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charts/chart1.xml" ContentType="application/vnd.openxmlformats-officedocument.drawingml.chart+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5074" w:rsidRPr="005B60A4" w:rsidRDefault="006B0357" w:rsidP="006413D2">
      <w:pPr>
        <w:pStyle w:val="Heading1"/>
        <w:spacing w:before="0"/>
        <w:ind w:left="142" w:right="397"/>
        <w:rPr>
          <w:rFonts w:asciiTheme="minorHAnsi" w:hAnsiTheme="minorHAnsi" w:cstheme="minorHAnsi"/>
          <w:sz w:val="48"/>
          <w:szCs w:val="48"/>
        </w:rPr>
      </w:pPr>
      <w:bookmarkStart w:id="0" w:name="_GoBack"/>
      <w:bookmarkEnd w:id="0"/>
      <w:r>
        <w:rPr>
          <w:rFonts w:asciiTheme="minorHAnsi" w:hAnsiTheme="minorHAnsi" w:cstheme="minorHAnsi"/>
          <w:sz w:val="48"/>
          <w:szCs w:val="48"/>
        </w:rPr>
        <w:t>VET s</w:t>
      </w:r>
      <w:r w:rsidR="00945074" w:rsidRPr="005B60A4">
        <w:rPr>
          <w:rFonts w:asciiTheme="minorHAnsi" w:hAnsiTheme="minorHAnsi" w:cstheme="minorHAnsi"/>
          <w:sz w:val="48"/>
          <w:szCs w:val="48"/>
        </w:rPr>
        <w:t>elf-assessment tool</w:t>
      </w:r>
      <w:r>
        <w:rPr>
          <w:rFonts w:asciiTheme="minorHAnsi" w:hAnsiTheme="minorHAnsi" w:cstheme="minorHAnsi"/>
          <w:sz w:val="48"/>
          <w:szCs w:val="48"/>
        </w:rPr>
        <w:t xml:space="preserve"> for schools</w:t>
      </w:r>
    </w:p>
    <w:p w:rsidR="00945074" w:rsidRDefault="00945074" w:rsidP="006413D2">
      <w:pPr>
        <w:ind w:left="142" w:right="397"/>
        <w:rPr>
          <w:rFonts w:ascii="Myriad Pro" w:eastAsiaTheme="majorEastAsia" w:hAnsi="Myriad Pro" w:cstheme="majorBidi"/>
          <w:b/>
          <w:bCs/>
          <w:color w:val="58317F"/>
          <w:sz w:val="36"/>
          <w:szCs w:val="28"/>
          <w:lang w:eastAsia="en-US"/>
        </w:rPr>
      </w:pPr>
    </w:p>
    <w:p w:rsidR="00945074" w:rsidRPr="001261B7" w:rsidRDefault="00945074" w:rsidP="00700782">
      <w:pPr>
        <w:ind w:right="397"/>
        <w:rPr>
          <w:rFonts w:ascii="Myriad Pro" w:eastAsiaTheme="majorEastAsia" w:hAnsi="Myriad Pro" w:cstheme="majorBidi"/>
          <w:bCs/>
          <w:color w:val="1E3D6B"/>
          <w:sz w:val="40"/>
          <w:szCs w:val="40"/>
          <w:lang w:eastAsia="en-US"/>
        </w:rPr>
      </w:pPr>
      <w:r w:rsidRPr="001261B7">
        <w:rPr>
          <w:rFonts w:ascii="Myriad Pro" w:eastAsiaTheme="majorEastAsia" w:hAnsi="Myriad Pro" w:cstheme="majorBidi"/>
          <w:bCs/>
          <w:color w:val="1E3D6B"/>
          <w:sz w:val="40"/>
          <w:szCs w:val="40"/>
          <w:lang w:eastAsia="en-US"/>
        </w:rPr>
        <w:t>About the self-assessment tool</w:t>
      </w:r>
    </w:p>
    <w:p w:rsidR="00945074" w:rsidRPr="006D4999" w:rsidRDefault="00945074" w:rsidP="006D4999">
      <w:pPr>
        <w:rPr>
          <w:rFonts w:asciiTheme="minorHAnsi" w:eastAsiaTheme="minorHAnsi" w:hAnsiTheme="minorHAnsi" w:cstheme="minorBidi"/>
          <w:sz w:val="22"/>
          <w:szCs w:val="22"/>
          <w:lang w:eastAsia="en-US"/>
        </w:rPr>
      </w:pPr>
      <w:r w:rsidRPr="000B2E4B">
        <w:rPr>
          <w:rFonts w:asciiTheme="minorHAnsi" w:eastAsiaTheme="majorEastAsia" w:hAnsiTheme="minorHAnsi" w:cstheme="minorHAnsi"/>
          <w:bCs/>
          <w:lang w:eastAsia="en-US"/>
        </w:rPr>
        <w:t xml:space="preserve">This </w:t>
      </w:r>
      <w:r w:rsidR="00D82FC3">
        <w:rPr>
          <w:rFonts w:asciiTheme="minorHAnsi" w:eastAsiaTheme="majorEastAsia" w:hAnsiTheme="minorHAnsi" w:cstheme="minorHAnsi"/>
          <w:bCs/>
          <w:lang w:eastAsia="en-US"/>
        </w:rPr>
        <w:t xml:space="preserve">self-assessment </w:t>
      </w:r>
      <w:r w:rsidRPr="000B2E4B">
        <w:rPr>
          <w:rFonts w:asciiTheme="minorHAnsi" w:eastAsiaTheme="majorEastAsia" w:hAnsiTheme="minorHAnsi" w:cstheme="minorHAnsi"/>
          <w:bCs/>
          <w:lang w:eastAsia="en-US"/>
        </w:rPr>
        <w:t xml:space="preserve">tool has been </w:t>
      </w:r>
      <w:r w:rsidRPr="008C1FEB">
        <w:rPr>
          <w:rFonts w:asciiTheme="minorHAnsi" w:eastAsiaTheme="majorEastAsia" w:hAnsiTheme="minorHAnsi" w:cstheme="minorHAnsi"/>
          <w:bCs/>
          <w:lang w:eastAsia="en-US"/>
        </w:rPr>
        <w:t xml:space="preserve">designed to help </w:t>
      </w:r>
      <w:r w:rsidR="0010693A" w:rsidRPr="008C1FEB">
        <w:rPr>
          <w:rFonts w:asciiTheme="minorHAnsi" w:eastAsiaTheme="majorEastAsia" w:hAnsiTheme="minorHAnsi" w:cstheme="minorHAnsi"/>
          <w:bCs/>
          <w:lang w:eastAsia="en-US"/>
        </w:rPr>
        <w:t xml:space="preserve">schools consider the elements recognised in the </w:t>
      </w:r>
      <w:r w:rsidR="0010693A" w:rsidRPr="008C1FEB">
        <w:rPr>
          <w:rFonts w:asciiTheme="minorHAnsi" w:eastAsiaTheme="majorEastAsia" w:hAnsiTheme="minorHAnsi" w:cstheme="minorHAnsi"/>
          <w:bCs/>
          <w:i/>
          <w:lang w:eastAsia="en-US"/>
        </w:rPr>
        <w:t>Preparing Secondary Students for Work</w:t>
      </w:r>
      <w:r w:rsidR="0010693A" w:rsidRPr="008C1FEB">
        <w:rPr>
          <w:rFonts w:asciiTheme="minorHAnsi" w:eastAsiaTheme="majorEastAsia" w:hAnsiTheme="minorHAnsi" w:cstheme="minorHAnsi"/>
          <w:bCs/>
          <w:lang w:eastAsia="en-US"/>
        </w:rPr>
        <w:t xml:space="preserve"> framework (</w:t>
      </w:r>
      <w:hyperlink r:id="rId8" w:history="1">
        <w:r w:rsidR="0029084A" w:rsidRPr="006D4999">
          <w:rPr>
            <w:rFonts w:asciiTheme="minorHAnsi" w:eastAsiaTheme="minorHAnsi" w:hAnsiTheme="minorHAnsi" w:cstheme="minorBidi"/>
            <w:color w:val="0000FF" w:themeColor="hyperlink"/>
            <w:u w:val="single"/>
            <w:lang w:eastAsia="en-US"/>
          </w:rPr>
          <w:t>"the framework"</w:t>
        </w:r>
      </w:hyperlink>
      <w:r w:rsidR="0010693A" w:rsidRPr="008C1FEB">
        <w:rPr>
          <w:rFonts w:asciiTheme="minorHAnsi" w:eastAsiaTheme="majorEastAsia" w:hAnsiTheme="minorHAnsi" w:cstheme="minorHAnsi"/>
          <w:bCs/>
          <w:lang w:eastAsia="en-US"/>
        </w:rPr>
        <w:t>) as underpinning</w:t>
      </w:r>
      <w:r w:rsidR="0010693A">
        <w:rPr>
          <w:rFonts w:asciiTheme="minorHAnsi" w:eastAsiaTheme="majorEastAsia" w:hAnsiTheme="minorHAnsi" w:cstheme="minorHAnsi"/>
          <w:bCs/>
          <w:lang w:eastAsia="en-US"/>
        </w:rPr>
        <w:t xml:space="preserve"> quality </w:t>
      </w:r>
      <w:r w:rsidR="008C1FEB">
        <w:rPr>
          <w:rFonts w:asciiTheme="minorHAnsi" w:eastAsiaTheme="majorEastAsia" w:hAnsiTheme="minorHAnsi" w:cstheme="minorHAnsi"/>
          <w:bCs/>
          <w:lang w:eastAsia="en-US"/>
        </w:rPr>
        <w:t>vocational education and training (</w:t>
      </w:r>
      <w:r w:rsidR="0010693A">
        <w:rPr>
          <w:rFonts w:asciiTheme="minorHAnsi" w:eastAsiaTheme="majorEastAsia" w:hAnsiTheme="minorHAnsi" w:cstheme="minorHAnsi"/>
          <w:bCs/>
          <w:lang w:eastAsia="en-US"/>
        </w:rPr>
        <w:t>VET</w:t>
      </w:r>
      <w:r w:rsidR="008C1FEB">
        <w:rPr>
          <w:rFonts w:asciiTheme="minorHAnsi" w:eastAsiaTheme="majorEastAsia" w:hAnsiTheme="minorHAnsi" w:cstheme="minorHAnsi"/>
          <w:bCs/>
          <w:lang w:eastAsia="en-US"/>
        </w:rPr>
        <w:t>)</w:t>
      </w:r>
      <w:r w:rsidR="0010693A">
        <w:rPr>
          <w:rFonts w:asciiTheme="minorHAnsi" w:eastAsiaTheme="majorEastAsia" w:hAnsiTheme="minorHAnsi" w:cstheme="minorHAnsi"/>
          <w:bCs/>
          <w:lang w:eastAsia="en-US"/>
        </w:rPr>
        <w:t xml:space="preserve"> programmes that are valued by students and employers. The tool assists </w:t>
      </w:r>
      <w:r w:rsidRPr="000B2E4B">
        <w:rPr>
          <w:rFonts w:asciiTheme="minorHAnsi" w:eastAsiaTheme="majorEastAsia" w:hAnsiTheme="minorHAnsi" w:cstheme="minorHAnsi"/>
          <w:bCs/>
          <w:lang w:eastAsia="en-US"/>
        </w:rPr>
        <w:t xml:space="preserve">schools </w:t>
      </w:r>
      <w:r w:rsidR="0010693A">
        <w:rPr>
          <w:rFonts w:asciiTheme="minorHAnsi" w:eastAsiaTheme="majorEastAsia" w:hAnsiTheme="minorHAnsi" w:cstheme="minorHAnsi"/>
          <w:bCs/>
          <w:lang w:eastAsia="en-US"/>
        </w:rPr>
        <w:t xml:space="preserve">in </w:t>
      </w:r>
      <w:r w:rsidRPr="000B2E4B">
        <w:rPr>
          <w:rFonts w:asciiTheme="minorHAnsi" w:eastAsiaTheme="majorEastAsia" w:hAnsiTheme="minorHAnsi" w:cstheme="minorHAnsi"/>
          <w:bCs/>
          <w:lang w:eastAsia="en-US"/>
        </w:rPr>
        <w:t>plan</w:t>
      </w:r>
      <w:r w:rsidR="0010693A">
        <w:rPr>
          <w:rFonts w:asciiTheme="minorHAnsi" w:eastAsiaTheme="majorEastAsia" w:hAnsiTheme="minorHAnsi" w:cstheme="minorHAnsi"/>
          <w:bCs/>
          <w:lang w:eastAsia="en-US"/>
        </w:rPr>
        <w:t>ning</w:t>
      </w:r>
      <w:r w:rsidRPr="000B2E4B">
        <w:rPr>
          <w:rFonts w:asciiTheme="minorHAnsi" w:eastAsiaTheme="majorEastAsia" w:hAnsiTheme="minorHAnsi" w:cstheme="minorHAnsi"/>
          <w:bCs/>
          <w:lang w:eastAsia="en-US"/>
        </w:rPr>
        <w:t>, implement</w:t>
      </w:r>
      <w:r w:rsidR="0010693A">
        <w:rPr>
          <w:rFonts w:asciiTheme="minorHAnsi" w:eastAsiaTheme="majorEastAsia" w:hAnsiTheme="minorHAnsi" w:cstheme="minorHAnsi"/>
          <w:bCs/>
          <w:lang w:eastAsia="en-US"/>
        </w:rPr>
        <w:t xml:space="preserve">ing </w:t>
      </w:r>
      <w:r w:rsidRPr="000B2E4B">
        <w:rPr>
          <w:rFonts w:asciiTheme="minorHAnsi" w:eastAsiaTheme="majorEastAsia" w:hAnsiTheme="minorHAnsi" w:cstheme="minorHAnsi"/>
          <w:bCs/>
          <w:lang w:eastAsia="en-US"/>
        </w:rPr>
        <w:t>and review</w:t>
      </w:r>
      <w:r w:rsidR="0010693A">
        <w:rPr>
          <w:rFonts w:asciiTheme="minorHAnsi" w:eastAsiaTheme="majorEastAsia" w:hAnsiTheme="minorHAnsi" w:cstheme="minorHAnsi"/>
          <w:bCs/>
          <w:lang w:eastAsia="en-US"/>
        </w:rPr>
        <w:t>ing</w:t>
      </w:r>
      <w:r w:rsidRPr="000B2E4B">
        <w:rPr>
          <w:rFonts w:asciiTheme="minorHAnsi" w:eastAsiaTheme="majorEastAsia" w:hAnsiTheme="minorHAnsi" w:cstheme="minorHAnsi"/>
          <w:bCs/>
          <w:lang w:eastAsia="en-US"/>
        </w:rPr>
        <w:t xml:space="preserve"> VET programmes </w:t>
      </w:r>
      <w:r w:rsidR="00373846">
        <w:rPr>
          <w:rFonts w:asciiTheme="minorHAnsi" w:eastAsiaTheme="majorEastAsia" w:hAnsiTheme="minorHAnsi" w:cstheme="minorHAnsi"/>
          <w:bCs/>
          <w:lang w:eastAsia="en-US"/>
        </w:rPr>
        <w:t xml:space="preserve">that </w:t>
      </w:r>
      <w:r w:rsidR="0010693A">
        <w:rPr>
          <w:rFonts w:asciiTheme="minorHAnsi" w:eastAsiaTheme="majorEastAsia" w:hAnsiTheme="minorHAnsi" w:cstheme="minorHAnsi"/>
          <w:bCs/>
          <w:lang w:eastAsia="en-US"/>
        </w:rPr>
        <w:t xml:space="preserve">result in the achievement of </w:t>
      </w:r>
      <w:r w:rsidR="00370516">
        <w:rPr>
          <w:rFonts w:asciiTheme="minorHAnsi" w:eastAsiaTheme="majorEastAsia" w:hAnsiTheme="minorHAnsi" w:cstheme="minorHAnsi"/>
          <w:bCs/>
          <w:lang w:eastAsia="en-US"/>
        </w:rPr>
        <w:t xml:space="preserve">nationally recognised qualifications from industry-developed training packages or accredited courses </w:t>
      </w:r>
      <w:r w:rsidRPr="000B2E4B">
        <w:rPr>
          <w:rFonts w:asciiTheme="minorHAnsi" w:eastAsiaTheme="majorEastAsia" w:hAnsiTheme="minorHAnsi" w:cstheme="minorHAnsi"/>
          <w:bCs/>
          <w:lang w:eastAsia="en-US"/>
        </w:rPr>
        <w:t xml:space="preserve">for their students. It can be used by those with little experience in </w:t>
      </w:r>
      <w:r w:rsidR="00224259">
        <w:rPr>
          <w:rFonts w:asciiTheme="minorHAnsi" w:eastAsiaTheme="majorEastAsia" w:hAnsiTheme="minorHAnsi" w:cstheme="minorHAnsi"/>
          <w:bCs/>
          <w:lang w:eastAsia="en-US"/>
        </w:rPr>
        <w:t>providing</w:t>
      </w:r>
      <w:r w:rsidRPr="000B2E4B">
        <w:rPr>
          <w:rFonts w:asciiTheme="minorHAnsi" w:eastAsiaTheme="majorEastAsia" w:hAnsiTheme="minorHAnsi" w:cstheme="minorHAnsi"/>
          <w:bCs/>
          <w:lang w:eastAsia="en-US"/>
        </w:rPr>
        <w:t xml:space="preserve"> VET </w:t>
      </w:r>
      <w:r w:rsidR="0010693A">
        <w:rPr>
          <w:rFonts w:asciiTheme="minorHAnsi" w:eastAsiaTheme="majorEastAsia" w:hAnsiTheme="minorHAnsi" w:cstheme="minorHAnsi"/>
          <w:bCs/>
          <w:lang w:eastAsia="en-US"/>
        </w:rPr>
        <w:t xml:space="preserve">opportunities to </w:t>
      </w:r>
      <w:r w:rsidRPr="000B2E4B">
        <w:rPr>
          <w:rFonts w:asciiTheme="minorHAnsi" w:eastAsiaTheme="majorEastAsia" w:hAnsiTheme="minorHAnsi" w:cstheme="minorHAnsi"/>
          <w:bCs/>
          <w:lang w:eastAsia="en-US"/>
        </w:rPr>
        <w:t>secondary students or by experi</w:t>
      </w:r>
      <w:r w:rsidRPr="00D82FC3">
        <w:rPr>
          <w:rFonts w:asciiTheme="minorHAnsi" w:eastAsiaTheme="majorEastAsia" w:hAnsiTheme="minorHAnsi" w:cstheme="minorHAnsi"/>
          <w:bCs/>
          <w:lang w:eastAsia="en-US"/>
        </w:rPr>
        <w:t xml:space="preserve">enced VET practitioners to </w:t>
      </w:r>
      <w:r w:rsidR="00224259" w:rsidRPr="00D82FC3">
        <w:rPr>
          <w:rFonts w:asciiTheme="minorHAnsi" w:eastAsiaTheme="majorEastAsia" w:hAnsiTheme="minorHAnsi" w:cstheme="minorHAnsi"/>
          <w:bCs/>
          <w:lang w:eastAsia="en-US"/>
        </w:rPr>
        <w:t xml:space="preserve">help them assess and improve the quality </w:t>
      </w:r>
      <w:r w:rsidR="00D82FC3">
        <w:rPr>
          <w:rFonts w:asciiTheme="minorHAnsi" w:eastAsiaTheme="majorEastAsia" w:hAnsiTheme="minorHAnsi" w:cstheme="minorHAnsi"/>
          <w:bCs/>
          <w:lang w:eastAsia="en-US"/>
        </w:rPr>
        <w:t>of</w:t>
      </w:r>
      <w:r w:rsidR="00D82FC3" w:rsidRPr="00D82FC3">
        <w:rPr>
          <w:rFonts w:asciiTheme="minorHAnsi" w:eastAsiaTheme="majorEastAsia" w:hAnsiTheme="minorHAnsi" w:cstheme="minorHAnsi"/>
          <w:bCs/>
          <w:lang w:eastAsia="en-US"/>
        </w:rPr>
        <w:t xml:space="preserve"> </w:t>
      </w:r>
      <w:r w:rsidR="00224259" w:rsidRPr="00D82FC3">
        <w:rPr>
          <w:rFonts w:asciiTheme="minorHAnsi" w:eastAsiaTheme="majorEastAsia" w:hAnsiTheme="minorHAnsi" w:cstheme="minorHAnsi"/>
          <w:bCs/>
          <w:lang w:eastAsia="en-US"/>
        </w:rPr>
        <w:t>VET</w:t>
      </w:r>
      <w:r w:rsidR="00E251FE">
        <w:rPr>
          <w:rFonts w:asciiTheme="minorHAnsi" w:eastAsiaTheme="majorEastAsia" w:hAnsiTheme="minorHAnsi" w:cstheme="minorHAnsi"/>
          <w:bCs/>
          <w:lang w:eastAsia="en-US"/>
        </w:rPr>
        <w:t xml:space="preserve"> offered to students.</w:t>
      </w:r>
    </w:p>
    <w:p w:rsidR="00945074" w:rsidRPr="000B2E4B" w:rsidRDefault="007E303F" w:rsidP="006D4999">
      <w:pPr>
        <w:spacing w:before="240" w:line="320" w:lineRule="exact"/>
        <w:ind w:right="397"/>
        <w:rPr>
          <w:rFonts w:asciiTheme="minorHAnsi" w:eastAsiaTheme="majorEastAsia" w:hAnsiTheme="minorHAnsi" w:cstheme="minorHAnsi"/>
          <w:bCs/>
          <w:lang w:eastAsia="en-US"/>
        </w:rPr>
      </w:pPr>
      <w:r>
        <w:rPr>
          <w:rFonts w:asciiTheme="minorHAnsi" w:eastAsiaTheme="majorEastAsia" w:hAnsiTheme="minorHAnsi" w:cstheme="minorHAnsi"/>
          <w:bCs/>
          <w:lang w:eastAsia="en-US"/>
        </w:rPr>
        <w:t>Completing the tool</w:t>
      </w:r>
      <w:r w:rsidRPr="000B2E4B">
        <w:rPr>
          <w:rFonts w:asciiTheme="minorHAnsi" w:eastAsiaTheme="majorEastAsia" w:hAnsiTheme="minorHAnsi" w:cstheme="minorHAnsi"/>
          <w:bCs/>
          <w:lang w:eastAsia="en-US"/>
        </w:rPr>
        <w:t xml:space="preserve"> will enable you to </w:t>
      </w:r>
      <w:r>
        <w:rPr>
          <w:rFonts w:asciiTheme="minorHAnsi" w:eastAsiaTheme="majorEastAsia" w:hAnsiTheme="minorHAnsi" w:cstheme="minorHAnsi"/>
          <w:bCs/>
          <w:lang w:eastAsia="en-US"/>
        </w:rPr>
        <w:t>determine</w:t>
      </w:r>
      <w:r w:rsidRPr="000B2E4B">
        <w:rPr>
          <w:rFonts w:asciiTheme="minorHAnsi" w:eastAsiaTheme="majorEastAsia" w:hAnsiTheme="minorHAnsi" w:cstheme="minorHAnsi"/>
          <w:bCs/>
          <w:lang w:eastAsia="en-US"/>
        </w:rPr>
        <w:t xml:space="preserve"> areas for </w:t>
      </w:r>
      <w:r>
        <w:rPr>
          <w:rFonts w:asciiTheme="minorHAnsi" w:eastAsiaTheme="majorEastAsia" w:hAnsiTheme="minorHAnsi" w:cstheme="minorHAnsi"/>
          <w:bCs/>
          <w:lang w:eastAsia="en-US"/>
        </w:rPr>
        <w:t>improvement</w:t>
      </w:r>
      <w:r w:rsidRPr="000B2E4B">
        <w:rPr>
          <w:rFonts w:asciiTheme="minorHAnsi" w:eastAsiaTheme="majorEastAsia" w:hAnsiTheme="minorHAnsi" w:cstheme="minorHAnsi"/>
          <w:bCs/>
          <w:lang w:eastAsia="en-US"/>
        </w:rPr>
        <w:t xml:space="preserve"> </w:t>
      </w:r>
      <w:r>
        <w:rPr>
          <w:rFonts w:asciiTheme="minorHAnsi" w:eastAsiaTheme="majorEastAsia" w:hAnsiTheme="minorHAnsi" w:cstheme="minorHAnsi"/>
          <w:bCs/>
          <w:lang w:eastAsia="en-US"/>
        </w:rPr>
        <w:t xml:space="preserve">and identify further actions that can support </w:t>
      </w:r>
      <w:r w:rsidR="00E251FE">
        <w:rPr>
          <w:rFonts w:asciiTheme="minorHAnsi" w:eastAsiaTheme="majorEastAsia" w:hAnsiTheme="minorHAnsi" w:cstheme="minorHAnsi"/>
          <w:bCs/>
          <w:lang w:eastAsia="en-US"/>
        </w:rPr>
        <w:t xml:space="preserve">delivery and assessment of </w:t>
      </w:r>
      <w:r>
        <w:rPr>
          <w:rFonts w:asciiTheme="minorHAnsi" w:eastAsiaTheme="majorEastAsia" w:hAnsiTheme="minorHAnsi" w:cstheme="minorHAnsi"/>
          <w:bCs/>
          <w:lang w:eastAsia="en-US"/>
        </w:rPr>
        <w:t>VET</w:t>
      </w:r>
      <w:r w:rsidR="00E251FE">
        <w:rPr>
          <w:rFonts w:asciiTheme="minorHAnsi" w:eastAsiaTheme="majorEastAsia" w:hAnsiTheme="minorHAnsi" w:cstheme="minorHAnsi"/>
          <w:bCs/>
          <w:lang w:eastAsia="en-US"/>
        </w:rPr>
        <w:t>.</w:t>
      </w:r>
      <w:r>
        <w:rPr>
          <w:rFonts w:asciiTheme="minorHAnsi" w:eastAsiaTheme="majorEastAsia" w:hAnsiTheme="minorHAnsi" w:cstheme="minorHAnsi"/>
          <w:bCs/>
          <w:lang w:eastAsia="en-US"/>
        </w:rPr>
        <w:t xml:space="preserve"> </w:t>
      </w:r>
      <w:r w:rsidR="009C13EF">
        <w:rPr>
          <w:rFonts w:asciiTheme="minorHAnsi" w:eastAsiaTheme="majorEastAsia" w:hAnsiTheme="minorHAnsi" w:cstheme="minorHAnsi"/>
          <w:bCs/>
          <w:lang w:eastAsia="en-US"/>
        </w:rPr>
        <w:t>The tool</w:t>
      </w:r>
      <w:r>
        <w:rPr>
          <w:rFonts w:asciiTheme="minorHAnsi" w:eastAsiaTheme="majorEastAsia" w:hAnsiTheme="minorHAnsi" w:cstheme="minorHAnsi"/>
          <w:bCs/>
          <w:lang w:eastAsia="en-US"/>
        </w:rPr>
        <w:t xml:space="preserve"> </w:t>
      </w:r>
      <w:r w:rsidR="00945074" w:rsidRPr="000B2E4B">
        <w:rPr>
          <w:rFonts w:asciiTheme="minorHAnsi" w:eastAsiaTheme="majorEastAsia" w:hAnsiTheme="minorHAnsi" w:cstheme="minorHAnsi"/>
          <w:bCs/>
          <w:lang w:eastAsia="en-US"/>
        </w:rPr>
        <w:t>provide</w:t>
      </w:r>
      <w:r w:rsidR="009C13EF">
        <w:rPr>
          <w:rFonts w:asciiTheme="minorHAnsi" w:eastAsiaTheme="majorEastAsia" w:hAnsiTheme="minorHAnsi" w:cstheme="minorHAnsi"/>
          <w:bCs/>
          <w:lang w:eastAsia="en-US"/>
        </w:rPr>
        <w:t>s</w:t>
      </w:r>
      <w:r w:rsidR="00945074" w:rsidRPr="000B2E4B">
        <w:rPr>
          <w:rFonts w:asciiTheme="minorHAnsi" w:eastAsiaTheme="majorEastAsia" w:hAnsiTheme="minorHAnsi" w:cstheme="minorHAnsi"/>
          <w:bCs/>
          <w:lang w:eastAsia="en-US"/>
        </w:rPr>
        <w:t xml:space="preserve"> guidance on good practice and quality VET, and </w:t>
      </w:r>
      <w:r>
        <w:rPr>
          <w:rFonts w:asciiTheme="minorHAnsi" w:eastAsiaTheme="majorEastAsia" w:hAnsiTheme="minorHAnsi" w:cstheme="minorHAnsi"/>
          <w:bCs/>
          <w:lang w:eastAsia="en-US"/>
        </w:rPr>
        <w:t>will direct you to additional supporting</w:t>
      </w:r>
      <w:r w:rsidR="00945074" w:rsidRPr="000B2E4B">
        <w:rPr>
          <w:rFonts w:asciiTheme="minorHAnsi" w:eastAsiaTheme="majorEastAsia" w:hAnsiTheme="minorHAnsi" w:cstheme="minorHAnsi"/>
          <w:bCs/>
          <w:lang w:eastAsia="en-US"/>
        </w:rPr>
        <w:t xml:space="preserve"> information </w:t>
      </w:r>
      <w:r>
        <w:rPr>
          <w:rFonts w:asciiTheme="minorHAnsi" w:eastAsiaTheme="majorEastAsia" w:hAnsiTheme="minorHAnsi" w:cstheme="minorHAnsi"/>
          <w:bCs/>
          <w:lang w:eastAsia="en-US"/>
        </w:rPr>
        <w:t>based on your responses against each section</w:t>
      </w:r>
      <w:r w:rsidR="00945074" w:rsidRPr="000B2E4B">
        <w:rPr>
          <w:rFonts w:asciiTheme="minorHAnsi" w:eastAsiaTheme="majorEastAsia" w:hAnsiTheme="minorHAnsi" w:cstheme="minorHAnsi"/>
          <w:bCs/>
          <w:lang w:eastAsia="en-US"/>
        </w:rPr>
        <w:t xml:space="preserve">. </w:t>
      </w:r>
    </w:p>
    <w:p w:rsidR="00945074" w:rsidRPr="006413D2" w:rsidRDefault="00945074" w:rsidP="006D4999">
      <w:pPr>
        <w:spacing w:before="240" w:line="320" w:lineRule="exact"/>
        <w:ind w:right="397"/>
        <w:rPr>
          <w:rFonts w:asciiTheme="minorHAnsi" w:eastAsiaTheme="majorEastAsia" w:hAnsiTheme="minorHAnsi" w:cstheme="minorHAnsi"/>
          <w:bCs/>
          <w:lang w:eastAsia="en-US"/>
        </w:rPr>
      </w:pPr>
      <w:r w:rsidRPr="000B2E4B">
        <w:rPr>
          <w:rFonts w:asciiTheme="minorHAnsi" w:eastAsiaTheme="majorEastAsia" w:hAnsiTheme="minorHAnsi" w:cstheme="minorHAnsi"/>
          <w:bCs/>
          <w:lang w:eastAsia="en-US"/>
        </w:rPr>
        <w:t xml:space="preserve">The </w:t>
      </w:r>
      <w:r w:rsidR="00D82FC3">
        <w:rPr>
          <w:rFonts w:asciiTheme="minorHAnsi" w:eastAsiaTheme="majorEastAsia" w:hAnsiTheme="minorHAnsi" w:cstheme="minorHAnsi"/>
          <w:bCs/>
          <w:lang w:eastAsia="en-US"/>
        </w:rPr>
        <w:t>tool has been structured around a ‘</w:t>
      </w:r>
      <w:r w:rsidRPr="000B2E4B">
        <w:rPr>
          <w:rFonts w:asciiTheme="minorHAnsi" w:eastAsiaTheme="majorEastAsia" w:hAnsiTheme="minorHAnsi" w:cstheme="minorHAnsi"/>
          <w:bCs/>
          <w:lang w:eastAsia="en-US"/>
        </w:rPr>
        <w:t>life-cycle</w:t>
      </w:r>
      <w:r w:rsidR="00D82FC3">
        <w:rPr>
          <w:rFonts w:asciiTheme="minorHAnsi" w:eastAsiaTheme="majorEastAsia" w:hAnsiTheme="minorHAnsi" w:cstheme="minorHAnsi"/>
          <w:bCs/>
          <w:lang w:eastAsia="en-US"/>
        </w:rPr>
        <w:t>’</w:t>
      </w:r>
      <w:r w:rsidRPr="000B2E4B">
        <w:rPr>
          <w:rFonts w:asciiTheme="minorHAnsi" w:eastAsiaTheme="majorEastAsia" w:hAnsiTheme="minorHAnsi" w:cstheme="minorHAnsi"/>
          <w:bCs/>
          <w:lang w:eastAsia="en-US"/>
        </w:rPr>
        <w:t xml:space="preserve"> approach </w:t>
      </w:r>
      <w:r w:rsidR="00D82FC3">
        <w:rPr>
          <w:rFonts w:asciiTheme="minorHAnsi" w:eastAsiaTheme="majorEastAsia" w:hAnsiTheme="minorHAnsi" w:cstheme="minorHAnsi"/>
          <w:bCs/>
          <w:lang w:eastAsia="en-US"/>
        </w:rPr>
        <w:t xml:space="preserve">to VET consisting </w:t>
      </w:r>
      <w:r w:rsidRPr="000B2E4B">
        <w:rPr>
          <w:rFonts w:asciiTheme="minorHAnsi" w:eastAsiaTheme="majorEastAsia" w:hAnsiTheme="minorHAnsi" w:cstheme="minorHAnsi"/>
          <w:bCs/>
          <w:lang w:eastAsia="en-US"/>
        </w:rPr>
        <w:t xml:space="preserve">of </w:t>
      </w:r>
      <w:r w:rsidR="00EB0F38" w:rsidRPr="008C1FEB">
        <w:rPr>
          <w:rFonts w:asciiTheme="minorHAnsi" w:eastAsiaTheme="majorEastAsia" w:hAnsiTheme="minorHAnsi" w:cstheme="minorHAnsi"/>
          <w:b/>
          <w:bCs/>
          <w:lang w:eastAsia="en-US"/>
        </w:rPr>
        <w:t>Planning</w:t>
      </w:r>
      <w:r w:rsidR="00EB0F38" w:rsidRPr="00E251FE">
        <w:rPr>
          <w:rFonts w:asciiTheme="minorHAnsi" w:eastAsiaTheme="majorEastAsia" w:hAnsiTheme="minorHAnsi" w:cstheme="minorHAnsi"/>
          <w:bCs/>
          <w:lang w:eastAsia="en-US"/>
        </w:rPr>
        <w:t xml:space="preserve">, </w:t>
      </w:r>
      <w:r w:rsidR="009D6737" w:rsidRPr="008C1FEB">
        <w:rPr>
          <w:rFonts w:asciiTheme="minorHAnsi" w:eastAsiaTheme="majorEastAsia" w:hAnsiTheme="minorHAnsi" w:cstheme="minorHAnsi"/>
          <w:b/>
          <w:bCs/>
          <w:lang w:eastAsia="en-US"/>
        </w:rPr>
        <w:t xml:space="preserve">Implementation and </w:t>
      </w:r>
      <w:r w:rsidR="000D54B9" w:rsidRPr="008C1FEB">
        <w:rPr>
          <w:rFonts w:asciiTheme="minorHAnsi" w:eastAsiaTheme="majorEastAsia" w:hAnsiTheme="minorHAnsi" w:cstheme="minorHAnsi"/>
          <w:b/>
          <w:bCs/>
          <w:lang w:eastAsia="en-US"/>
        </w:rPr>
        <w:t>d</w:t>
      </w:r>
      <w:r w:rsidR="00EB0F38" w:rsidRPr="008C1FEB">
        <w:rPr>
          <w:rFonts w:asciiTheme="minorHAnsi" w:eastAsiaTheme="majorEastAsia" w:hAnsiTheme="minorHAnsi" w:cstheme="minorHAnsi"/>
          <w:b/>
          <w:bCs/>
          <w:lang w:eastAsia="en-US"/>
        </w:rPr>
        <w:t>elivery</w:t>
      </w:r>
      <w:r w:rsidR="00EB0F38">
        <w:rPr>
          <w:rFonts w:asciiTheme="minorHAnsi" w:eastAsiaTheme="majorEastAsia" w:hAnsiTheme="minorHAnsi" w:cstheme="minorHAnsi"/>
          <w:bCs/>
          <w:lang w:eastAsia="en-US"/>
        </w:rPr>
        <w:t xml:space="preserve">, and </w:t>
      </w:r>
      <w:r w:rsidR="00EB0F38" w:rsidRPr="008C1FEB">
        <w:rPr>
          <w:rFonts w:asciiTheme="minorHAnsi" w:eastAsiaTheme="majorEastAsia" w:hAnsiTheme="minorHAnsi" w:cstheme="minorHAnsi"/>
          <w:b/>
          <w:bCs/>
          <w:lang w:eastAsia="en-US"/>
        </w:rPr>
        <w:t>R</w:t>
      </w:r>
      <w:r w:rsidRPr="008C1FEB">
        <w:rPr>
          <w:rFonts w:asciiTheme="minorHAnsi" w:eastAsiaTheme="majorEastAsia" w:hAnsiTheme="minorHAnsi" w:cstheme="minorHAnsi"/>
          <w:b/>
          <w:bCs/>
          <w:lang w:eastAsia="en-US"/>
        </w:rPr>
        <w:t>eview</w:t>
      </w:r>
      <w:r w:rsidRPr="000B2E4B">
        <w:rPr>
          <w:rFonts w:asciiTheme="minorHAnsi" w:eastAsiaTheme="majorEastAsia" w:hAnsiTheme="minorHAnsi" w:cstheme="minorHAnsi"/>
          <w:bCs/>
          <w:lang w:eastAsia="en-US"/>
        </w:rPr>
        <w:t xml:space="preserve"> </w:t>
      </w:r>
      <w:r w:rsidR="00D82FC3">
        <w:rPr>
          <w:rFonts w:asciiTheme="minorHAnsi" w:eastAsiaTheme="majorEastAsia" w:hAnsiTheme="minorHAnsi" w:cstheme="minorHAnsi"/>
          <w:bCs/>
          <w:lang w:eastAsia="en-US"/>
        </w:rPr>
        <w:t>stages.</w:t>
      </w:r>
    </w:p>
    <w:p w:rsidR="00945074" w:rsidRPr="006D4999" w:rsidRDefault="00945074">
      <w:pPr>
        <w:rPr>
          <w:rFonts w:asciiTheme="minorHAnsi" w:eastAsiaTheme="majorEastAsia" w:hAnsiTheme="minorHAnsi" w:cstheme="minorHAnsi"/>
          <w:bCs/>
          <w:lang w:eastAsia="en-US"/>
        </w:rPr>
      </w:pPr>
    </w:p>
    <w:p w:rsidR="006413D2" w:rsidRDefault="00E54A97" w:rsidP="00E54A97">
      <w:pPr>
        <w:jc w:val="center"/>
        <w:rPr>
          <w:rFonts w:ascii="Myriad Pro" w:eastAsiaTheme="majorEastAsia" w:hAnsi="Myriad Pro" w:cstheme="majorBidi"/>
          <w:b/>
          <w:bCs/>
          <w:color w:val="58317F"/>
          <w:sz w:val="36"/>
          <w:szCs w:val="28"/>
          <w:lang w:eastAsia="en-US"/>
        </w:rPr>
      </w:pPr>
      <w:r>
        <w:rPr>
          <w:rFonts w:ascii="Myriad Pro" w:eastAsiaTheme="majorEastAsia" w:hAnsi="Myriad Pro" w:cstheme="majorBidi"/>
          <w:b/>
          <w:bCs/>
          <w:noProof/>
          <w:color w:val="58317F"/>
          <w:sz w:val="36"/>
          <w:szCs w:val="28"/>
        </w:rPr>
        <w:drawing>
          <wp:inline distT="0" distB="0" distL="0" distR="0" wp14:anchorId="4F55FC98" wp14:editId="30C839A6">
            <wp:extent cx="4691270" cy="4359750"/>
            <wp:effectExtent l="0" t="0" r="0" b="3175"/>
            <wp:docPr id="17" name="Picture 17" descr="H:\Vocational Pathways Team\VET in Schools\VET in Schools Framework\VETiS Working Group\Working Group 2015\Framework implementation actions\Self assessment tool\Design\ED15-0237-Preparing-Students-for-Work_Self-Assessment-Tool-Diagram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Vocational Pathways Team\VET in Schools\VET in Schools Framework\VETiS Working Group\Working Group 2015\Framework implementation actions\Self assessment tool\Design\ED15-0237-Preparing-Students-for-Work_Self-Assessment-Tool-Diagram_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97807" cy="4365825"/>
                    </a:xfrm>
                    <a:prstGeom prst="rect">
                      <a:avLst/>
                    </a:prstGeom>
                    <a:noFill/>
                    <a:ln>
                      <a:noFill/>
                    </a:ln>
                  </pic:spPr>
                </pic:pic>
              </a:graphicData>
            </a:graphic>
          </wp:inline>
        </w:drawing>
      </w:r>
    </w:p>
    <w:p w:rsidR="00E54A97" w:rsidRDefault="00E54A97" w:rsidP="001261B7">
      <w:pPr>
        <w:ind w:left="142" w:right="397"/>
        <w:rPr>
          <w:rFonts w:ascii="Myriad Pro" w:eastAsiaTheme="majorEastAsia" w:hAnsi="Myriad Pro" w:cstheme="majorBidi"/>
          <w:bCs/>
          <w:color w:val="1E3D6B"/>
          <w:sz w:val="40"/>
          <w:szCs w:val="40"/>
          <w:lang w:eastAsia="en-US"/>
        </w:rPr>
        <w:sectPr w:rsidR="00E54A97" w:rsidSect="001261B7">
          <w:footerReference w:type="default" r:id="rId10"/>
          <w:pgSz w:w="11906" w:h="16838" w:code="9"/>
          <w:pgMar w:top="1108" w:right="424" w:bottom="1304" w:left="737" w:header="567" w:footer="567" w:gutter="0"/>
          <w:cols w:space="720"/>
          <w:docGrid w:linePitch="326"/>
        </w:sectPr>
      </w:pPr>
    </w:p>
    <w:p w:rsidR="00945074" w:rsidRPr="001261B7" w:rsidRDefault="00945074" w:rsidP="001261B7">
      <w:pPr>
        <w:ind w:left="142" w:right="397"/>
        <w:rPr>
          <w:rFonts w:ascii="Myriad Pro" w:eastAsiaTheme="majorEastAsia" w:hAnsi="Myriad Pro" w:cstheme="majorBidi"/>
          <w:bCs/>
          <w:color w:val="1E3D6B"/>
          <w:sz w:val="40"/>
          <w:szCs w:val="40"/>
          <w:lang w:eastAsia="en-US"/>
        </w:rPr>
      </w:pPr>
      <w:r w:rsidRPr="001261B7">
        <w:rPr>
          <w:rFonts w:ascii="Myriad Pro" w:eastAsiaTheme="majorEastAsia" w:hAnsi="Myriad Pro" w:cstheme="majorBidi"/>
          <w:bCs/>
          <w:color w:val="1E3D6B"/>
          <w:sz w:val="40"/>
          <w:szCs w:val="40"/>
          <w:lang w:eastAsia="en-US"/>
        </w:rPr>
        <w:lastRenderedPageBreak/>
        <w:t>How it works</w:t>
      </w:r>
    </w:p>
    <w:p w:rsidR="00D82FC3" w:rsidRDefault="00945074" w:rsidP="006413D2">
      <w:pPr>
        <w:tabs>
          <w:tab w:val="left" w:pos="10348"/>
        </w:tabs>
        <w:spacing w:before="240" w:line="320" w:lineRule="exact"/>
        <w:ind w:left="142" w:right="255"/>
        <w:rPr>
          <w:rFonts w:asciiTheme="minorHAnsi" w:eastAsiaTheme="majorEastAsia" w:hAnsiTheme="minorHAnsi" w:cstheme="minorHAnsi"/>
          <w:bCs/>
          <w:lang w:eastAsia="en-US"/>
        </w:rPr>
      </w:pPr>
      <w:r w:rsidRPr="00385E20">
        <w:rPr>
          <w:rFonts w:asciiTheme="minorHAnsi" w:eastAsiaTheme="majorEastAsia" w:hAnsiTheme="minorHAnsi" w:cstheme="minorHAnsi"/>
          <w:bCs/>
          <w:lang w:eastAsia="en-US"/>
        </w:rPr>
        <w:t>This tool</w:t>
      </w:r>
      <w:r>
        <w:rPr>
          <w:rFonts w:asciiTheme="minorHAnsi" w:eastAsiaTheme="majorEastAsia" w:hAnsiTheme="minorHAnsi" w:cstheme="minorHAnsi"/>
          <w:bCs/>
          <w:lang w:eastAsia="en-US"/>
        </w:rPr>
        <w:t xml:space="preserve"> is</w:t>
      </w:r>
      <w:r w:rsidR="00D82FC3">
        <w:rPr>
          <w:rFonts w:asciiTheme="minorHAnsi" w:eastAsiaTheme="majorEastAsia" w:hAnsiTheme="minorHAnsi" w:cstheme="minorHAnsi"/>
          <w:bCs/>
          <w:lang w:eastAsia="en-US"/>
        </w:rPr>
        <w:t xml:space="preserve"> designed to be used by schools and </w:t>
      </w:r>
      <w:r w:rsidR="007E303F">
        <w:rPr>
          <w:rFonts w:asciiTheme="minorHAnsi" w:eastAsiaTheme="majorEastAsia" w:hAnsiTheme="minorHAnsi" w:cstheme="minorHAnsi"/>
          <w:bCs/>
          <w:lang w:eastAsia="en-US"/>
        </w:rPr>
        <w:t>could</w:t>
      </w:r>
      <w:r w:rsidR="00D82FC3">
        <w:rPr>
          <w:rFonts w:asciiTheme="minorHAnsi" w:eastAsiaTheme="majorEastAsia" w:hAnsiTheme="minorHAnsi" w:cstheme="minorHAnsi"/>
          <w:bCs/>
          <w:lang w:eastAsia="en-US"/>
        </w:rPr>
        <w:t xml:space="preserve"> be completed by</w:t>
      </w:r>
      <w:r>
        <w:rPr>
          <w:rFonts w:asciiTheme="minorHAnsi" w:eastAsiaTheme="majorEastAsia" w:hAnsiTheme="minorHAnsi" w:cstheme="minorHAnsi"/>
          <w:bCs/>
          <w:lang w:eastAsia="en-US"/>
        </w:rPr>
        <w:t xml:space="preserve"> </w:t>
      </w:r>
      <w:r w:rsidR="00D82FC3">
        <w:rPr>
          <w:rFonts w:asciiTheme="minorHAnsi" w:eastAsiaTheme="majorEastAsia" w:hAnsiTheme="minorHAnsi" w:cstheme="minorHAnsi"/>
          <w:bCs/>
          <w:lang w:eastAsia="en-US"/>
        </w:rPr>
        <w:t xml:space="preserve">principals, </w:t>
      </w:r>
      <w:r>
        <w:rPr>
          <w:rFonts w:asciiTheme="minorHAnsi" w:eastAsiaTheme="majorEastAsia" w:hAnsiTheme="minorHAnsi" w:cstheme="minorHAnsi"/>
          <w:bCs/>
          <w:lang w:eastAsia="en-US"/>
        </w:rPr>
        <w:t>teachers, trainers</w:t>
      </w:r>
      <w:r w:rsidR="00D82FC3">
        <w:rPr>
          <w:rFonts w:asciiTheme="minorHAnsi" w:eastAsiaTheme="majorEastAsia" w:hAnsiTheme="minorHAnsi" w:cstheme="minorHAnsi"/>
          <w:bCs/>
          <w:lang w:eastAsia="en-US"/>
        </w:rPr>
        <w:t>,</w:t>
      </w:r>
      <w:r>
        <w:rPr>
          <w:rFonts w:asciiTheme="minorHAnsi" w:eastAsiaTheme="majorEastAsia" w:hAnsiTheme="minorHAnsi" w:cstheme="minorHAnsi"/>
          <w:bCs/>
          <w:lang w:eastAsia="en-US"/>
        </w:rPr>
        <w:t xml:space="preserve"> </w:t>
      </w:r>
      <w:r w:rsidR="007E303F">
        <w:rPr>
          <w:rFonts w:asciiTheme="minorHAnsi" w:eastAsiaTheme="majorEastAsia" w:hAnsiTheme="minorHAnsi" w:cstheme="minorHAnsi"/>
          <w:bCs/>
          <w:lang w:eastAsia="en-US"/>
        </w:rPr>
        <w:t>or VET</w:t>
      </w:r>
      <w:r w:rsidR="00D82FC3">
        <w:rPr>
          <w:rFonts w:asciiTheme="minorHAnsi" w:eastAsiaTheme="majorEastAsia" w:hAnsiTheme="minorHAnsi" w:cstheme="minorHAnsi"/>
          <w:bCs/>
          <w:lang w:eastAsia="en-US"/>
        </w:rPr>
        <w:t xml:space="preserve"> </w:t>
      </w:r>
      <w:r>
        <w:rPr>
          <w:rFonts w:asciiTheme="minorHAnsi" w:eastAsiaTheme="majorEastAsia" w:hAnsiTheme="minorHAnsi" w:cstheme="minorHAnsi"/>
          <w:bCs/>
          <w:lang w:eastAsia="en-US"/>
        </w:rPr>
        <w:t>coordinators</w:t>
      </w:r>
      <w:r w:rsidR="00867D24">
        <w:rPr>
          <w:rFonts w:asciiTheme="minorHAnsi" w:eastAsiaTheme="majorEastAsia" w:hAnsiTheme="minorHAnsi" w:cstheme="minorHAnsi"/>
          <w:bCs/>
          <w:lang w:eastAsia="en-US"/>
        </w:rPr>
        <w:t>.</w:t>
      </w:r>
    </w:p>
    <w:p w:rsidR="00945074" w:rsidRPr="000E7465" w:rsidRDefault="008C1FEB" w:rsidP="006413D2">
      <w:pPr>
        <w:tabs>
          <w:tab w:val="left" w:pos="10348"/>
        </w:tabs>
        <w:spacing w:before="240" w:line="320" w:lineRule="exact"/>
        <w:ind w:left="142" w:right="397"/>
        <w:rPr>
          <w:rFonts w:asciiTheme="minorHAnsi" w:eastAsiaTheme="majorEastAsia" w:hAnsiTheme="minorHAnsi" w:cstheme="minorHAnsi"/>
          <w:bCs/>
          <w:i/>
          <w:lang w:eastAsia="en-US"/>
        </w:rPr>
      </w:pPr>
      <w:r>
        <w:rPr>
          <w:rFonts w:asciiTheme="minorHAnsi" w:eastAsiaTheme="majorEastAsia" w:hAnsiTheme="minorHAnsi" w:cstheme="minorHAnsi"/>
          <w:bCs/>
          <w:lang w:eastAsia="en-US"/>
        </w:rPr>
        <w:t xml:space="preserve">Practitioners developing new programmes should begin with the </w:t>
      </w:r>
      <w:r w:rsidRPr="006D4999">
        <w:rPr>
          <w:rFonts w:asciiTheme="minorHAnsi" w:eastAsiaTheme="majorEastAsia" w:hAnsiTheme="minorHAnsi" w:cstheme="minorHAnsi"/>
          <w:b/>
          <w:bCs/>
          <w:lang w:eastAsia="en-US"/>
        </w:rPr>
        <w:t>Planning</w:t>
      </w:r>
      <w:r>
        <w:rPr>
          <w:rFonts w:asciiTheme="minorHAnsi" w:eastAsiaTheme="majorEastAsia" w:hAnsiTheme="minorHAnsi" w:cstheme="minorHAnsi"/>
          <w:bCs/>
          <w:lang w:eastAsia="en-US"/>
        </w:rPr>
        <w:t xml:space="preserve"> stage and work through each section in the tool. </w:t>
      </w:r>
      <w:r w:rsidR="00945074">
        <w:rPr>
          <w:rFonts w:asciiTheme="minorHAnsi" w:eastAsiaTheme="majorEastAsia" w:hAnsiTheme="minorHAnsi" w:cstheme="minorHAnsi"/>
          <w:bCs/>
          <w:lang w:eastAsia="en-US"/>
        </w:rPr>
        <w:t>For existing programmes</w:t>
      </w:r>
      <w:r w:rsidR="00867D24">
        <w:rPr>
          <w:rFonts w:asciiTheme="minorHAnsi" w:eastAsiaTheme="majorEastAsia" w:hAnsiTheme="minorHAnsi" w:cstheme="minorHAnsi"/>
          <w:bCs/>
          <w:lang w:eastAsia="en-US"/>
        </w:rPr>
        <w:t>,</w:t>
      </w:r>
      <w:r w:rsidR="00945074">
        <w:rPr>
          <w:rFonts w:asciiTheme="minorHAnsi" w:eastAsiaTheme="majorEastAsia" w:hAnsiTheme="minorHAnsi" w:cstheme="minorHAnsi"/>
          <w:bCs/>
          <w:lang w:eastAsia="en-US"/>
        </w:rPr>
        <w:t xml:space="preserve"> you may </w:t>
      </w:r>
      <w:r w:rsidR="00D82FC3">
        <w:rPr>
          <w:rFonts w:asciiTheme="minorHAnsi" w:eastAsiaTheme="majorEastAsia" w:hAnsiTheme="minorHAnsi" w:cstheme="minorHAnsi"/>
          <w:bCs/>
          <w:lang w:eastAsia="en-US"/>
        </w:rPr>
        <w:t xml:space="preserve">like to focus on </w:t>
      </w:r>
      <w:r w:rsidR="00E72241">
        <w:rPr>
          <w:rFonts w:asciiTheme="minorHAnsi" w:eastAsiaTheme="majorEastAsia" w:hAnsiTheme="minorHAnsi" w:cstheme="minorHAnsi"/>
          <w:bCs/>
          <w:lang w:eastAsia="en-US"/>
        </w:rPr>
        <w:t xml:space="preserve">the </w:t>
      </w:r>
      <w:r w:rsidR="00D82FC3" w:rsidRPr="00880367">
        <w:rPr>
          <w:rFonts w:asciiTheme="minorHAnsi" w:eastAsiaTheme="majorEastAsia" w:hAnsiTheme="minorHAnsi" w:cstheme="minorHAnsi"/>
          <w:b/>
          <w:bCs/>
          <w:lang w:eastAsia="en-US"/>
        </w:rPr>
        <w:t>I</w:t>
      </w:r>
      <w:r w:rsidR="00945074" w:rsidRPr="00880367">
        <w:rPr>
          <w:rFonts w:asciiTheme="minorHAnsi" w:eastAsiaTheme="majorEastAsia" w:hAnsiTheme="minorHAnsi" w:cstheme="minorHAnsi"/>
          <w:b/>
          <w:bCs/>
          <w:lang w:eastAsia="en-US"/>
        </w:rPr>
        <w:t>mplementation</w:t>
      </w:r>
      <w:r w:rsidR="00D82FC3" w:rsidRPr="00880367">
        <w:rPr>
          <w:rFonts w:asciiTheme="minorHAnsi" w:eastAsiaTheme="majorEastAsia" w:hAnsiTheme="minorHAnsi" w:cstheme="minorHAnsi"/>
          <w:b/>
          <w:bCs/>
          <w:lang w:eastAsia="en-US"/>
        </w:rPr>
        <w:t xml:space="preserve"> and </w:t>
      </w:r>
      <w:r w:rsidR="000D54B9" w:rsidRPr="00880367">
        <w:rPr>
          <w:rFonts w:asciiTheme="minorHAnsi" w:eastAsiaTheme="majorEastAsia" w:hAnsiTheme="minorHAnsi" w:cstheme="minorHAnsi"/>
          <w:b/>
          <w:bCs/>
          <w:lang w:eastAsia="en-US"/>
        </w:rPr>
        <w:t>d</w:t>
      </w:r>
      <w:r w:rsidR="00D82FC3" w:rsidRPr="00880367">
        <w:rPr>
          <w:rFonts w:asciiTheme="minorHAnsi" w:eastAsiaTheme="majorEastAsia" w:hAnsiTheme="minorHAnsi" w:cstheme="minorHAnsi"/>
          <w:b/>
          <w:bCs/>
          <w:lang w:eastAsia="en-US"/>
        </w:rPr>
        <w:t>elivery</w:t>
      </w:r>
      <w:r w:rsidR="00D82FC3">
        <w:rPr>
          <w:rFonts w:asciiTheme="minorHAnsi" w:eastAsiaTheme="majorEastAsia" w:hAnsiTheme="minorHAnsi" w:cstheme="minorHAnsi"/>
          <w:bCs/>
          <w:lang w:eastAsia="en-US"/>
        </w:rPr>
        <w:t xml:space="preserve"> and </w:t>
      </w:r>
      <w:r w:rsidR="00D82FC3" w:rsidRPr="00880367">
        <w:rPr>
          <w:rFonts w:asciiTheme="minorHAnsi" w:eastAsiaTheme="majorEastAsia" w:hAnsiTheme="minorHAnsi" w:cstheme="minorHAnsi"/>
          <w:b/>
          <w:bCs/>
          <w:lang w:eastAsia="en-US"/>
        </w:rPr>
        <w:t>R</w:t>
      </w:r>
      <w:r w:rsidR="00945074" w:rsidRPr="00880367">
        <w:rPr>
          <w:rFonts w:asciiTheme="minorHAnsi" w:eastAsiaTheme="majorEastAsia" w:hAnsiTheme="minorHAnsi" w:cstheme="minorHAnsi"/>
          <w:b/>
          <w:bCs/>
          <w:lang w:eastAsia="en-US"/>
        </w:rPr>
        <w:t>eview</w:t>
      </w:r>
      <w:r w:rsidR="00867D24">
        <w:rPr>
          <w:rFonts w:asciiTheme="minorHAnsi" w:eastAsiaTheme="majorEastAsia" w:hAnsiTheme="minorHAnsi" w:cstheme="minorHAnsi"/>
          <w:bCs/>
          <w:lang w:eastAsia="en-US"/>
        </w:rPr>
        <w:t xml:space="preserve"> stages</w:t>
      </w:r>
      <w:r>
        <w:rPr>
          <w:rFonts w:asciiTheme="minorHAnsi" w:eastAsiaTheme="majorEastAsia" w:hAnsiTheme="minorHAnsi" w:cstheme="minorHAnsi"/>
          <w:bCs/>
          <w:lang w:eastAsia="en-US"/>
        </w:rPr>
        <w:t xml:space="preserve"> and these may be applied to an individual programme or group of VET programmes</w:t>
      </w:r>
      <w:r w:rsidR="00867D24">
        <w:rPr>
          <w:rFonts w:asciiTheme="minorHAnsi" w:eastAsiaTheme="majorEastAsia" w:hAnsiTheme="minorHAnsi" w:cstheme="minorHAnsi"/>
          <w:bCs/>
          <w:lang w:eastAsia="en-US"/>
        </w:rPr>
        <w:t xml:space="preserve">. </w:t>
      </w:r>
      <w:r>
        <w:rPr>
          <w:rFonts w:asciiTheme="minorHAnsi" w:eastAsiaTheme="majorEastAsia" w:hAnsiTheme="minorHAnsi" w:cstheme="minorHAnsi"/>
          <w:bCs/>
          <w:lang w:eastAsia="en-US"/>
        </w:rPr>
        <w:t>I</w:t>
      </w:r>
      <w:r w:rsidR="00D82FC3">
        <w:rPr>
          <w:rFonts w:asciiTheme="minorHAnsi" w:eastAsiaTheme="majorEastAsia" w:hAnsiTheme="minorHAnsi" w:cstheme="minorHAnsi"/>
          <w:bCs/>
          <w:lang w:eastAsia="en-US"/>
        </w:rPr>
        <w:t>t may also help you to explore your existing programmes from a planning perspective</w:t>
      </w:r>
      <w:r w:rsidR="00945074">
        <w:rPr>
          <w:rFonts w:asciiTheme="minorHAnsi" w:eastAsiaTheme="majorEastAsia" w:hAnsiTheme="minorHAnsi" w:cstheme="minorHAnsi"/>
          <w:bCs/>
          <w:lang w:eastAsia="en-US"/>
        </w:rPr>
        <w:t>.</w:t>
      </w:r>
    </w:p>
    <w:p w:rsidR="00C02926" w:rsidRDefault="008C1FEB">
      <w:pPr>
        <w:tabs>
          <w:tab w:val="left" w:pos="10348"/>
        </w:tabs>
        <w:spacing w:before="240" w:line="320" w:lineRule="exact"/>
        <w:ind w:left="142" w:right="255"/>
        <w:rPr>
          <w:rFonts w:asciiTheme="minorHAnsi" w:eastAsiaTheme="majorEastAsia" w:hAnsiTheme="minorHAnsi" w:cstheme="minorHAnsi"/>
          <w:bCs/>
          <w:lang w:eastAsia="en-US"/>
        </w:rPr>
      </w:pPr>
      <w:r>
        <w:rPr>
          <w:rFonts w:asciiTheme="minorHAnsi" w:eastAsiaTheme="majorEastAsia" w:hAnsiTheme="minorHAnsi" w:cstheme="minorHAnsi"/>
          <w:bCs/>
          <w:lang w:eastAsia="en-US"/>
        </w:rPr>
        <w:t>A number of resources designed to assist schools offering VET already exist.</w:t>
      </w:r>
      <w:r w:rsidR="00663DFB">
        <w:rPr>
          <w:rFonts w:asciiTheme="minorHAnsi" w:eastAsiaTheme="majorEastAsia" w:hAnsiTheme="minorHAnsi" w:cstheme="minorHAnsi"/>
          <w:bCs/>
          <w:lang w:eastAsia="en-US"/>
        </w:rPr>
        <w:t xml:space="preserve"> These resources cover topics such as programme delivery requirements, </w:t>
      </w:r>
      <w:r w:rsidR="00945074">
        <w:rPr>
          <w:rFonts w:asciiTheme="minorHAnsi" w:eastAsiaTheme="majorEastAsia" w:hAnsiTheme="minorHAnsi" w:cstheme="minorHAnsi"/>
          <w:bCs/>
          <w:lang w:eastAsia="en-US"/>
        </w:rPr>
        <w:t>school-based apprenticeship</w:t>
      </w:r>
      <w:r w:rsidR="00663DFB">
        <w:rPr>
          <w:rFonts w:asciiTheme="minorHAnsi" w:eastAsiaTheme="majorEastAsia" w:hAnsiTheme="minorHAnsi" w:cstheme="minorHAnsi"/>
          <w:bCs/>
          <w:lang w:eastAsia="en-US"/>
        </w:rPr>
        <w:t>/</w:t>
      </w:r>
      <w:r w:rsidR="00945074">
        <w:rPr>
          <w:rFonts w:asciiTheme="minorHAnsi" w:eastAsiaTheme="majorEastAsia" w:hAnsiTheme="minorHAnsi" w:cstheme="minorHAnsi"/>
          <w:bCs/>
          <w:lang w:eastAsia="en-US"/>
        </w:rPr>
        <w:t>traineeships</w:t>
      </w:r>
      <w:r w:rsidR="00E72241">
        <w:rPr>
          <w:rFonts w:asciiTheme="minorHAnsi" w:eastAsiaTheme="majorEastAsia" w:hAnsiTheme="minorHAnsi" w:cstheme="minorHAnsi"/>
          <w:bCs/>
          <w:lang w:eastAsia="en-US"/>
        </w:rPr>
        <w:t>,</w:t>
      </w:r>
      <w:r w:rsidR="00945074">
        <w:rPr>
          <w:rFonts w:asciiTheme="minorHAnsi" w:eastAsiaTheme="majorEastAsia" w:hAnsiTheme="minorHAnsi" w:cstheme="minorHAnsi"/>
          <w:bCs/>
          <w:lang w:eastAsia="en-US"/>
        </w:rPr>
        <w:t xml:space="preserve"> a</w:t>
      </w:r>
      <w:r w:rsidR="00663DFB">
        <w:rPr>
          <w:rFonts w:asciiTheme="minorHAnsi" w:eastAsiaTheme="majorEastAsia" w:hAnsiTheme="minorHAnsi" w:cstheme="minorHAnsi"/>
          <w:bCs/>
          <w:lang w:eastAsia="en-US"/>
        </w:rPr>
        <w:t xml:space="preserve">s well as best practice for working with employers. </w:t>
      </w:r>
    </w:p>
    <w:p w:rsidR="00945074" w:rsidRDefault="00945074">
      <w:pPr>
        <w:tabs>
          <w:tab w:val="left" w:pos="10348"/>
        </w:tabs>
        <w:spacing w:before="240" w:line="320" w:lineRule="exact"/>
        <w:ind w:left="142" w:right="255"/>
        <w:rPr>
          <w:rFonts w:asciiTheme="minorHAnsi" w:eastAsiaTheme="majorEastAsia" w:hAnsiTheme="minorHAnsi" w:cstheme="minorHAnsi"/>
          <w:bCs/>
          <w:lang w:eastAsia="en-US"/>
        </w:rPr>
      </w:pPr>
      <w:r>
        <w:rPr>
          <w:rFonts w:asciiTheme="minorHAnsi" w:eastAsiaTheme="majorEastAsia" w:hAnsiTheme="minorHAnsi" w:cstheme="minorHAnsi"/>
          <w:bCs/>
          <w:lang w:eastAsia="en-US"/>
        </w:rPr>
        <w:t xml:space="preserve">On completion of </w:t>
      </w:r>
      <w:r w:rsidR="00C02926">
        <w:rPr>
          <w:rFonts w:asciiTheme="minorHAnsi" w:eastAsiaTheme="majorEastAsia" w:hAnsiTheme="minorHAnsi" w:cstheme="minorHAnsi"/>
          <w:bCs/>
          <w:lang w:eastAsia="en-US"/>
        </w:rPr>
        <w:t>your</w:t>
      </w:r>
      <w:r w:rsidR="00CD61DE">
        <w:rPr>
          <w:rFonts w:asciiTheme="minorHAnsi" w:eastAsiaTheme="majorEastAsia" w:hAnsiTheme="minorHAnsi" w:cstheme="minorHAnsi"/>
          <w:bCs/>
          <w:lang w:eastAsia="en-US"/>
        </w:rPr>
        <w:t xml:space="preserve"> </w:t>
      </w:r>
      <w:r>
        <w:rPr>
          <w:rFonts w:asciiTheme="minorHAnsi" w:eastAsiaTheme="majorEastAsia" w:hAnsiTheme="minorHAnsi" w:cstheme="minorHAnsi"/>
          <w:bCs/>
          <w:lang w:eastAsia="en-US"/>
        </w:rPr>
        <w:t>self-assessment</w:t>
      </w:r>
      <w:r w:rsidR="00AE57A1">
        <w:rPr>
          <w:rFonts w:asciiTheme="minorHAnsi" w:eastAsiaTheme="majorEastAsia" w:hAnsiTheme="minorHAnsi" w:cstheme="minorHAnsi"/>
          <w:bCs/>
          <w:lang w:eastAsia="en-US"/>
        </w:rPr>
        <w:t>,</w:t>
      </w:r>
      <w:r>
        <w:rPr>
          <w:rFonts w:asciiTheme="minorHAnsi" w:eastAsiaTheme="majorEastAsia" w:hAnsiTheme="minorHAnsi" w:cstheme="minorHAnsi"/>
          <w:bCs/>
          <w:lang w:eastAsia="en-US"/>
        </w:rPr>
        <w:t xml:space="preserve"> you will be able to </w:t>
      </w:r>
      <w:r w:rsidR="006A5319">
        <w:rPr>
          <w:rFonts w:asciiTheme="minorHAnsi" w:eastAsiaTheme="majorEastAsia" w:hAnsiTheme="minorHAnsi" w:cstheme="minorHAnsi"/>
          <w:bCs/>
          <w:lang w:eastAsia="en-US"/>
        </w:rPr>
        <w:t>reflec</w:t>
      </w:r>
      <w:r w:rsidR="00E86A17">
        <w:rPr>
          <w:rFonts w:asciiTheme="minorHAnsi" w:eastAsiaTheme="majorEastAsia" w:hAnsiTheme="minorHAnsi" w:cstheme="minorHAnsi"/>
          <w:bCs/>
          <w:lang w:eastAsia="en-US"/>
        </w:rPr>
        <w:t>t on your responses to identify</w:t>
      </w:r>
      <w:r w:rsidR="006A5319">
        <w:rPr>
          <w:rFonts w:asciiTheme="minorHAnsi" w:eastAsiaTheme="majorEastAsia" w:hAnsiTheme="minorHAnsi" w:cstheme="minorHAnsi"/>
          <w:bCs/>
          <w:lang w:eastAsia="en-US"/>
        </w:rPr>
        <w:t xml:space="preserve"> priority action</w:t>
      </w:r>
      <w:r w:rsidR="00E86A17">
        <w:rPr>
          <w:rFonts w:asciiTheme="minorHAnsi" w:eastAsiaTheme="majorEastAsia" w:hAnsiTheme="minorHAnsi" w:cstheme="minorHAnsi"/>
          <w:bCs/>
          <w:lang w:eastAsia="en-US"/>
        </w:rPr>
        <w:t xml:space="preserve"> areas</w:t>
      </w:r>
      <w:r w:rsidR="006A5319">
        <w:rPr>
          <w:rFonts w:asciiTheme="minorHAnsi" w:eastAsiaTheme="majorEastAsia" w:hAnsiTheme="minorHAnsi" w:cstheme="minorHAnsi"/>
          <w:bCs/>
          <w:lang w:eastAsia="en-US"/>
        </w:rPr>
        <w:t>, areas with room</w:t>
      </w:r>
      <w:r w:rsidR="00E86A17">
        <w:rPr>
          <w:rFonts w:asciiTheme="minorHAnsi" w:eastAsiaTheme="majorEastAsia" w:hAnsiTheme="minorHAnsi" w:cstheme="minorHAnsi"/>
          <w:bCs/>
          <w:lang w:eastAsia="en-US"/>
        </w:rPr>
        <w:t xml:space="preserve"> for improvement and </w:t>
      </w:r>
      <w:r w:rsidR="006A5319">
        <w:rPr>
          <w:rFonts w:asciiTheme="minorHAnsi" w:eastAsiaTheme="majorEastAsia" w:hAnsiTheme="minorHAnsi" w:cstheme="minorHAnsi"/>
          <w:bCs/>
          <w:lang w:eastAsia="en-US"/>
        </w:rPr>
        <w:t xml:space="preserve">areas of high performance. </w:t>
      </w:r>
      <w:r w:rsidR="00CD61DE">
        <w:rPr>
          <w:rFonts w:asciiTheme="minorHAnsi" w:eastAsiaTheme="majorEastAsia" w:hAnsiTheme="minorHAnsi" w:cstheme="minorHAnsi"/>
          <w:bCs/>
          <w:lang w:eastAsia="en-US"/>
        </w:rPr>
        <w:t xml:space="preserve">A range of resources are provided </w:t>
      </w:r>
      <w:r w:rsidR="00C02926">
        <w:rPr>
          <w:rFonts w:asciiTheme="minorHAnsi" w:eastAsiaTheme="majorEastAsia" w:hAnsiTheme="minorHAnsi" w:cstheme="minorHAnsi"/>
          <w:bCs/>
          <w:lang w:eastAsia="en-US"/>
        </w:rPr>
        <w:t xml:space="preserve">by state or territory </w:t>
      </w:r>
      <w:r w:rsidR="00CD61DE">
        <w:rPr>
          <w:rFonts w:asciiTheme="minorHAnsi" w:eastAsiaTheme="majorEastAsia" w:hAnsiTheme="minorHAnsi" w:cstheme="minorHAnsi"/>
          <w:bCs/>
          <w:lang w:eastAsia="en-US"/>
        </w:rPr>
        <w:t xml:space="preserve">for you to access to help </w:t>
      </w:r>
      <w:r w:rsidR="006A5319">
        <w:rPr>
          <w:rFonts w:asciiTheme="minorHAnsi" w:eastAsiaTheme="majorEastAsia" w:hAnsiTheme="minorHAnsi" w:cstheme="minorHAnsi"/>
          <w:bCs/>
          <w:lang w:eastAsia="en-US"/>
        </w:rPr>
        <w:t>plan and implement changes to improve VET at your school.</w:t>
      </w:r>
    </w:p>
    <w:p w:rsidR="00945074" w:rsidRDefault="00945074" w:rsidP="006413D2">
      <w:pPr>
        <w:tabs>
          <w:tab w:val="left" w:pos="10348"/>
        </w:tabs>
        <w:ind w:left="284" w:right="255"/>
        <w:rPr>
          <w:rFonts w:asciiTheme="minorHAnsi" w:eastAsiaTheme="majorEastAsia" w:hAnsiTheme="minorHAnsi" w:cstheme="minorHAnsi"/>
          <w:bCs/>
          <w:lang w:eastAsia="en-US"/>
        </w:rPr>
      </w:pPr>
    </w:p>
    <w:p w:rsidR="00945074" w:rsidRPr="001261B7" w:rsidRDefault="00945074" w:rsidP="001261B7">
      <w:pPr>
        <w:ind w:left="142" w:right="397"/>
        <w:rPr>
          <w:rFonts w:ascii="Myriad Pro" w:eastAsiaTheme="majorEastAsia" w:hAnsi="Myriad Pro" w:cstheme="majorBidi"/>
          <w:bCs/>
          <w:color w:val="1E3D6B"/>
          <w:sz w:val="40"/>
          <w:szCs w:val="40"/>
          <w:lang w:eastAsia="en-US"/>
        </w:rPr>
      </w:pPr>
      <w:r w:rsidRPr="001261B7">
        <w:rPr>
          <w:rFonts w:ascii="Myriad Pro" w:eastAsiaTheme="majorEastAsia" w:hAnsi="Myriad Pro" w:cstheme="majorBidi"/>
          <w:bCs/>
          <w:color w:val="1E3D6B"/>
          <w:sz w:val="40"/>
          <w:szCs w:val="40"/>
          <w:lang w:eastAsia="en-US"/>
        </w:rPr>
        <w:t>Getting started</w:t>
      </w:r>
    </w:p>
    <w:p w:rsidR="00AE57A1" w:rsidRDefault="00AE57A1" w:rsidP="006413D2">
      <w:pPr>
        <w:tabs>
          <w:tab w:val="left" w:pos="10348"/>
        </w:tabs>
        <w:ind w:left="142" w:right="255"/>
        <w:rPr>
          <w:rFonts w:asciiTheme="minorHAnsi" w:eastAsiaTheme="majorEastAsia" w:hAnsiTheme="minorHAnsi" w:cstheme="minorHAnsi"/>
          <w:bCs/>
          <w:lang w:eastAsia="en-US"/>
        </w:rPr>
      </w:pPr>
    </w:p>
    <w:p w:rsidR="00945074" w:rsidRPr="0062393E" w:rsidRDefault="00C02926" w:rsidP="006413D2">
      <w:pPr>
        <w:tabs>
          <w:tab w:val="left" w:pos="10348"/>
        </w:tabs>
        <w:ind w:left="142" w:right="255"/>
        <w:rPr>
          <w:rFonts w:asciiTheme="minorHAnsi" w:eastAsiaTheme="majorEastAsia" w:hAnsiTheme="minorHAnsi" w:cstheme="minorHAnsi"/>
          <w:bCs/>
          <w:lang w:eastAsia="en-US"/>
        </w:rPr>
      </w:pPr>
      <w:r>
        <w:rPr>
          <w:rFonts w:asciiTheme="minorHAnsi" w:eastAsiaTheme="majorEastAsia" w:hAnsiTheme="minorHAnsi" w:cstheme="minorHAnsi"/>
          <w:bCs/>
          <w:lang w:eastAsia="en-US"/>
        </w:rPr>
        <w:t xml:space="preserve">Record your </w:t>
      </w:r>
      <w:r w:rsidR="00945074">
        <w:rPr>
          <w:rFonts w:asciiTheme="minorHAnsi" w:eastAsiaTheme="majorEastAsia" w:hAnsiTheme="minorHAnsi" w:cstheme="minorHAnsi"/>
          <w:bCs/>
          <w:lang w:eastAsia="en-US"/>
        </w:rPr>
        <w:t>user profile below and then move through the self-assessment</w:t>
      </w:r>
      <w:r w:rsidR="00AE57A1">
        <w:rPr>
          <w:rFonts w:asciiTheme="minorHAnsi" w:eastAsiaTheme="majorEastAsia" w:hAnsiTheme="minorHAnsi" w:cstheme="minorHAnsi"/>
          <w:bCs/>
          <w:lang w:eastAsia="en-US"/>
        </w:rPr>
        <w:t xml:space="preserve"> at your own pace</w:t>
      </w:r>
      <w:r w:rsidR="00945074">
        <w:rPr>
          <w:rFonts w:asciiTheme="minorHAnsi" w:eastAsiaTheme="majorEastAsia" w:hAnsiTheme="minorHAnsi" w:cstheme="minorHAnsi"/>
          <w:bCs/>
          <w:lang w:eastAsia="en-US"/>
        </w:rPr>
        <w:t>.</w:t>
      </w:r>
      <w:r w:rsidR="00E72241">
        <w:rPr>
          <w:rFonts w:asciiTheme="minorHAnsi" w:eastAsiaTheme="majorEastAsia" w:hAnsiTheme="minorHAnsi" w:cstheme="minorHAnsi"/>
          <w:bCs/>
          <w:lang w:eastAsia="en-US"/>
        </w:rPr>
        <w:t xml:space="preserve"> Note this profile is only valid for this assessment. New assessments will require a new profile.</w:t>
      </w:r>
    </w:p>
    <w:p w:rsidR="00945074" w:rsidRDefault="00945074" w:rsidP="00945074">
      <w:pPr>
        <w:ind w:left="426"/>
        <w:rPr>
          <w:rFonts w:asciiTheme="minorHAnsi" w:eastAsiaTheme="majorEastAsia" w:hAnsiTheme="minorHAnsi" w:cstheme="minorHAnsi"/>
          <w:b/>
          <w:bCs/>
          <w:lang w:eastAsia="en-US"/>
        </w:rPr>
      </w:pPr>
    </w:p>
    <w:tbl>
      <w:tblPr>
        <w:tblStyle w:val="TableGrid"/>
        <w:tblW w:w="10361" w:type="dxa"/>
        <w:jc w:val="center"/>
        <w:tblLook w:val="04A0" w:firstRow="1" w:lastRow="0" w:firstColumn="1" w:lastColumn="0" w:noHBand="0" w:noVBand="1"/>
      </w:tblPr>
      <w:tblGrid>
        <w:gridCol w:w="3210"/>
        <w:gridCol w:w="7151"/>
      </w:tblGrid>
      <w:tr w:rsidR="00945074" w:rsidTr="00196434">
        <w:trPr>
          <w:jc w:val="center"/>
        </w:trPr>
        <w:tc>
          <w:tcPr>
            <w:tcW w:w="3210" w:type="dxa"/>
          </w:tcPr>
          <w:p w:rsidR="00945074" w:rsidRPr="00401C9D" w:rsidRDefault="00945074" w:rsidP="00C60ABF">
            <w:pPr>
              <w:ind w:left="33"/>
              <w:rPr>
                <w:rFonts w:asciiTheme="minorHAnsi" w:eastAsiaTheme="majorEastAsia" w:hAnsiTheme="minorHAnsi" w:cstheme="minorHAnsi"/>
                <w:b/>
                <w:bCs/>
                <w:lang w:eastAsia="en-US"/>
              </w:rPr>
            </w:pPr>
            <w:r w:rsidRPr="00401C9D">
              <w:rPr>
                <w:rFonts w:asciiTheme="minorHAnsi" w:eastAsiaTheme="majorEastAsia" w:hAnsiTheme="minorHAnsi" w:cstheme="minorHAnsi"/>
                <w:b/>
                <w:bCs/>
                <w:lang w:eastAsia="en-US"/>
              </w:rPr>
              <w:t>State</w:t>
            </w:r>
            <w:r w:rsidR="00401C9D">
              <w:rPr>
                <w:rFonts w:asciiTheme="minorHAnsi" w:eastAsiaTheme="majorEastAsia" w:hAnsiTheme="minorHAnsi" w:cstheme="minorHAnsi"/>
                <w:b/>
                <w:bCs/>
                <w:lang w:eastAsia="en-US"/>
              </w:rPr>
              <w:t>/Territory</w:t>
            </w:r>
          </w:p>
        </w:tc>
        <w:tc>
          <w:tcPr>
            <w:tcW w:w="7151" w:type="dxa"/>
          </w:tcPr>
          <w:p w:rsidR="00945074" w:rsidRDefault="00945074" w:rsidP="00945074">
            <w:pPr>
              <w:ind w:left="426"/>
              <w:rPr>
                <w:rFonts w:asciiTheme="minorHAnsi" w:eastAsiaTheme="majorEastAsia" w:hAnsiTheme="minorHAnsi" w:cstheme="minorHAnsi"/>
                <w:b/>
                <w:bCs/>
                <w:lang w:eastAsia="en-US"/>
              </w:rPr>
            </w:pPr>
          </w:p>
        </w:tc>
      </w:tr>
      <w:tr w:rsidR="00945074" w:rsidTr="00196434">
        <w:trPr>
          <w:jc w:val="center"/>
        </w:trPr>
        <w:tc>
          <w:tcPr>
            <w:tcW w:w="3210" w:type="dxa"/>
          </w:tcPr>
          <w:p w:rsidR="00945074" w:rsidRPr="00401C9D" w:rsidRDefault="00945074" w:rsidP="00C60ABF">
            <w:pPr>
              <w:ind w:left="33"/>
              <w:rPr>
                <w:rFonts w:asciiTheme="minorHAnsi" w:eastAsiaTheme="majorEastAsia" w:hAnsiTheme="minorHAnsi" w:cstheme="minorHAnsi"/>
                <w:b/>
                <w:bCs/>
                <w:lang w:eastAsia="en-US"/>
              </w:rPr>
            </w:pPr>
            <w:r w:rsidRPr="00401C9D">
              <w:rPr>
                <w:rFonts w:asciiTheme="minorHAnsi" w:eastAsiaTheme="majorEastAsia" w:hAnsiTheme="minorHAnsi" w:cstheme="minorHAnsi"/>
                <w:b/>
                <w:bCs/>
                <w:lang w:eastAsia="en-US"/>
              </w:rPr>
              <w:t>Sector</w:t>
            </w:r>
          </w:p>
        </w:tc>
        <w:tc>
          <w:tcPr>
            <w:tcW w:w="7151" w:type="dxa"/>
          </w:tcPr>
          <w:p w:rsidR="00945074" w:rsidRDefault="00945074" w:rsidP="00945074">
            <w:pPr>
              <w:ind w:left="426"/>
              <w:rPr>
                <w:rFonts w:asciiTheme="minorHAnsi" w:eastAsiaTheme="majorEastAsia" w:hAnsiTheme="minorHAnsi" w:cstheme="minorHAnsi"/>
                <w:b/>
                <w:bCs/>
                <w:lang w:eastAsia="en-US"/>
              </w:rPr>
            </w:pPr>
          </w:p>
        </w:tc>
      </w:tr>
      <w:tr w:rsidR="00945074" w:rsidTr="00196434">
        <w:trPr>
          <w:jc w:val="center"/>
        </w:trPr>
        <w:tc>
          <w:tcPr>
            <w:tcW w:w="3210" w:type="dxa"/>
          </w:tcPr>
          <w:p w:rsidR="00945074" w:rsidRPr="00401C9D" w:rsidRDefault="00401C9D" w:rsidP="00C60ABF">
            <w:pPr>
              <w:ind w:left="33"/>
              <w:rPr>
                <w:rFonts w:asciiTheme="minorHAnsi" w:eastAsiaTheme="majorEastAsia" w:hAnsiTheme="minorHAnsi" w:cstheme="minorHAnsi"/>
                <w:b/>
                <w:bCs/>
                <w:lang w:eastAsia="en-US"/>
              </w:rPr>
            </w:pPr>
            <w:r w:rsidRPr="00401C9D">
              <w:rPr>
                <w:rFonts w:asciiTheme="minorHAnsi" w:eastAsiaTheme="majorEastAsia" w:hAnsiTheme="minorHAnsi" w:cstheme="minorHAnsi"/>
                <w:b/>
                <w:bCs/>
                <w:lang w:eastAsia="en-US"/>
              </w:rPr>
              <w:t xml:space="preserve">Role in </w:t>
            </w:r>
            <w:r w:rsidR="00AD79B3">
              <w:rPr>
                <w:rFonts w:asciiTheme="minorHAnsi" w:eastAsiaTheme="majorEastAsia" w:hAnsiTheme="minorHAnsi" w:cstheme="minorHAnsi"/>
                <w:b/>
                <w:bCs/>
                <w:lang w:eastAsia="en-US"/>
              </w:rPr>
              <w:t>VET</w:t>
            </w:r>
          </w:p>
        </w:tc>
        <w:tc>
          <w:tcPr>
            <w:tcW w:w="7151" w:type="dxa"/>
          </w:tcPr>
          <w:p w:rsidR="00945074" w:rsidRDefault="00945074" w:rsidP="00945074">
            <w:pPr>
              <w:ind w:left="426"/>
              <w:rPr>
                <w:rFonts w:asciiTheme="minorHAnsi" w:eastAsiaTheme="majorEastAsia" w:hAnsiTheme="minorHAnsi" w:cstheme="minorHAnsi"/>
                <w:b/>
                <w:bCs/>
                <w:lang w:eastAsia="en-US"/>
              </w:rPr>
            </w:pPr>
          </w:p>
        </w:tc>
      </w:tr>
      <w:tr w:rsidR="00880367" w:rsidTr="00196434">
        <w:trPr>
          <w:jc w:val="center"/>
        </w:trPr>
        <w:tc>
          <w:tcPr>
            <w:tcW w:w="3210" w:type="dxa"/>
          </w:tcPr>
          <w:p w:rsidR="00880367" w:rsidRPr="00401C9D" w:rsidRDefault="00880367" w:rsidP="00C60ABF">
            <w:pPr>
              <w:ind w:left="33"/>
              <w:rPr>
                <w:rFonts w:asciiTheme="minorHAnsi" w:eastAsiaTheme="majorEastAsia" w:hAnsiTheme="minorHAnsi" w:cstheme="minorHAnsi"/>
                <w:b/>
                <w:bCs/>
                <w:lang w:eastAsia="en-US"/>
              </w:rPr>
            </w:pPr>
            <w:r>
              <w:rPr>
                <w:rFonts w:asciiTheme="minorHAnsi" w:eastAsiaTheme="majorEastAsia" w:hAnsiTheme="minorHAnsi" w:cstheme="minorHAnsi"/>
                <w:b/>
                <w:bCs/>
                <w:lang w:eastAsia="en-US"/>
              </w:rPr>
              <w:t>RTO Arrangements</w:t>
            </w:r>
          </w:p>
        </w:tc>
        <w:tc>
          <w:tcPr>
            <w:tcW w:w="7151" w:type="dxa"/>
          </w:tcPr>
          <w:p w:rsidR="00880367" w:rsidRDefault="00880367" w:rsidP="00945074">
            <w:pPr>
              <w:ind w:left="426"/>
              <w:rPr>
                <w:rFonts w:asciiTheme="minorHAnsi" w:eastAsiaTheme="majorEastAsia" w:hAnsiTheme="minorHAnsi" w:cstheme="minorHAnsi"/>
                <w:b/>
                <w:bCs/>
                <w:lang w:eastAsia="en-US"/>
              </w:rPr>
            </w:pPr>
          </w:p>
        </w:tc>
      </w:tr>
      <w:tr w:rsidR="00CB63A3" w:rsidTr="00196434">
        <w:trPr>
          <w:jc w:val="center"/>
        </w:trPr>
        <w:tc>
          <w:tcPr>
            <w:tcW w:w="3210" w:type="dxa"/>
          </w:tcPr>
          <w:p w:rsidR="00CB63A3" w:rsidRPr="00401C9D" w:rsidRDefault="00401C9D" w:rsidP="00CB63A3">
            <w:pPr>
              <w:ind w:left="33"/>
              <w:rPr>
                <w:rFonts w:asciiTheme="minorHAnsi" w:eastAsiaTheme="majorEastAsia" w:hAnsiTheme="minorHAnsi" w:cstheme="minorHAnsi"/>
                <w:b/>
                <w:bCs/>
                <w:lang w:eastAsia="en-US"/>
              </w:rPr>
            </w:pPr>
            <w:r w:rsidRPr="00401C9D">
              <w:rPr>
                <w:rFonts w:asciiTheme="minorHAnsi" w:eastAsiaTheme="majorEastAsia" w:hAnsiTheme="minorHAnsi" w:cstheme="minorHAnsi"/>
                <w:b/>
                <w:bCs/>
                <w:lang w:eastAsia="en-US"/>
              </w:rPr>
              <w:t>Programme description(s)</w:t>
            </w:r>
          </w:p>
        </w:tc>
        <w:tc>
          <w:tcPr>
            <w:tcW w:w="7151" w:type="dxa"/>
          </w:tcPr>
          <w:p w:rsidR="00CB63A3" w:rsidRDefault="00CB63A3" w:rsidP="00945074">
            <w:pPr>
              <w:ind w:left="426"/>
              <w:rPr>
                <w:rFonts w:asciiTheme="minorHAnsi" w:eastAsiaTheme="majorEastAsia" w:hAnsiTheme="minorHAnsi" w:cstheme="minorHAnsi"/>
                <w:b/>
                <w:bCs/>
                <w:lang w:eastAsia="en-US"/>
              </w:rPr>
            </w:pPr>
          </w:p>
          <w:p w:rsidR="00CD61DE" w:rsidRDefault="00CD61DE" w:rsidP="00945074">
            <w:pPr>
              <w:ind w:left="426"/>
              <w:rPr>
                <w:rFonts w:asciiTheme="minorHAnsi" w:eastAsiaTheme="majorEastAsia" w:hAnsiTheme="minorHAnsi" w:cstheme="minorHAnsi"/>
                <w:b/>
                <w:bCs/>
                <w:lang w:eastAsia="en-US"/>
              </w:rPr>
            </w:pPr>
          </w:p>
          <w:p w:rsidR="00CD61DE" w:rsidRDefault="00CD61DE" w:rsidP="00945074">
            <w:pPr>
              <w:ind w:left="426"/>
              <w:rPr>
                <w:rFonts w:asciiTheme="minorHAnsi" w:eastAsiaTheme="majorEastAsia" w:hAnsiTheme="minorHAnsi" w:cstheme="minorHAnsi"/>
                <w:b/>
                <w:bCs/>
                <w:lang w:eastAsia="en-US"/>
              </w:rPr>
            </w:pPr>
          </w:p>
          <w:p w:rsidR="00CD61DE" w:rsidRDefault="00CD61DE" w:rsidP="00945074">
            <w:pPr>
              <w:ind w:left="426"/>
              <w:rPr>
                <w:rFonts w:asciiTheme="minorHAnsi" w:eastAsiaTheme="majorEastAsia" w:hAnsiTheme="minorHAnsi" w:cstheme="minorHAnsi"/>
                <w:b/>
                <w:bCs/>
                <w:lang w:eastAsia="en-US"/>
              </w:rPr>
            </w:pPr>
          </w:p>
        </w:tc>
      </w:tr>
    </w:tbl>
    <w:p w:rsidR="00945074" w:rsidRDefault="00945074" w:rsidP="00297E92">
      <w:pPr>
        <w:rPr>
          <w:rFonts w:ascii="Myriad Pro" w:eastAsiaTheme="majorEastAsia" w:hAnsi="Myriad Pro" w:cstheme="majorBidi"/>
          <w:b/>
          <w:bCs/>
          <w:color w:val="58317F"/>
          <w:sz w:val="36"/>
          <w:szCs w:val="28"/>
          <w:lang w:eastAsia="en-US"/>
        </w:rPr>
      </w:pPr>
    </w:p>
    <w:p w:rsidR="00945074" w:rsidRDefault="00945074" w:rsidP="00297E92">
      <w:pPr>
        <w:rPr>
          <w:rFonts w:ascii="Myriad Pro" w:eastAsiaTheme="majorEastAsia" w:hAnsi="Myriad Pro" w:cstheme="majorBidi"/>
          <w:b/>
          <w:bCs/>
          <w:color w:val="58317F"/>
          <w:sz w:val="36"/>
          <w:szCs w:val="28"/>
          <w:lang w:eastAsia="en-US"/>
        </w:rPr>
        <w:sectPr w:rsidR="00945074" w:rsidSect="001261B7">
          <w:pgSz w:w="11906" w:h="16838" w:code="9"/>
          <w:pgMar w:top="1108" w:right="424" w:bottom="1304" w:left="737" w:header="567" w:footer="567" w:gutter="0"/>
          <w:cols w:space="720"/>
          <w:docGrid w:linePitch="326"/>
        </w:sectPr>
      </w:pPr>
    </w:p>
    <w:p w:rsidR="00297E92" w:rsidRDefault="000E7465" w:rsidP="006413D2">
      <w:pPr>
        <w:ind w:right="-171"/>
        <w:jc w:val="center"/>
        <w:rPr>
          <w:rFonts w:ascii="Myriad Pro" w:eastAsiaTheme="majorEastAsia" w:hAnsi="Myriad Pro" w:cstheme="majorBidi"/>
          <w:b/>
          <w:bCs/>
          <w:color w:val="58317F"/>
          <w:sz w:val="36"/>
          <w:szCs w:val="28"/>
          <w:lang w:eastAsia="en-US"/>
        </w:rPr>
      </w:pPr>
      <w:r>
        <w:rPr>
          <w:noProof/>
        </w:rPr>
        <w:lastRenderedPageBreak/>
        <w:drawing>
          <wp:inline distT="0" distB="0" distL="0" distR="0" wp14:anchorId="765808C6" wp14:editId="2A557976">
            <wp:extent cx="6372225" cy="1028186"/>
            <wp:effectExtent l="0" t="0" r="0" b="635"/>
            <wp:docPr id="1" name="Picture 1" descr="Plan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372225" cy="1028186"/>
                    </a:xfrm>
                    <a:prstGeom prst="rect">
                      <a:avLst/>
                    </a:prstGeom>
                  </pic:spPr>
                </pic:pic>
              </a:graphicData>
            </a:graphic>
          </wp:inline>
        </w:drawing>
      </w:r>
    </w:p>
    <w:p w:rsidR="00654334" w:rsidRDefault="005A091F" w:rsidP="006413D2">
      <w:pPr>
        <w:spacing w:before="240" w:line="320" w:lineRule="exact"/>
        <w:ind w:left="142"/>
        <w:rPr>
          <w:rFonts w:asciiTheme="minorHAnsi" w:eastAsiaTheme="majorEastAsia" w:hAnsiTheme="minorHAnsi" w:cstheme="minorHAnsi"/>
          <w:bCs/>
          <w:lang w:eastAsia="en-US"/>
        </w:rPr>
      </w:pPr>
      <w:r w:rsidRPr="005A091F">
        <w:rPr>
          <w:rFonts w:asciiTheme="minorHAnsi" w:eastAsiaTheme="majorEastAsia" w:hAnsiTheme="minorHAnsi" w:cstheme="minorHAnsi"/>
          <w:bCs/>
          <w:lang w:eastAsia="en-US"/>
        </w:rPr>
        <w:t xml:space="preserve">The planning section </w:t>
      </w:r>
      <w:r w:rsidR="00AE57A1">
        <w:rPr>
          <w:rFonts w:asciiTheme="minorHAnsi" w:eastAsiaTheme="majorEastAsia" w:hAnsiTheme="minorHAnsi" w:cstheme="minorHAnsi"/>
          <w:bCs/>
          <w:lang w:eastAsia="en-US"/>
        </w:rPr>
        <w:t>provides</w:t>
      </w:r>
      <w:r w:rsidR="00654334">
        <w:rPr>
          <w:rFonts w:asciiTheme="minorHAnsi" w:eastAsiaTheme="majorEastAsia" w:hAnsiTheme="minorHAnsi" w:cstheme="minorHAnsi"/>
          <w:bCs/>
          <w:lang w:eastAsia="en-US"/>
        </w:rPr>
        <w:t xml:space="preserve"> a </w:t>
      </w:r>
      <w:r w:rsidR="00A933F5">
        <w:rPr>
          <w:rFonts w:asciiTheme="minorHAnsi" w:eastAsiaTheme="majorEastAsia" w:hAnsiTheme="minorHAnsi" w:cstheme="minorHAnsi"/>
          <w:bCs/>
          <w:lang w:eastAsia="en-US"/>
        </w:rPr>
        <w:t xml:space="preserve">set of </w:t>
      </w:r>
      <w:r w:rsidR="00654334">
        <w:rPr>
          <w:rFonts w:asciiTheme="minorHAnsi" w:eastAsiaTheme="majorEastAsia" w:hAnsiTheme="minorHAnsi" w:cstheme="minorHAnsi"/>
          <w:bCs/>
          <w:lang w:eastAsia="en-US"/>
        </w:rPr>
        <w:t>checklist</w:t>
      </w:r>
      <w:r w:rsidR="00A933F5">
        <w:rPr>
          <w:rFonts w:asciiTheme="minorHAnsi" w:eastAsiaTheme="majorEastAsia" w:hAnsiTheme="minorHAnsi" w:cstheme="minorHAnsi"/>
          <w:bCs/>
          <w:lang w:eastAsia="en-US"/>
        </w:rPr>
        <w:t>s</w:t>
      </w:r>
      <w:r w:rsidR="00654334">
        <w:rPr>
          <w:rFonts w:asciiTheme="minorHAnsi" w:eastAsiaTheme="majorEastAsia" w:hAnsiTheme="minorHAnsi" w:cstheme="minorHAnsi"/>
          <w:bCs/>
          <w:lang w:eastAsia="en-US"/>
        </w:rPr>
        <w:t xml:space="preserve"> to help you consider </w:t>
      </w:r>
      <w:r w:rsidR="00AE57A1">
        <w:rPr>
          <w:rFonts w:asciiTheme="minorHAnsi" w:eastAsiaTheme="majorEastAsia" w:hAnsiTheme="minorHAnsi" w:cstheme="minorHAnsi"/>
          <w:bCs/>
          <w:lang w:eastAsia="en-US"/>
        </w:rPr>
        <w:t>the</w:t>
      </w:r>
      <w:r w:rsidR="00654334">
        <w:rPr>
          <w:rFonts w:asciiTheme="minorHAnsi" w:eastAsiaTheme="majorEastAsia" w:hAnsiTheme="minorHAnsi" w:cstheme="minorHAnsi"/>
          <w:bCs/>
          <w:lang w:eastAsia="en-US"/>
        </w:rPr>
        <w:t xml:space="preserve"> </w:t>
      </w:r>
      <w:r w:rsidR="00086CF7">
        <w:rPr>
          <w:rFonts w:asciiTheme="minorHAnsi" w:eastAsiaTheme="majorEastAsia" w:hAnsiTheme="minorHAnsi" w:cstheme="minorHAnsi"/>
          <w:bCs/>
          <w:lang w:eastAsia="en-US"/>
        </w:rPr>
        <w:t>elements</w:t>
      </w:r>
      <w:r w:rsidR="00654334">
        <w:rPr>
          <w:rFonts w:asciiTheme="minorHAnsi" w:eastAsiaTheme="majorEastAsia" w:hAnsiTheme="minorHAnsi" w:cstheme="minorHAnsi"/>
          <w:bCs/>
          <w:lang w:eastAsia="en-US"/>
        </w:rPr>
        <w:t xml:space="preserve"> </w:t>
      </w:r>
      <w:r w:rsidR="00B1033F">
        <w:rPr>
          <w:rFonts w:asciiTheme="minorHAnsi" w:eastAsiaTheme="majorEastAsia" w:hAnsiTheme="minorHAnsi" w:cstheme="minorHAnsi"/>
          <w:bCs/>
          <w:lang w:eastAsia="en-US"/>
        </w:rPr>
        <w:t xml:space="preserve">recognised in the </w:t>
      </w:r>
      <w:hyperlink r:id="rId12" w:history="1">
        <w:r w:rsidR="00CD61DE">
          <w:rPr>
            <w:rStyle w:val="Hyperlink"/>
          </w:rPr>
          <w:t>"the framework"</w:t>
        </w:r>
      </w:hyperlink>
      <w:r w:rsidR="00CD61DE">
        <w:rPr>
          <w:rFonts w:asciiTheme="minorHAnsi" w:eastAsiaTheme="majorEastAsia" w:hAnsiTheme="minorHAnsi" w:cstheme="minorHAnsi"/>
          <w:bCs/>
          <w:lang w:eastAsia="en-US"/>
        </w:rPr>
        <w:t xml:space="preserve"> </w:t>
      </w:r>
      <w:r w:rsidR="00B1033F">
        <w:rPr>
          <w:rFonts w:asciiTheme="minorHAnsi" w:eastAsiaTheme="majorEastAsia" w:hAnsiTheme="minorHAnsi" w:cstheme="minorHAnsi"/>
          <w:bCs/>
          <w:lang w:eastAsia="en-US"/>
        </w:rPr>
        <w:t>as</w:t>
      </w:r>
      <w:r w:rsidR="00654334">
        <w:rPr>
          <w:rFonts w:asciiTheme="minorHAnsi" w:eastAsiaTheme="majorEastAsia" w:hAnsiTheme="minorHAnsi" w:cstheme="minorHAnsi"/>
          <w:bCs/>
          <w:lang w:eastAsia="en-US"/>
        </w:rPr>
        <w:t xml:space="preserve"> underpin</w:t>
      </w:r>
      <w:r w:rsidR="00B1033F">
        <w:rPr>
          <w:rFonts w:asciiTheme="minorHAnsi" w:eastAsiaTheme="majorEastAsia" w:hAnsiTheme="minorHAnsi" w:cstheme="minorHAnsi"/>
          <w:bCs/>
          <w:lang w:eastAsia="en-US"/>
        </w:rPr>
        <w:t>ning</w:t>
      </w:r>
      <w:r w:rsidRPr="005A091F">
        <w:rPr>
          <w:rFonts w:asciiTheme="minorHAnsi" w:eastAsiaTheme="majorEastAsia" w:hAnsiTheme="minorHAnsi" w:cstheme="minorHAnsi"/>
          <w:bCs/>
          <w:lang w:eastAsia="en-US"/>
        </w:rPr>
        <w:t xml:space="preserve"> quality VET programme</w:t>
      </w:r>
      <w:r w:rsidR="00654334">
        <w:rPr>
          <w:rFonts w:asciiTheme="minorHAnsi" w:eastAsiaTheme="majorEastAsia" w:hAnsiTheme="minorHAnsi" w:cstheme="minorHAnsi"/>
          <w:bCs/>
          <w:lang w:eastAsia="en-US"/>
        </w:rPr>
        <w:t>s</w:t>
      </w:r>
      <w:r w:rsidRPr="005A091F">
        <w:rPr>
          <w:rFonts w:asciiTheme="minorHAnsi" w:eastAsiaTheme="majorEastAsia" w:hAnsiTheme="minorHAnsi" w:cstheme="minorHAnsi"/>
          <w:bCs/>
          <w:lang w:eastAsia="en-US"/>
        </w:rPr>
        <w:t xml:space="preserve"> that </w:t>
      </w:r>
      <w:r w:rsidR="00654334">
        <w:rPr>
          <w:rFonts w:asciiTheme="minorHAnsi" w:eastAsiaTheme="majorEastAsia" w:hAnsiTheme="minorHAnsi" w:cstheme="minorHAnsi"/>
          <w:bCs/>
          <w:lang w:eastAsia="en-US"/>
        </w:rPr>
        <w:t>are</w:t>
      </w:r>
      <w:r w:rsidRPr="005A091F">
        <w:rPr>
          <w:rFonts w:asciiTheme="minorHAnsi" w:eastAsiaTheme="majorEastAsia" w:hAnsiTheme="minorHAnsi" w:cstheme="minorHAnsi"/>
          <w:bCs/>
          <w:lang w:eastAsia="en-US"/>
        </w:rPr>
        <w:t xml:space="preserve"> va</w:t>
      </w:r>
      <w:r w:rsidR="00AE57A1">
        <w:rPr>
          <w:rFonts w:asciiTheme="minorHAnsi" w:eastAsiaTheme="majorEastAsia" w:hAnsiTheme="minorHAnsi" w:cstheme="minorHAnsi"/>
          <w:bCs/>
          <w:lang w:eastAsia="en-US"/>
        </w:rPr>
        <w:t>lued by students and employers.</w:t>
      </w:r>
    </w:p>
    <w:p w:rsidR="005A091F" w:rsidRPr="005A091F" w:rsidRDefault="005A091F" w:rsidP="006413D2">
      <w:pPr>
        <w:spacing w:before="240" w:line="320" w:lineRule="exact"/>
        <w:ind w:left="142"/>
        <w:rPr>
          <w:rFonts w:asciiTheme="minorHAnsi" w:eastAsiaTheme="majorEastAsia" w:hAnsiTheme="minorHAnsi" w:cstheme="minorHAnsi"/>
          <w:bCs/>
          <w:lang w:eastAsia="en-US"/>
        </w:rPr>
      </w:pPr>
      <w:r w:rsidRPr="005A091F">
        <w:rPr>
          <w:rFonts w:asciiTheme="minorHAnsi" w:eastAsiaTheme="majorEastAsia" w:hAnsiTheme="minorHAnsi" w:cstheme="minorHAnsi"/>
          <w:bCs/>
          <w:lang w:eastAsia="en-US"/>
        </w:rPr>
        <w:t>The checklist</w:t>
      </w:r>
      <w:r w:rsidR="00AE57A1">
        <w:rPr>
          <w:rFonts w:asciiTheme="minorHAnsi" w:eastAsiaTheme="majorEastAsia" w:hAnsiTheme="minorHAnsi" w:cstheme="minorHAnsi"/>
          <w:bCs/>
          <w:lang w:eastAsia="en-US"/>
        </w:rPr>
        <w:t>s</w:t>
      </w:r>
      <w:r w:rsidRPr="005A091F">
        <w:rPr>
          <w:rFonts w:asciiTheme="minorHAnsi" w:eastAsiaTheme="majorEastAsia" w:hAnsiTheme="minorHAnsi" w:cstheme="minorHAnsi"/>
          <w:bCs/>
          <w:lang w:eastAsia="en-US"/>
        </w:rPr>
        <w:t xml:space="preserve"> can be used </w:t>
      </w:r>
      <w:r w:rsidR="008164F8">
        <w:rPr>
          <w:rFonts w:asciiTheme="minorHAnsi" w:eastAsiaTheme="majorEastAsia" w:hAnsiTheme="minorHAnsi" w:cstheme="minorHAnsi"/>
          <w:bCs/>
          <w:lang w:eastAsia="en-US"/>
        </w:rPr>
        <w:t xml:space="preserve">if you have never delivered </w:t>
      </w:r>
      <w:r w:rsidR="00880367">
        <w:rPr>
          <w:rFonts w:asciiTheme="minorHAnsi" w:eastAsiaTheme="majorEastAsia" w:hAnsiTheme="minorHAnsi" w:cstheme="minorHAnsi"/>
          <w:bCs/>
          <w:lang w:eastAsia="en-US"/>
        </w:rPr>
        <w:t xml:space="preserve">or offered </w:t>
      </w:r>
      <w:r w:rsidR="008164F8">
        <w:rPr>
          <w:rFonts w:asciiTheme="minorHAnsi" w:eastAsiaTheme="majorEastAsia" w:hAnsiTheme="minorHAnsi" w:cstheme="minorHAnsi"/>
          <w:bCs/>
          <w:lang w:eastAsia="en-US"/>
        </w:rPr>
        <w:t xml:space="preserve">VET, or if you are familiar with VET but are considering </w:t>
      </w:r>
      <w:r w:rsidR="00AE57A1">
        <w:rPr>
          <w:rFonts w:asciiTheme="minorHAnsi" w:eastAsiaTheme="majorEastAsia" w:hAnsiTheme="minorHAnsi" w:cstheme="minorHAnsi"/>
          <w:bCs/>
          <w:lang w:eastAsia="en-US"/>
        </w:rPr>
        <w:t>altering</w:t>
      </w:r>
      <w:r w:rsidR="008164F8">
        <w:rPr>
          <w:rFonts w:asciiTheme="minorHAnsi" w:eastAsiaTheme="majorEastAsia" w:hAnsiTheme="minorHAnsi" w:cstheme="minorHAnsi"/>
          <w:bCs/>
          <w:lang w:eastAsia="en-US"/>
        </w:rPr>
        <w:t xml:space="preserve"> your VET programme</w:t>
      </w:r>
      <w:r w:rsidR="006A5319">
        <w:rPr>
          <w:rFonts w:asciiTheme="minorHAnsi" w:eastAsiaTheme="majorEastAsia" w:hAnsiTheme="minorHAnsi" w:cstheme="minorHAnsi"/>
          <w:bCs/>
          <w:lang w:eastAsia="en-US"/>
        </w:rPr>
        <w:t>s</w:t>
      </w:r>
      <w:r w:rsidR="008164F8">
        <w:rPr>
          <w:rFonts w:asciiTheme="minorHAnsi" w:eastAsiaTheme="majorEastAsia" w:hAnsiTheme="minorHAnsi" w:cstheme="minorHAnsi"/>
          <w:bCs/>
          <w:lang w:eastAsia="en-US"/>
        </w:rPr>
        <w:t xml:space="preserve">. </w:t>
      </w:r>
      <w:r w:rsidR="00364661">
        <w:rPr>
          <w:rFonts w:asciiTheme="minorHAnsi" w:eastAsiaTheme="majorEastAsia" w:hAnsiTheme="minorHAnsi" w:cstheme="minorHAnsi"/>
          <w:bCs/>
          <w:lang w:eastAsia="en-US"/>
        </w:rPr>
        <w:t>The checklist may be beneficial for induction for new members of staff who are involved in VET</w:t>
      </w:r>
      <w:r w:rsidR="006A5319">
        <w:rPr>
          <w:rFonts w:asciiTheme="minorHAnsi" w:eastAsiaTheme="majorEastAsia" w:hAnsiTheme="minorHAnsi" w:cstheme="minorHAnsi"/>
          <w:bCs/>
          <w:lang w:eastAsia="en-US"/>
        </w:rPr>
        <w:t xml:space="preserve"> </w:t>
      </w:r>
      <w:r w:rsidR="00364661">
        <w:rPr>
          <w:rFonts w:asciiTheme="minorHAnsi" w:eastAsiaTheme="majorEastAsia" w:hAnsiTheme="minorHAnsi" w:cstheme="minorHAnsi"/>
          <w:bCs/>
          <w:lang w:eastAsia="en-US"/>
        </w:rPr>
        <w:t xml:space="preserve">at your school. </w:t>
      </w:r>
      <w:r w:rsidR="008164F8">
        <w:rPr>
          <w:rFonts w:asciiTheme="minorHAnsi" w:eastAsiaTheme="majorEastAsia" w:hAnsiTheme="minorHAnsi" w:cstheme="minorHAnsi"/>
          <w:bCs/>
          <w:lang w:eastAsia="en-US"/>
        </w:rPr>
        <w:t xml:space="preserve">It can also be used as part of </w:t>
      </w:r>
      <w:r w:rsidR="00016581">
        <w:rPr>
          <w:rFonts w:asciiTheme="minorHAnsi" w:eastAsiaTheme="majorEastAsia" w:hAnsiTheme="minorHAnsi" w:cstheme="minorHAnsi"/>
          <w:bCs/>
          <w:lang w:eastAsia="en-US"/>
        </w:rPr>
        <w:t>a</w:t>
      </w:r>
      <w:r w:rsidR="008164F8">
        <w:rPr>
          <w:rFonts w:asciiTheme="minorHAnsi" w:eastAsiaTheme="majorEastAsia" w:hAnsiTheme="minorHAnsi" w:cstheme="minorHAnsi"/>
          <w:bCs/>
          <w:lang w:eastAsia="en-US"/>
        </w:rPr>
        <w:t xml:space="preserve"> </w:t>
      </w:r>
      <w:r w:rsidR="00880367" w:rsidRPr="00880367">
        <w:rPr>
          <w:rFonts w:asciiTheme="minorHAnsi" w:eastAsiaTheme="majorEastAsia" w:hAnsiTheme="minorHAnsi" w:cstheme="minorHAnsi"/>
          <w:bCs/>
          <w:lang w:eastAsia="en-US"/>
        </w:rPr>
        <w:t>r</w:t>
      </w:r>
      <w:r w:rsidR="008164F8" w:rsidRPr="00880367">
        <w:rPr>
          <w:rFonts w:asciiTheme="minorHAnsi" w:eastAsiaTheme="majorEastAsia" w:hAnsiTheme="minorHAnsi" w:cstheme="minorHAnsi"/>
          <w:bCs/>
          <w:lang w:eastAsia="en-US"/>
        </w:rPr>
        <w:t>eview</w:t>
      </w:r>
      <w:r w:rsidR="008164F8">
        <w:rPr>
          <w:rFonts w:asciiTheme="minorHAnsi" w:eastAsiaTheme="majorEastAsia" w:hAnsiTheme="minorHAnsi" w:cstheme="minorHAnsi"/>
          <w:bCs/>
          <w:lang w:eastAsia="en-US"/>
        </w:rPr>
        <w:t xml:space="preserve"> process to help you identify ways to improve existing programmes.</w:t>
      </w:r>
    </w:p>
    <w:p w:rsidR="00297E92" w:rsidRDefault="0089234A" w:rsidP="006413D2">
      <w:pPr>
        <w:spacing w:before="240" w:line="320" w:lineRule="exact"/>
        <w:ind w:left="142"/>
        <w:rPr>
          <w:rFonts w:asciiTheme="minorHAnsi" w:eastAsiaTheme="majorEastAsia" w:hAnsiTheme="minorHAnsi" w:cstheme="minorHAnsi"/>
          <w:bCs/>
          <w:lang w:eastAsia="en-US"/>
        </w:rPr>
      </w:pPr>
      <w:r>
        <w:rPr>
          <w:rFonts w:asciiTheme="minorHAnsi" w:eastAsiaTheme="majorEastAsia" w:hAnsiTheme="minorHAnsi" w:cstheme="minorHAnsi"/>
          <w:bCs/>
          <w:lang w:eastAsia="en-US"/>
        </w:rPr>
        <w:t>Once you have completed your responses</w:t>
      </w:r>
      <w:r w:rsidR="008164F8">
        <w:rPr>
          <w:rFonts w:asciiTheme="minorHAnsi" w:eastAsiaTheme="majorEastAsia" w:hAnsiTheme="minorHAnsi" w:cstheme="minorHAnsi"/>
          <w:bCs/>
          <w:lang w:eastAsia="en-US"/>
        </w:rPr>
        <w:t xml:space="preserve">, you </w:t>
      </w:r>
      <w:r w:rsidR="00C02926">
        <w:rPr>
          <w:rFonts w:asciiTheme="minorHAnsi" w:eastAsiaTheme="majorEastAsia" w:hAnsiTheme="minorHAnsi" w:cstheme="minorHAnsi"/>
          <w:bCs/>
          <w:lang w:eastAsia="en-US"/>
        </w:rPr>
        <w:t xml:space="preserve">can refer to the resources listed to help </w:t>
      </w:r>
      <w:r w:rsidR="00AE57A1">
        <w:rPr>
          <w:rFonts w:asciiTheme="minorHAnsi" w:eastAsiaTheme="majorEastAsia" w:hAnsiTheme="minorHAnsi" w:cstheme="minorHAnsi"/>
          <w:bCs/>
          <w:lang w:eastAsia="en-US"/>
        </w:rPr>
        <w:t>create a plan for improvement and further action</w:t>
      </w:r>
      <w:r w:rsidR="008A15FD">
        <w:rPr>
          <w:rFonts w:asciiTheme="minorHAnsi" w:eastAsiaTheme="majorEastAsia" w:hAnsiTheme="minorHAnsi" w:cstheme="minorHAnsi"/>
          <w:bCs/>
          <w:lang w:eastAsia="en-US"/>
        </w:rPr>
        <w:t>.</w:t>
      </w:r>
    </w:p>
    <w:p w:rsidR="00297E92" w:rsidRDefault="00297E92" w:rsidP="00880367">
      <w:pPr>
        <w:spacing w:before="240" w:line="360" w:lineRule="auto"/>
        <w:ind w:left="142"/>
        <w:rPr>
          <w:rFonts w:asciiTheme="minorHAnsi" w:eastAsiaTheme="majorEastAsia" w:hAnsiTheme="minorHAnsi" w:cstheme="minorHAnsi"/>
          <w:bCs/>
          <w:lang w:eastAsia="en-US"/>
        </w:rPr>
      </w:pPr>
      <w:r>
        <w:rPr>
          <w:rFonts w:asciiTheme="minorHAnsi" w:eastAsiaTheme="majorEastAsia" w:hAnsiTheme="minorHAnsi" w:cstheme="minorHAnsi"/>
          <w:bCs/>
          <w:lang w:eastAsia="en-US"/>
        </w:rPr>
        <w:t xml:space="preserve">The </w:t>
      </w:r>
      <w:r w:rsidR="00B1033F">
        <w:rPr>
          <w:rFonts w:asciiTheme="minorHAnsi" w:eastAsiaTheme="majorEastAsia" w:hAnsiTheme="minorHAnsi" w:cstheme="minorHAnsi"/>
          <w:bCs/>
          <w:lang w:eastAsia="en-US"/>
        </w:rPr>
        <w:t xml:space="preserve">checklist is structured around the following </w:t>
      </w:r>
      <w:r>
        <w:rPr>
          <w:rFonts w:asciiTheme="minorHAnsi" w:eastAsiaTheme="majorEastAsia" w:hAnsiTheme="minorHAnsi" w:cstheme="minorHAnsi"/>
          <w:bCs/>
          <w:lang w:eastAsia="en-US"/>
        </w:rPr>
        <w:t xml:space="preserve">focus areas </w:t>
      </w:r>
      <w:r w:rsidR="00B1033F">
        <w:rPr>
          <w:rFonts w:asciiTheme="minorHAnsi" w:eastAsiaTheme="majorEastAsia" w:hAnsiTheme="minorHAnsi" w:cstheme="minorHAnsi"/>
          <w:bCs/>
          <w:lang w:eastAsia="en-US"/>
        </w:rPr>
        <w:t xml:space="preserve">that </w:t>
      </w:r>
      <w:r w:rsidR="00AD58CA">
        <w:rPr>
          <w:rFonts w:asciiTheme="minorHAnsi" w:eastAsiaTheme="majorEastAsia" w:hAnsiTheme="minorHAnsi" w:cstheme="minorHAnsi"/>
          <w:bCs/>
          <w:lang w:eastAsia="en-US"/>
        </w:rPr>
        <w:t>support</w:t>
      </w:r>
      <w:r w:rsidR="008164F8">
        <w:rPr>
          <w:rFonts w:asciiTheme="minorHAnsi" w:eastAsiaTheme="majorEastAsia" w:hAnsiTheme="minorHAnsi" w:cstheme="minorHAnsi"/>
          <w:bCs/>
          <w:lang w:eastAsia="en-US"/>
        </w:rPr>
        <w:t xml:space="preserve"> </w:t>
      </w:r>
      <w:r w:rsidR="00880367">
        <w:rPr>
          <w:rFonts w:asciiTheme="minorHAnsi" w:eastAsiaTheme="majorEastAsia" w:hAnsiTheme="minorHAnsi" w:cstheme="minorHAnsi"/>
          <w:bCs/>
          <w:lang w:eastAsia="en-US"/>
        </w:rPr>
        <w:t xml:space="preserve">the </w:t>
      </w:r>
      <w:r w:rsidR="008164F8">
        <w:rPr>
          <w:rFonts w:asciiTheme="minorHAnsi" w:eastAsiaTheme="majorEastAsia" w:hAnsiTheme="minorHAnsi" w:cstheme="minorHAnsi"/>
          <w:bCs/>
          <w:lang w:eastAsia="en-US"/>
        </w:rPr>
        <w:t xml:space="preserve">VET </w:t>
      </w:r>
      <w:r w:rsidR="00880367">
        <w:rPr>
          <w:rFonts w:asciiTheme="minorHAnsi" w:eastAsiaTheme="majorEastAsia" w:hAnsiTheme="minorHAnsi" w:cstheme="minorHAnsi"/>
          <w:bCs/>
          <w:lang w:eastAsia="en-US"/>
        </w:rPr>
        <w:t>offered at your school</w:t>
      </w:r>
      <w:r>
        <w:rPr>
          <w:rFonts w:asciiTheme="minorHAnsi" w:eastAsiaTheme="majorEastAsia" w:hAnsiTheme="minorHAnsi" w:cstheme="minorHAnsi"/>
          <w:bCs/>
          <w:lang w:eastAsia="en-US"/>
        </w:rPr>
        <w:t>:</w:t>
      </w:r>
    </w:p>
    <w:p w:rsidR="00297E92" w:rsidRPr="00525DEC" w:rsidRDefault="00297E92" w:rsidP="006413D2">
      <w:pPr>
        <w:pStyle w:val="ListParagraph"/>
        <w:numPr>
          <w:ilvl w:val="0"/>
          <w:numId w:val="1"/>
        </w:numPr>
        <w:ind w:left="851" w:hanging="425"/>
        <w:rPr>
          <w:rFonts w:asciiTheme="minorHAnsi" w:eastAsiaTheme="majorEastAsia" w:hAnsiTheme="minorHAnsi" w:cstheme="minorHAnsi"/>
          <w:bCs/>
          <w:lang w:eastAsia="en-US"/>
        </w:rPr>
      </w:pPr>
      <w:r w:rsidRPr="00525DEC">
        <w:rPr>
          <w:rFonts w:asciiTheme="minorHAnsi" w:eastAsiaTheme="majorEastAsia" w:hAnsiTheme="minorHAnsi" w:cstheme="minorHAnsi"/>
          <w:bCs/>
          <w:lang w:eastAsia="en-US"/>
        </w:rPr>
        <w:t>Course selection</w:t>
      </w:r>
      <w:r w:rsidR="000E7465">
        <w:rPr>
          <w:rFonts w:asciiTheme="minorHAnsi" w:eastAsiaTheme="majorEastAsia" w:hAnsiTheme="minorHAnsi" w:cstheme="minorHAnsi"/>
          <w:bCs/>
          <w:lang w:eastAsia="en-US"/>
        </w:rPr>
        <w:t xml:space="preserve"> </w:t>
      </w:r>
      <w:r w:rsidRPr="00525DEC">
        <w:rPr>
          <w:rFonts w:asciiTheme="minorHAnsi" w:eastAsiaTheme="majorEastAsia" w:hAnsiTheme="minorHAnsi" w:cstheme="minorHAnsi"/>
          <w:bCs/>
          <w:lang w:eastAsia="en-US"/>
        </w:rPr>
        <w:t>and structure</w:t>
      </w:r>
    </w:p>
    <w:p w:rsidR="00C50BC8" w:rsidRDefault="00C50BC8" w:rsidP="006413D2">
      <w:pPr>
        <w:pStyle w:val="ListParagraph"/>
        <w:numPr>
          <w:ilvl w:val="0"/>
          <w:numId w:val="1"/>
        </w:numPr>
        <w:ind w:left="851" w:hanging="425"/>
        <w:rPr>
          <w:rFonts w:asciiTheme="minorHAnsi" w:eastAsiaTheme="majorEastAsia" w:hAnsiTheme="minorHAnsi" w:cstheme="minorHAnsi"/>
          <w:bCs/>
          <w:lang w:eastAsia="en-US"/>
        </w:rPr>
      </w:pPr>
      <w:r>
        <w:rPr>
          <w:rFonts w:asciiTheme="minorHAnsi" w:eastAsiaTheme="majorEastAsia" w:hAnsiTheme="minorHAnsi" w:cstheme="minorHAnsi"/>
          <w:bCs/>
          <w:lang w:eastAsia="en-US"/>
        </w:rPr>
        <w:t>Facilities and equipment</w:t>
      </w:r>
    </w:p>
    <w:p w:rsidR="00297E92" w:rsidRPr="00525DEC" w:rsidRDefault="00C50BC8" w:rsidP="006413D2">
      <w:pPr>
        <w:pStyle w:val="ListParagraph"/>
        <w:numPr>
          <w:ilvl w:val="0"/>
          <w:numId w:val="1"/>
        </w:numPr>
        <w:ind w:left="851" w:hanging="425"/>
        <w:rPr>
          <w:rFonts w:asciiTheme="minorHAnsi" w:eastAsiaTheme="majorEastAsia" w:hAnsiTheme="minorHAnsi" w:cstheme="minorHAnsi"/>
          <w:bCs/>
          <w:lang w:eastAsia="en-US"/>
        </w:rPr>
      </w:pPr>
      <w:r>
        <w:rPr>
          <w:rFonts w:asciiTheme="minorHAnsi" w:eastAsiaTheme="majorEastAsia" w:hAnsiTheme="minorHAnsi" w:cstheme="minorHAnsi"/>
          <w:bCs/>
          <w:lang w:eastAsia="en-US"/>
        </w:rPr>
        <w:t>S</w:t>
      </w:r>
      <w:r w:rsidR="00297E92" w:rsidRPr="00525DEC">
        <w:rPr>
          <w:rFonts w:asciiTheme="minorHAnsi" w:eastAsiaTheme="majorEastAsia" w:hAnsiTheme="minorHAnsi" w:cstheme="minorHAnsi"/>
          <w:bCs/>
          <w:lang w:eastAsia="en-US"/>
        </w:rPr>
        <w:t>taff</w:t>
      </w:r>
      <w:r>
        <w:rPr>
          <w:rFonts w:asciiTheme="minorHAnsi" w:eastAsiaTheme="majorEastAsia" w:hAnsiTheme="minorHAnsi" w:cstheme="minorHAnsi"/>
          <w:bCs/>
          <w:lang w:eastAsia="en-US"/>
        </w:rPr>
        <w:t>ing</w:t>
      </w:r>
    </w:p>
    <w:p w:rsidR="00297E92" w:rsidRPr="00525DEC" w:rsidRDefault="00297E92" w:rsidP="006413D2">
      <w:pPr>
        <w:pStyle w:val="ListParagraph"/>
        <w:numPr>
          <w:ilvl w:val="0"/>
          <w:numId w:val="1"/>
        </w:numPr>
        <w:ind w:left="851" w:hanging="425"/>
        <w:rPr>
          <w:rFonts w:asciiTheme="minorHAnsi" w:eastAsiaTheme="majorEastAsia" w:hAnsiTheme="minorHAnsi" w:cstheme="minorHAnsi"/>
          <w:bCs/>
          <w:lang w:eastAsia="en-US"/>
        </w:rPr>
      </w:pPr>
      <w:r w:rsidRPr="00525DEC">
        <w:rPr>
          <w:rFonts w:asciiTheme="minorHAnsi" w:eastAsiaTheme="majorEastAsia" w:hAnsiTheme="minorHAnsi" w:cstheme="minorHAnsi"/>
          <w:bCs/>
          <w:lang w:eastAsia="en-US"/>
        </w:rPr>
        <w:t>Working with employers</w:t>
      </w:r>
    </w:p>
    <w:p w:rsidR="00297E92" w:rsidRPr="00525DEC" w:rsidRDefault="003B570E" w:rsidP="006413D2">
      <w:pPr>
        <w:pStyle w:val="ListParagraph"/>
        <w:numPr>
          <w:ilvl w:val="0"/>
          <w:numId w:val="1"/>
        </w:numPr>
        <w:ind w:left="851" w:hanging="425"/>
        <w:rPr>
          <w:rFonts w:asciiTheme="minorHAnsi" w:eastAsiaTheme="majorEastAsia" w:hAnsiTheme="minorHAnsi" w:cstheme="minorHAnsi"/>
          <w:bCs/>
          <w:lang w:eastAsia="en-US"/>
        </w:rPr>
      </w:pPr>
      <w:r w:rsidRPr="003B570E">
        <w:rPr>
          <w:rFonts w:asciiTheme="minorHAnsi" w:eastAsiaTheme="majorEastAsia" w:hAnsiTheme="minorHAnsi" w:cstheme="minorHAnsi"/>
          <w:bCs/>
          <w:lang w:eastAsia="en-US"/>
        </w:rPr>
        <w:t>Integrating VET</w:t>
      </w:r>
    </w:p>
    <w:p w:rsidR="00297E92" w:rsidRPr="00525DEC" w:rsidRDefault="00297E92" w:rsidP="006413D2">
      <w:pPr>
        <w:pStyle w:val="ListParagraph"/>
        <w:numPr>
          <w:ilvl w:val="0"/>
          <w:numId w:val="1"/>
        </w:numPr>
        <w:ind w:left="851" w:hanging="425"/>
        <w:rPr>
          <w:rFonts w:asciiTheme="minorHAnsi" w:eastAsiaTheme="majorEastAsia" w:hAnsiTheme="minorHAnsi" w:cstheme="minorHAnsi"/>
          <w:bCs/>
          <w:lang w:eastAsia="en-US"/>
        </w:rPr>
      </w:pPr>
      <w:r w:rsidRPr="00525DEC">
        <w:rPr>
          <w:rFonts w:asciiTheme="minorHAnsi" w:eastAsiaTheme="majorEastAsia" w:hAnsiTheme="minorHAnsi" w:cstheme="minorHAnsi"/>
          <w:bCs/>
          <w:lang w:eastAsia="en-US"/>
        </w:rPr>
        <w:t>RTO arrangements</w:t>
      </w:r>
    </w:p>
    <w:p w:rsidR="00297E92" w:rsidRPr="00525DEC" w:rsidRDefault="00297E92" w:rsidP="006413D2">
      <w:pPr>
        <w:pStyle w:val="ListParagraph"/>
        <w:numPr>
          <w:ilvl w:val="0"/>
          <w:numId w:val="1"/>
        </w:numPr>
        <w:ind w:left="851" w:hanging="425"/>
        <w:rPr>
          <w:rFonts w:asciiTheme="minorHAnsi" w:eastAsiaTheme="majorEastAsia" w:hAnsiTheme="minorHAnsi" w:cstheme="minorHAnsi"/>
          <w:bCs/>
          <w:lang w:eastAsia="en-US"/>
        </w:rPr>
      </w:pPr>
      <w:r w:rsidRPr="00525DEC">
        <w:rPr>
          <w:rFonts w:asciiTheme="minorHAnsi" w:eastAsiaTheme="majorEastAsia" w:hAnsiTheme="minorHAnsi" w:cstheme="minorHAnsi"/>
          <w:bCs/>
          <w:lang w:eastAsia="en-US"/>
        </w:rPr>
        <w:t>Student support</w:t>
      </w:r>
    </w:p>
    <w:p w:rsidR="00297E92" w:rsidRPr="00525DEC" w:rsidRDefault="00297E92" w:rsidP="006413D2">
      <w:pPr>
        <w:pStyle w:val="ListParagraph"/>
        <w:numPr>
          <w:ilvl w:val="0"/>
          <w:numId w:val="1"/>
        </w:numPr>
        <w:ind w:left="851" w:hanging="425"/>
        <w:rPr>
          <w:rFonts w:asciiTheme="minorHAnsi" w:eastAsiaTheme="majorEastAsia" w:hAnsiTheme="minorHAnsi" w:cstheme="minorHAnsi"/>
          <w:bCs/>
          <w:lang w:eastAsia="en-US"/>
        </w:rPr>
      </w:pPr>
      <w:r w:rsidRPr="00525DEC">
        <w:rPr>
          <w:rFonts w:asciiTheme="minorHAnsi" w:eastAsiaTheme="majorEastAsia" w:hAnsiTheme="minorHAnsi" w:cstheme="minorHAnsi"/>
          <w:bCs/>
          <w:lang w:eastAsia="en-US"/>
        </w:rPr>
        <w:t>Communication</w:t>
      </w:r>
    </w:p>
    <w:p w:rsidR="00297E92" w:rsidRDefault="00297E92" w:rsidP="006413D2">
      <w:pPr>
        <w:spacing w:before="240" w:line="320" w:lineRule="exact"/>
        <w:ind w:left="142"/>
        <w:rPr>
          <w:rFonts w:asciiTheme="minorHAnsi" w:eastAsiaTheme="majorEastAsia" w:hAnsiTheme="minorHAnsi" w:cstheme="minorHAnsi"/>
          <w:bCs/>
          <w:lang w:eastAsia="en-US"/>
        </w:rPr>
      </w:pPr>
      <w:r>
        <w:rPr>
          <w:rFonts w:asciiTheme="minorHAnsi" w:eastAsiaTheme="majorEastAsia" w:hAnsiTheme="minorHAnsi" w:cstheme="minorHAnsi"/>
          <w:bCs/>
          <w:lang w:eastAsia="en-US"/>
        </w:rPr>
        <w:t xml:space="preserve">These focus areas draw on the </w:t>
      </w:r>
      <w:r w:rsidR="0089234A">
        <w:rPr>
          <w:rFonts w:asciiTheme="minorHAnsi" w:eastAsiaTheme="majorEastAsia" w:hAnsiTheme="minorHAnsi" w:cstheme="minorHAnsi"/>
          <w:bCs/>
          <w:lang w:eastAsia="en-US"/>
        </w:rPr>
        <w:t xml:space="preserve">good practice </w:t>
      </w:r>
      <w:r w:rsidR="00042B0C">
        <w:rPr>
          <w:rFonts w:asciiTheme="minorHAnsi" w:eastAsiaTheme="majorEastAsia" w:hAnsiTheme="minorHAnsi" w:cstheme="minorHAnsi"/>
          <w:bCs/>
          <w:lang w:eastAsia="en-US"/>
        </w:rPr>
        <w:t>principles</w:t>
      </w:r>
      <w:r>
        <w:rPr>
          <w:rFonts w:asciiTheme="minorHAnsi" w:eastAsiaTheme="majorEastAsia" w:hAnsiTheme="minorHAnsi" w:cstheme="minorHAnsi"/>
          <w:bCs/>
          <w:lang w:eastAsia="en-US"/>
        </w:rPr>
        <w:t xml:space="preserve"> found in the </w:t>
      </w:r>
      <w:r w:rsidR="00C02926">
        <w:rPr>
          <w:rFonts w:asciiTheme="minorHAnsi" w:eastAsiaTheme="majorEastAsia" w:hAnsiTheme="minorHAnsi" w:cstheme="minorHAnsi"/>
          <w:bCs/>
          <w:lang w:eastAsia="en-US"/>
        </w:rPr>
        <w:t>f</w:t>
      </w:r>
      <w:r>
        <w:rPr>
          <w:rFonts w:asciiTheme="minorHAnsi" w:eastAsiaTheme="majorEastAsia" w:hAnsiTheme="minorHAnsi" w:cstheme="minorHAnsi"/>
          <w:bCs/>
          <w:lang w:eastAsia="en-US"/>
        </w:rPr>
        <w:t>ramework and represent key aspects of high</w:t>
      </w:r>
      <w:r>
        <w:rPr>
          <w:rFonts w:asciiTheme="minorHAnsi" w:eastAsiaTheme="majorEastAsia" w:hAnsiTheme="minorHAnsi" w:cstheme="minorHAnsi"/>
          <w:bCs/>
          <w:lang w:eastAsia="en-US"/>
        </w:rPr>
        <w:noBreakHyphen/>
        <w:t xml:space="preserve">quality approaches to </w:t>
      </w:r>
      <w:r w:rsidR="00042B0C">
        <w:rPr>
          <w:rFonts w:asciiTheme="minorHAnsi" w:eastAsiaTheme="majorEastAsia" w:hAnsiTheme="minorHAnsi" w:cstheme="minorHAnsi"/>
          <w:bCs/>
          <w:lang w:eastAsia="en-US"/>
        </w:rPr>
        <w:t>support</w:t>
      </w:r>
      <w:r w:rsidR="00E748C9">
        <w:rPr>
          <w:rFonts w:asciiTheme="minorHAnsi" w:eastAsiaTheme="majorEastAsia" w:hAnsiTheme="minorHAnsi" w:cstheme="minorHAnsi"/>
          <w:bCs/>
          <w:lang w:eastAsia="en-US"/>
        </w:rPr>
        <w:t xml:space="preserve"> </w:t>
      </w:r>
      <w:r>
        <w:rPr>
          <w:rFonts w:asciiTheme="minorHAnsi" w:eastAsiaTheme="majorEastAsia" w:hAnsiTheme="minorHAnsi" w:cstheme="minorHAnsi"/>
          <w:bCs/>
          <w:lang w:eastAsia="en-US"/>
        </w:rPr>
        <w:t xml:space="preserve">VET </w:t>
      </w:r>
      <w:r w:rsidR="00880367">
        <w:rPr>
          <w:rFonts w:asciiTheme="minorHAnsi" w:eastAsiaTheme="majorEastAsia" w:hAnsiTheme="minorHAnsi" w:cstheme="minorHAnsi"/>
          <w:bCs/>
          <w:lang w:eastAsia="en-US"/>
        </w:rPr>
        <w:t xml:space="preserve">delivered to </w:t>
      </w:r>
      <w:r>
        <w:rPr>
          <w:rFonts w:asciiTheme="minorHAnsi" w:eastAsiaTheme="majorEastAsia" w:hAnsiTheme="minorHAnsi" w:cstheme="minorHAnsi"/>
          <w:bCs/>
          <w:lang w:eastAsia="en-US"/>
        </w:rPr>
        <w:t>secondary students.</w:t>
      </w:r>
    </w:p>
    <w:p w:rsidR="00297E92" w:rsidRDefault="00297E92" w:rsidP="006413D2">
      <w:pPr>
        <w:ind w:left="142"/>
        <w:rPr>
          <w:rFonts w:asciiTheme="minorHAnsi" w:eastAsiaTheme="majorEastAsia" w:hAnsiTheme="minorHAnsi" w:cstheme="minorHAnsi"/>
          <w:b/>
          <w:bCs/>
          <w:lang w:eastAsia="en-US"/>
        </w:rPr>
      </w:pPr>
    </w:p>
    <w:p w:rsidR="00297E92" w:rsidRPr="001261B7" w:rsidRDefault="00C57040" w:rsidP="001261B7">
      <w:pPr>
        <w:ind w:left="142" w:right="397"/>
        <w:rPr>
          <w:rFonts w:ascii="Myriad Pro" w:eastAsiaTheme="majorEastAsia" w:hAnsi="Myriad Pro" w:cstheme="majorBidi"/>
          <w:bCs/>
          <w:color w:val="1E3D6B"/>
          <w:sz w:val="40"/>
          <w:szCs w:val="40"/>
          <w:lang w:eastAsia="en-US"/>
        </w:rPr>
      </w:pPr>
      <w:r w:rsidRPr="001261B7">
        <w:rPr>
          <w:rFonts w:ascii="Myriad Pro" w:eastAsiaTheme="majorEastAsia" w:hAnsi="Myriad Pro" w:cstheme="majorBidi"/>
          <w:bCs/>
          <w:color w:val="1E3D6B"/>
          <w:sz w:val="40"/>
          <w:szCs w:val="40"/>
          <w:lang w:eastAsia="en-US"/>
        </w:rPr>
        <w:t>Things to consider</w:t>
      </w:r>
    </w:p>
    <w:p w:rsidR="00297E92" w:rsidRPr="0089234A" w:rsidRDefault="00297E92" w:rsidP="006413D2">
      <w:pPr>
        <w:pStyle w:val="ListParagraph"/>
        <w:numPr>
          <w:ilvl w:val="0"/>
          <w:numId w:val="2"/>
        </w:numPr>
        <w:spacing w:before="240" w:line="320" w:lineRule="exact"/>
        <w:ind w:left="851" w:hanging="425"/>
        <w:contextualSpacing w:val="0"/>
        <w:rPr>
          <w:rFonts w:asciiTheme="minorHAnsi" w:eastAsiaTheme="majorEastAsia" w:hAnsiTheme="minorHAnsi" w:cstheme="minorHAnsi"/>
          <w:bCs/>
          <w:lang w:eastAsia="en-US"/>
        </w:rPr>
      </w:pPr>
      <w:r w:rsidRPr="0089234A">
        <w:rPr>
          <w:rFonts w:asciiTheme="minorHAnsi" w:eastAsiaTheme="majorEastAsia" w:hAnsiTheme="minorHAnsi" w:cstheme="minorHAnsi"/>
          <w:bCs/>
          <w:lang w:eastAsia="en-US"/>
        </w:rPr>
        <w:t>You can undertake this section of the self-assessment</w:t>
      </w:r>
      <w:r w:rsidR="00C02926">
        <w:rPr>
          <w:rFonts w:asciiTheme="minorHAnsi" w:eastAsiaTheme="majorEastAsia" w:hAnsiTheme="minorHAnsi" w:cstheme="minorHAnsi"/>
          <w:bCs/>
          <w:lang w:eastAsia="en-US"/>
        </w:rPr>
        <w:t xml:space="preserve"> </w:t>
      </w:r>
      <w:r w:rsidRPr="0089234A">
        <w:rPr>
          <w:rFonts w:asciiTheme="minorHAnsi" w:eastAsiaTheme="majorEastAsia" w:hAnsiTheme="minorHAnsi" w:cstheme="minorHAnsi"/>
          <w:bCs/>
          <w:lang w:eastAsia="en-US"/>
        </w:rPr>
        <w:t xml:space="preserve">at any time, although it is likely to be more valuable to </w:t>
      </w:r>
      <w:r w:rsidR="00086CF7">
        <w:rPr>
          <w:rFonts w:asciiTheme="minorHAnsi" w:eastAsiaTheme="majorEastAsia" w:hAnsiTheme="minorHAnsi" w:cstheme="minorHAnsi"/>
          <w:bCs/>
          <w:lang w:eastAsia="en-US"/>
        </w:rPr>
        <w:t>use</w:t>
      </w:r>
      <w:r w:rsidRPr="0089234A">
        <w:rPr>
          <w:rFonts w:asciiTheme="minorHAnsi" w:eastAsiaTheme="majorEastAsia" w:hAnsiTheme="minorHAnsi" w:cstheme="minorHAnsi"/>
          <w:bCs/>
          <w:lang w:eastAsia="en-US"/>
        </w:rPr>
        <w:t xml:space="preserve"> </w:t>
      </w:r>
      <w:r w:rsidR="008164F8">
        <w:rPr>
          <w:rFonts w:asciiTheme="minorHAnsi" w:eastAsiaTheme="majorEastAsia" w:hAnsiTheme="minorHAnsi" w:cstheme="minorHAnsi"/>
          <w:bCs/>
          <w:lang w:eastAsia="en-US"/>
        </w:rPr>
        <w:t xml:space="preserve">before </w:t>
      </w:r>
      <w:r w:rsidRPr="0089234A">
        <w:rPr>
          <w:rFonts w:asciiTheme="minorHAnsi" w:eastAsiaTheme="majorEastAsia" w:hAnsiTheme="minorHAnsi" w:cstheme="minorHAnsi"/>
          <w:bCs/>
          <w:lang w:eastAsia="en-US"/>
        </w:rPr>
        <w:t xml:space="preserve">you have </w:t>
      </w:r>
      <w:r w:rsidR="00086CF7">
        <w:rPr>
          <w:rFonts w:asciiTheme="minorHAnsi" w:eastAsiaTheme="majorEastAsia" w:hAnsiTheme="minorHAnsi" w:cstheme="minorHAnsi"/>
          <w:bCs/>
          <w:lang w:eastAsia="en-US"/>
        </w:rPr>
        <w:t>implemented</w:t>
      </w:r>
      <w:r w:rsidR="008164F8">
        <w:rPr>
          <w:rFonts w:asciiTheme="minorHAnsi" w:eastAsiaTheme="majorEastAsia" w:hAnsiTheme="minorHAnsi" w:cstheme="minorHAnsi"/>
          <w:bCs/>
          <w:lang w:eastAsia="en-US"/>
        </w:rPr>
        <w:t xml:space="preserve"> </w:t>
      </w:r>
      <w:r w:rsidR="00042B0C">
        <w:rPr>
          <w:rFonts w:asciiTheme="minorHAnsi" w:eastAsiaTheme="majorEastAsia" w:hAnsiTheme="minorHAnsi" w:cstheme="minorHAnsi"/>
          <w:bCs/>
          <w:lang w:eastAsia="en-US"/>
        </w:rPr>
        <w:t>your</w:t>
      </w:r>
      <w:r w:rsidR="008164F8">
        <w:rPr>
          <w:rFonts w:asciiTheme="minorHAnsi" w:eastAsiaTheme="majorEastAsia" w:hAnsiTheme="minorHAnsi" w:cstheme="minorHAnsi"/>
          <w:bCs/>
          <w:lang w:eastAsia="en-US"/>
        </w:rPr>
        <w:t xml:space="preserve"> VET </w:t>
      </w:r>
      <w:r w:rsidR="00C97D3A">
        <w:rPr>
          <w:rFonts w:asciiTheme="minorHAnsi" w:eastAsiaTheme="majorEastAsia" w:hAnsiTheme="minorHAnsi" w:cstheme="minorHAnsi"/>
          <w:bCs/>
          <w:lang w:eastAsia="en-US"/>
        </w:rPr>
        <w:t>programme</w:t>
      </w:r>
      <w:r w:rsidRPr="0089234A">
        <w:rPr>
          <w:rFonts w:asciiTheme="minorHAnsi" w:eastAsiaTheme="majorEastAsia" w:hAnsiTheme="minorHAnsi" w:cstheme="minorHAnsi"/>
          <w:bCs/>
          <w:lang w:eastAsia="en-US"/>
        </w:rPr>
        <w:t>.</w:t>
      </w:r>
    </w:p>
    <w:p w:rsidR="00FB46C5" w:rsidRPr="0089234A" w:rsidRDefault="008164F8" w:rsidP="006413D2">
      <w:pPr>
        <w:pStyle w:val="ListParagraph"/>
        <w:numPr>
          <w:ilvl w:val="0"/>
          <w:numId w:val="2"/>
        </w:numPr>
        <w:spacing w:before="120" w:line="320" w:lineRule="exact"/>
        <w:ind w:left="851" w:hanging="425"/>
        <w:contextualSpacing w:val="0"/>
        <w:rPr>
          <w:rFonts w:asciiTheme="minorHAnsi" w:eastAsiaTheme="majorEastAsia" w:hAnsiTheme="minorHAnsi" w:cstheme="minorHAnsi"/>
          <w:bCs/>
          <w:lang w:eastAsia="en-US"/>
        </w:rPr>
      </w:pPr>
      <w:r>
        <w:rPr>
          <w:rFonts w:asciiTheme="minorHAnsi" w:eastAsiaTheme="majorEastAsia" w:hAnsiTheme="minorHAnsi" w:cstheme="minorHAnsi"/>
          <w:bCs/>
          <w:lang w:eastAsia="en-US"/>
        </w:rPr>
        <w:t>T</w:t>
      </w:r>
      <w:r w:rsidR="00FB46C5" w:rsidRPr="0089234A">
        <w:rPr>
          <w:rFonts w:asciiTheme="minorHAnsi" w:eastAsiaTheme="majorEastAsia" w:hAnsiTheme="minorHAnsi" w:cstheme="minorHAnsi"/>
          <w:bCs/>
          <w:lang w:eastAsia="en-US"/>
        </w:rPr>
        <w:t>his section</w:t>
      </w:r>
      <w:r w:rsidR="00681B7D">
        <w:rPr>
          <w:rFonts w:asciiTheme="minorHAnsi" w:eastAsiaTheme="majorEastAsia" w:hAnsiTheme="minorHAnsi" w:cstheme="minorHAnsi"/>
          <w:bCs/>
          <w:lang w:eastAsia="en-US"/>
        </w:rPr>
        <w:t xml:space="preserve"> is suited for </w:t>
      </w:r>
      <w:r w:rsidR="00BC3D9E">
        <w:rPr>
          <w:rFonts w:asciiTheme="minorHAnsi" w:eastAsiaTheme="majorEastAsia" w:hAnsiTheme="minorHAnsi" w:cstheme="minorHAnsi"/>
          <w:bCs/>
          <w:lang w:eastAsia="en-US"/>
        </w:rPr>
        <w:t xml:space="preserve">planning </w:t>
      </w:r>
      <w:r>
        <w:rPr>
          <w:rFonts w:asciiTheme="minorHAnsi" w:eastAsiaTheme="majorEastAsia" w:hAnsiTheme="minorHAnsi" w:cstheme="minorHAnsi"/>
          <w:bCs/>
          <w:lang w:eastAsia="en-US"/>
        </w:rPr>
        <w:t xml:space="preserve">individual </w:t>
      </w:r>
      <w:r w:rsidR="00BC3D9E">
        <w:rPr>
          <w:rFonts w:asciiTheme="minorHAnsi" w:eastAsiaTheme="majorEastAsia" w:hAnsiTheme="minorHAnsi" w:cstheme="minorHAnsi"/>
          <w:bCs/>
          <w:lang w:eastAsia="en-US"/>
        </w:rPr>
        <w:t>VET</w:t>
      </w:r>
      <w:r>
        <w:rPr>
          <w:rFonts w:asciiTheme="minorHAnsi" w:eastAsiaTheme="majorEastAsia" w:hAnsiTheme="minorHAnsi" w:cstheme="minorHAnsi"/>
          <w:bCs/>
          <w:lang w:eastAsia="en-US"/>
        </w:rPr>
        <w:t xml:space="preserve"> </w:t>
      </w:r>
      <w:r w:rsidR="00BC3D9E">
        <w:rPr>
          <w:rFonts w:asciiTheme="minorHAnsi" w:eastAsiaTheme="majorEastAsia" w:hAnsiTheme="minorHAnsi" w:cstheme="minorHAnsi"/>
          <w:bCs/>
          <w:lang w:eastAsia="en-US"/>
        </w:rPr>
        <w:t>offerings</w:t>
      </w:r>
      <w:r w:rsidR="00681B7D">
        <w:rPr>
          <w:rFonts w:asciiTheme="minorHAnsi" w:eastAsiaTheme="majorEastAsia" w:hAnsiTheme="minorHAnsi" w:cstheme="minorHAnsi"/>
          <w:bCs/>
          <w:lang w:eastAsia="en-US"/>
        </w:rPr>
        <w:t xml:space="preserve">; however, it may be used </w:t>
      </w:r>
      <w:r w:rsidR="00042B0C">
        <w:rPr>
          <w:rFonts w:asciiTheme="minorHAnsi" w:eastAsiaTheme="majorEastAsia" w:hAnsiTheme="minorHAnsi" w:cstheme="minorHAnsi"/>
          <w:bCs/>
          <w:lang w:eastAsia="en-US"/>
        </w:rPr>
        <w:t xml:space="preserve">for multiple </w:t>
      </w:r>
      <w:r w:rsidR="00BC3D9E">
        <w:rPr>
          <w:rFonts w:asciiTheme="minorHAnsi" w:eastAsiaTheme="majorEastAsia" w:hAnsiTheme="minorHAnsi" w:cstheme="minorHAnsi"/>
          <w:bCs/>
          <w:lang w:eastAsia="en-US"/>
        </w:rPr>
        <w:t>VET qualifications</w:t>
      </w:r>
      <w:r w:rsidR="00042B0C">
        <w:rPr>
          <w:rFonts w:asciiTheme="minorHAnsi" w:eastAsiaTheme="majorEastAsia" w:hAnsiTheme="minorHAnsi" w:cstheme="minorHAnsi"/>
          <w:bCs/>
          <w:lang w:eastAsia="en-US"/>
        </w:rPr>
        <w:t xml:space="preserve"> if</w:t>
      </w:r>
      <w:r>
        <w:rPr>
          <w:rFonts w:asciiTheme="minorHAnsi" w:eastAsiaTheme="majorEastAsia" w:hAnsiTheme="minorHAnsi" w:cstheme="minorHAnsi"/>
          <w:bCs/>
          <w:lang w:eastAsia="en-US"/>
        </w:rPr>
        <w:t xml:space="preserve"> required</w:t>
      </w:r>
      <w:r w:rsidR="00FB46C5" w:rsidRPr="0089234A">
        <w:rPr>
          <w:rFonts w:asciiTheme="minorHAnsi" w:eastAsiaTheme="majorEastAsia" w:hAnsiTheme="minorHAnsi" w:cstheme="minorHAnsi"/>
          <w:bCs/>
          <w:lang w:eastAsia="en-US"/>
        </w:rPr>
        <w:t>.</w:t>
      </w:r>
    </w:p>
    <w:p w:rsidR="00297E92" w:rsidRPr="001A0ABE" w:rsidRDefault="00C57040" w:rsidP="006413D2">
      <w:pPr>
        <w:pStyle w:val="ListParagraph"/>
        <w:numPr>
          <w:ilvl w:val="0"/>
          <w:numId w:val="2"/>
        </w:numPr>
        <w:spacing w:before="120" w:line="320" w:lineRule="exact"/>
        <w:ind w:left="851" w:hanging="425"/>
        <w:contextualSpacing w:val="0"/>
        <w:rPr>
          <w:rFonts w:asciiTheme="minorHAnsi" w:eastAsiaTheme="majorEastAsia" w:hAnsiTheme="minorHAnsi" w:cstheme="minorHAnsi"/>
          <w:b/>
          <w:bCs/>
          <w:lang w:eastAsia="en-US"/>
        </w:rPr>
      </w:pPr>
      <w:r w:rsidRPr="001A0ABE">
        <w:rPr>
          <w:rFonts w:asciiTheme="minorHAnsi" w:eastAsiaTheme="majorEastAsia" w:hAnsiTheme="minorHAnsi" w:cstheme="minorHAnsi"/>
          <w:bCs/>
          <w:lang w:eastAsia="en-US"/>
        </w:rPr>
        <w:t>Some</w:t>
      </w:r>
      <w:r w:rsidR="00297E92" w:rsidRPr="001A0ABE">
        <w:rPr>
          <w:rFonts w:asciiTheme="minorHAnsi" w:eastAsiaTheme="majorEastAsia" w:hAnsiTheme="minorHAnsi" w:cstheme="minorHAnsi"/>
          <w:bCs/>
          <w:lang w:eastAsia="en-US"/>
        </w:rPr>
        <w:t xml:space="preserve"> </w:t>
      </w:r>
      <w:r w:rsidR="008164F8" w:rsidRPr="001A0ABE">
        <w:rPr>
          <w:rFonts w:asciiTheme="minorHAnsi" w:eastAsiaTheme="majorEastAsia" w:hAnsiTheme="minorHAnsi" w:cstheme="minorHAnsi"/>
          <w:bCs/>
          <w:lang w:eastAsia="en-US"/>
        </w:rPr>
        <w:t>questions</w:t>
      </w:r>
      <w:r w:rsidR="00297E92" w:rsidRPr="001A0ABE">
        <w:rPr>
          <w:rFonts w:asciiTheme="minorHAnsi" w:eastAsiaTheme="majorEastAsia" w:hAnsiTheme="minorHAnsi" w:cstheme="minorHAnsi"/>
          <w:bCs/>
          <w:lang w:eastAsia="en-US"/>
        </w:rPr>
        <w:t xml:space="preserve"> in this section may </w:t>
      </w:r>
      <w:r w:rsidRPr="001A0ABE">
        <w:rPr>
          <w:rFonts w:asciiTheme="minorHAnsi" w:eastAsiaTheme="majorEastAsia" w:hAnsiTheme="minorHAnsi" w:cstheme="minorHAnsi"/>
          <w:bCs/>
          <w:lang w:eastAsia="en-US"/>
        </w:rPr>
        <w:t xml:space="preserve">not be relevant to your </w:t>
      </w:r>
      <w:r w:rsidR="00297E92" w:rsidRPr="001A0ABE">
        <w:rPr>
          <w:rFonts w:asciiTheme="minorHAnsi" w:eastAsiaTheme="majorEastAsia" w:hAnsiTheme="minorHAnsi" w:cstheme="minorHAnsi"/>
          <w:bCs/>
          <w:lang w:eastAsia="en-US"/>
        </w:rPr>
        <w:t xml:space="preserve">particular state, territory or school system depending on </w:t>
      </w:r>
      <w:r w:rsidR="001A0ABE" w:rsidRPr="001A0ABE">
        <w:rPr>
          <w:rFonts w:asciiTheme="minorHAnsi" w:eastAsiaTheme="majorEastAsia" w:hAnsiTheme="minorHAnsi" w:cstheme="minorHAnsi"/>
          <w:bCs/>
          <w:lang w:eastAsia="en-US"/>
        </w:rPr>
        <w:t>your RTO arrangements</w:t>
      </w:r>
      <w:r w:rsidR="001A0ABE">
        <w:rPr>
          <w:rFonts w:asciiTheme="minorHAnsi" w:eastAsiaTheme="majorEastAsia" w:hAnsiTheme="minorHAnsi" w:cstheme="minorHAnsi"/>
          <w:bCs/>
          <w:lang w:eastAsia="en-US"/>
        </w:rPr>
        <w:t xml:space="preserve"> and therefore are not applicable (N/A). For all other questions you are encouraged to select the best option.</w:t>
      </w:r>
      <w:r w:rsidR="001A0ABE" w:rsidRPr="001A0ABE">
        <w:rPr>
          <w:rFonts w:asciiTheme="minorHAnsi" w:eastAsiaTheme="majorEastAsia" w:hAnsiTheme="minorHAnsi" w:cstheme="minorHAnsi"/>
          <w:bCs/>
          <w:lang w:eastAsia="en-US"/>
        </w:rPr>
        <w:t xml:space="preserve"> </w:t>
      </w:r>
      <w:r w:rsidR="00297E92" w:rsidRPr="001A0ABE">
        <w:rPr>
          <w:rFonts w:asciiTheme="minorHAnsi" w:eastAsiaTheme="majorEastAsia" w:hAnsiTheme="minorHAnsi" w:cstheme="minorHAnsi"/>
          <w:b/>
          <w:bCs/>
          <w:lang w:eastAsia="en-US"/>
        </w:rPr>
        <w:br w:type="page"/>
      </w:r>
    </w:p>
    <w:p w:rsidR="00453B77" w:rsidRPr="001261B7" w:rsidRDefault="00B92ED4" w:rsidP="001261B7">
      <w:pPr>
        <w:ind w:right="397"/>
        <w:rPr>
          <w:rFonts w:ascii="Myriad Pro" w:eastAsiaTheme="majorEastAsia" w:hAnsi="Myriad Pro" w:cstheme="majorBidi"/>
          <w:bCs/>
          <w:color w:val="1E3D6B"/>
          <w:sz w:val="40"/>
          <w:szCs w:val="40"/>
          <w:lang w:eastAsia="en-US"/>
        </w:rPr>
      </w:pPr>
      <w:r w:rsidRPr="001261B7">
        <w:rPr>
          <w:rFonts w:ascii="Myriad Pro" w:eastAsiaTheme="majorEastAsia" w:hAnsi="Myriad Pro" w:cstheme="majorBidi"/>
          <w:bCs/>
          <w:color w:val="1E3D6B"/>
          <w:sz w:val="40"/>
          <w:szCs w:val="40"/>
          <w:lang w:eastAsia="en-US"/>
        </w:rPr>
        <w:lastRenderedPageBreak/>
        <w:t>Course selection and structure</w:t>
      </w:r>
    </w:p>
    <w:p w:rsidR="00297E92" w:rsidRPr="00C60ABF" w:rsidRDefault="00326F60" w:rsidP="006413D2">
      <w:pPr>
        <w:spacing w:before="120" w:after="240"/>
        <w:ind w:right="-28"/>
        <w:rPr>
          <w:rFonts w:asciiTheme="minorHAnsi" w:hAnsiTheme="minorHAnsi" w:cstheme="minorHAnsi"/>
          <w:sz w:val="22"/>
          <w:szCs w:val="22"/>
        </w:rPr>
      </w:pPr>
      <w:r>
        <w:rPr>
          <w:rFonts w:asciiTheme="minorHAnsi" w:hAnsiTheme="minorHAnsi" w:cstheme="minorHAnsi"/>
          <w:sz w:val="22"/>
          <w:szCs w:val="22"/>
        </w:rPr>
        <w:t xml:space="preserve">The courses </w:t>
      </w:r>
      <w:r w:rsidR="00364661">
        <w:rPr>
          <w:rFonts w:asciiTheme="minorHAnsi" w:hAnsiTheme="minorHAnsi" w:cstheme="minorHAnsi"/>
          <w:sz w:val="22"/>
          <w:szCs w:val="22"/>
        </w:rPr>
        <w:t xml:space="preserve">and qualifications </w:t>
      </w:r>
      <w:r>
        <w:rPr>
          <w:rFonts w:asciiTheme="minorHAnsi" w:hAnsiTheme="minorHAnsi" w:cstheme="minorHAnsi"/>
          <w:sz w:val="22"/>
          <w:szCs w:val="22"/>
        </w:rPr>
        <w:t>you choose</w:t>
      </w:r>
      <w:r w:rsidR="00AC7D4F">
        <w:rPr>
          <w:rFonts w:asciiTheme="minorHAnsi" w:hAnsiTheme="minorHAnsi" w:cstheme="minorHAnsi"/>
          <w:sz w:val="22"/>
          <w:szCs w:val="22"/>
        </w:rPr>
        <w:t xml:space="preserve"> and how you structure your VET</w:t>
      </w:r>
      <w:r w:rsidR="006A69A7">
        <w:rPr>
          <w:rFonts w:asciiTheme="minorHAnsi" w:hAnsiTheme="minorHAnsi" w:cstheme="minorHAnsi"/>
          <w:sz w:val="22"/>
          <w:szCs w:val="22"/>
        </w:rPr>
        <w:t xml:space="preserve"> programmes</w:t>
      </w:r>
      <w:r>
        <w:rPr>
          <w:rFonts w:asciiTheme="minorHAnsi" w:hAnsiTheme="minorHAnsi" w:cstheme="minorHAnsi"/>
          <w:sz w:val="22"/>
          <w:szCs w:val="22"/>
        </w:rPr>
        <w:t xml:space="preserve"> </w:t>
      </w:r>
      <w:r w:rsidR="00654334">
        <w:rPr>
          <w:rFonts w:asciiTheme="minorHAnsi" w:hAnsiTheme="minorHAnsi" w:cstheme="minorHAnsi"/>
          <w:sz w:val="22"/>
          <w:szCs w:val="22"/>
        </w:rPr>
        <w:t>should be informed by</w:t>
      </w:r>
      <w:r w:rsidR="005A091F" w:rsidRPr="008707B5">
        <w:rPr>
          <w:rFonts w:asciiTheme="minorHAnsi" w:hAnsiTheme="minorHAnsi" w:cstheme="minorHAnsi"/>
          <w:sz w:val="22"/>
          <w:szCs w:val="22"/>
        </w:rPr>
        <w:t xml:space="preserve"> </w:t>
      </w:r>
      <w:r>
        <w:rPr>
          <w:rFonts w:asciiTheme="minorHAnsi" w:hAnsiTheme="minorHAnsi" w:cstheme="minorHAnsi"/>
          <w:sz w:val="22"/>
          <w:szCs w:val="22"/>
        </w:rPr>
        <w:t xml:space="preserve">the needs </w:t>
      </w:r>
      <w:r w:rsidR="00654334">
        <w:rPr>
          <w:rFonts w:asciiTheme="minorHAnsi" w:hAnsiTheme="minorHAnsi" w:cstheme="minorHAnsi"/>
          <w:sz w:val="22"/>
          <w:szCs w:val="22"/>
        </w:rPr>
        <w:t>of you</w:t>
      </w:r>
      <w:r>
        <w:rPr>
          <w:rFonts w:asciiTheme="minorHAnsi" w:hAnsiTheme="minorHAnsi" w:cstheme="minorHAnsi"/>
          <w:sz w:val="22"/>
          <w:szCs w:val="22"/>
        </w:rPr>
        <w:t>r students</w:t>
      </w:r>
      <w:r w:rsidR="00681B7D">
        <w:rPr>
          <w:rFonts w:asciiTheme="minorHAnsi" w:hAnsiTheme="minorHAnsi" w:cstheme="minorHAnsi"/>
          <w:sz w:val="22"/>
          <w:szCs w:val="22"/>
        </w:rPr>
        <w:t>. A</w:t>
      </w:r>
      <w:r w:rsidR="00654334">
        <w:rPr>
          <w:rFonts w:asciiTheme="minorHAnsi" w:hAnsiTheme="minorHAnsi" w:cstheme="minorHAnsi"/>
          <w:sz w:val="22"/>
          <w:szCs w:val="22"/>
        </w:rPr>
        <w:t xml:space="preserve"> </w:t>
      </w:r>
      <w:r w:rsidR="006A69A7">
        <w:rPr>
          <w:rFonts w:asciiTheme="minorHAnsi" w:hAnsiTheme="minorHAnsi" w:cstheme="minorHAnsi"/>
          <w:sz w:val="22"/>
          <w:szCs w:val="22"/>
        </w:rPr>
        <w:t>clear</w:t>
      </w:r>
      <w:r w:rsidR="00654334">
        <w:rPr>
          <w:rFonts w:asciiTheme="minorHAnsi" w:hAnsiTheme="minorHAnsi" w:cstheme="minorHAnsi"/>
          <w:sz w:val="22"/>
          <w:szCs w:val="22"/>
        </w:rPr>
        <w:t xml:space="preserve"> understanding of how VET supports </w:t>
      </w:r>
      <w:r w:rsidR="00BC3D9E">
        <w:rPr>
          <w:rFonts w:asciiTheme="minorHAnsi" w:hAnsiTheme="minorHAnsi" w:cstheme="minorHAnsi"/>
          <w:sz w:val="22"/>
          <w:szCs w:val="22"/>
        </w:rPr>
        <w:t xml:space="preserve">career and </w:t>
      </w:r>
      <w:r w:rsidR="00654334">
        <w:rPr>
          <w:rFonts w:asciiTheme="minorHAnsi" w:hAnsiTheme="minorHAnsi" w:cstheme="minorHAnsi"/>
          <w:sz w:val="22"/>
          <w:szCs w:val="22"/>
        </w:rPr>
        <w:t>employment pathways and industry workforce needs</w:t>
      </w:r>
      <w:r w:rsidR="00681B7D">
        <w:rPr>
          <w:rFonts w:asciiTheme="minorHAnsi" w:hAnsiTheme="minorHAnsi" w:cstheme="minorHAnsi"/>
          <w:sz w:val="22"/>
          <w:szCs w:val="22"/>
        </w:rPr>
        <w:t xml:space="preserve"> is also required</w:t>
      </w:r>
      <w:r w:rsidR="005A091F" w:rsidRPr="008707B5">
        <w:rPr>
          <w:rFonts w:asciiTheme="minorHAnsi" w:hAnsiTheme="minorHAnsi" w:cstheme="minorHAnsi"/>
          <w:sz w:val="22"/>
          <w:szCs w:val="22"/>
        </w:rPr>
        <w:t xml:space="preserve">. What you deliver will depend on the policies relevant to your jurisdiction or school sector </w:t>
      </w:r>
      <w:r w:rsidR="00654334">
        <w:rPr>
          <w:rFonts w:asciiTheme="minorHAnsi" w:hAnsiTheme="minorHAnsi" w:cstheme="minorHAnsi"/>
          <w:sz w:val="22"/>
          <w:szCs w:val="22"/>
        </w:rPr>
        <w:t xml:space="preserve">and may be influenced by related factors, </w:t>
      </w:r>
      <w:r w:rsidR="005A091F" w:rsidRPr="008707B5">
        <w:rPr>
          <w:rFonts w:asciiTheme="minorHAnsi" w:hAnsiTheme="minorHAnsi" w:cstheme="minorHAnsi"/>
          <w:sz w:val="22"/>
          <w:szCs w:val="22"/>
        </w:rPr>
        <w:t xml:space="preserve">such as </w:t>
      </w:r>
      <w:r w:rsidR="00654334">
        <w:rPr>
          <w:rFonts w:asciiTheme="minorHAnsi" w:hAnsiTheme="minorHAnsi" w:cstheme="minorHAnsi"/>
          <w:sz w:val="22"/>
          <w:szCs w:val="22"/>
        </w:rPr>
        <w:t xml:space="preserve">funding priorities </w:t>
      </w:r>
      <w:r w:rsidR="00681B7D">
        <w:rPr>
          <w:rFonts w:asciiTheme="minorHAnsi" w:hAnsiTheme="minorHAnsi" w:cstheme="minorHAnsi"/>
          <w:sz w:val="22"/>
          <w:szCs w:val="22"/>
        </w:rPr>
        <w:t xml:space="preserve">that </w:t>
      </w:r>
      <w:r w:rsidR="00654334">
        <w:rPr>
          <w:rFonts w:asciiTheme="minorHAnsi" w:hAnsiTheme="minorHAnsi" w:cstheme="minorHAnsi"/>
          <w:sz w:val="22"/>
          <w:szCs w:val="22"/>
        </w:rPr>
        <w:t>target VET towards particular industries or occupations</w:t>
      </w:r>
      <w:r w:rsidR="005A091F" w:rsidRPr="008707B5">
        <w:rPr>
          <w:rFonts w:asciiTheme="minorHAnsi" w:hAnsiTheme="minorHAnsi" w:cstheme="minorHAnsi"/>
          <w:sz w:val="22"/>
          <w:szCs w:val="22"/>
        </w:rPr>
        <w:t>.</w:t>
      </w:r>
    </w:p>
    <w:tbl>
      <w:tblPr>
        <w:tblStyle w:val="TableGrid"/>
        <w:tblpPr w:leftFromText="180" w:rightFromText="180" w:vertAnchor="text" w:tblpY="1"/>
        <w:tblOverlap w:val="never"/>
        <w:tblW w:w="10740" w:type="dxa"/>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ook w:val="04A0" w:firstRow="1" w:lastRow="0" w:firstColumn="1" w:lastColumn="0" w:noHBand="0" w:noVBand="1"/>
      </w:tblPr>
      <w:tblGrid>
        <w:gridCol w:w="7801"/>
        <w:gridCol w:w="714"/>
        <w:gridCol w:w="707"/>
        <w:gridCol w:w="750"/>
        <w:gridCol w:w="768"/>
      </w:tblGrid>
      <w:tr w:rsidR="005C4677" w:rsidRPr="004E7B0D" w:rsidTr="00E5572D">
        <w:tc>
          <w:tcPr>
            <w:tcW w:w="7905" w:type="dxa"/>
            <w:shd w:val="clear" w:color="auto" w:fill="FF9933"/>
            <w:tcMar>
              <w:top w:w="57" w:type="dxa"/>
              <w:bottom w:w="57" w:type="dxa"/>
            </w:tcMar>
            <w:vAlign w:val="center"/>
          </w:tcPr>
          <w:p w:rsidR="005C4677" w:rsidRPr="006413D2" w:rsidRDefault="005C4677" w:rsidP="00196434">
            <w:pPr>
              <w:rPr>
                <w:rFonts w:ascii="Myriad Pro" w:eastAsiaTheme="majorEastAsia" w:hAnsi="Myriad Pro" w:cstheme="majorBidi"/>
                <w:bCs/>
                <w:color w:val="FFFFFF" w:themeColor="background1"/>
                <w:sz w:val="32"/>
                <w:szCs w:val="32"/>
                <w:lang w:eastAsia="en-US"/>
              </w:rPr>
            </w:pPr>
            <w:r w:rsidRPr="006413D2">
              <w:rPr>
                <w:rFonts w:ascii="Myriad Pro" w:eastAsiaTheme="majorEastAsia" w:hAnsi="Myriad Pro" w:cstheme="majorBidi"/>
                <w:bCs/>
                <w:color w:val="FFFFFF" w:themeColor="background1"/>
                <w:sz w:val="32"/>
                <w:szCs w:val="32"/>
                <w:lang w:eastAsia="en-US"/>
              </w:rPr>
              <w:t>Course selection and structure</w:t>
            </w:r>
          </w:p>
        </w:tc>
        <w:tc>
          <w:tcPr>
            <w:tcW w:w="708" w:type="dxa"/>
            <w:shd w:val="clear" w:color="auto" w:fill="FF9933"/>
            <w:tcMar>
              <w:top w:w="57" w:type="dxa"/>
              <w:bottom w:w="57" w:type="dxa"/>
            </w:tcMar>
            <w:vAlign w:val="center"/>
          </w:tcPr>
          <w:p w:rsidR="005C4677" w:rsidRPr="006413D2" w:rsidRDefault="005C4677" w:rsidP="00196434">
            <w:pPr>
              <w:rPr>
                <w:rFonts w:ascii="Myriad Pro" w:eastAsiaTheme="majorEastAsia" w:hAnsi="Myriad Pro" w:cstheme="majorBidi"/>
                <w:bCs/>
                <w:color w:val="FFFFFF" w:themeColor="background1"/>
                <w:sz w:val="32"/>
                <w:szCs w:val="32"/>
                <w:lang w:eastAsia="en-US"/>
              </w:rPr>
            </w:pPr>
            <w:r w:rsidRPr="006413D2">
              <w:rPr>
                <w:rFonts w:ascii="Myriad Pro" w:eastAsiaTheme="majorEastAsia" w:hAnsi="Myriad Pro" w:cstheme="majorBidi"/>
                <w:bCs/>
                <w:color w:val="FFFFFF" w:themeColor="background1"/>
                <w:sz w:val="32"/>
                <w:szCs w:val="32"/>
                <w:lang w:eastAsia="en-US"/>
              </w:rPr>
              <w:t>Yes</w:t>
            </w:r>
          </w:p>
        </w:tc>
        <w:tc>
          <w:tcPr>
            <w:tcW w:w="709" w:type="dxa"/>
            <w:shd w:val="clear" w:color="auto" w:fill="FF9933"/>
            <w:tcMar>
              <w:top w:w="57" w:type="dxa"/>
              <w:bottom w:w="57" w:type="dxa"/>
            </w:tcMar>
            <w:vAlign w:val="center"/>
          </w:tcPr>
          <w:p w:rsidR="005C4677" w:rsidRPr="006413D2" w:rsidRDefault="005C4677" w:rsidP="00196434">
            <w:pPr>
              <w:rPr>
                <w:rFonts w:ascii="Myriad Pro" w:eastAsiaTheme="majorEastAsia" w:hAnsi="Myriad Pro" w:cstheme="majorBidi"/>
                <w:bCs/>
                <w:color w:val="FFFFFF" w:themeColor="background1"/>
                <w:sz w:val="32"/>
                <w:szCs w:val="32"/>
                <w:lang w:eastAsia="en-US"/>
              </w:rPr>
            </w:pPr>
            <w:r w:rsidRPr="006413D2">
              <w:rPr>
                <w:rFonts w:ascii="Myriad Pro" w:eastAsiaTheme="majorEastAsia" w:hAnsi="Myriad Pro" w:cstheme="majorBidi"/>
                <w:bCs/>
                <w:color w:val="FFFFFF" w:themeColor="background1"/>
                <w:sz w:val="32"/>
                <w:szCs w:val="32"/>
                <w:lang w:eastAsia="en-US"/>
              </w:rPr>
              <w:t>No</w:t>
            </w:r>
          </w:p>
        </w:tc>
        <w:tc>
          <w:tcPr>
            <w:tcW w:w="729" w:type="dxa"/>
            <w:shd w:val="clear" w:color="auto" w:fill="FF9933"/>
            <w:tcMar>
              <w:top w:w="57" w:type="dxa"/>
              <w:bottom w:w="57" w:type="dxa"/>
            </w:tcMar>
            <w:vAlign w:val="center"/>
          </w:tcPr>
          <w:p w:rsidR="005C4677" w:rsidRPr="006413D2" w:rsidRDefault="005C4677" w:rsidP="00196434">
            <w:pPr>
              <w:rPr>
                <w:rFonts w:ascii="Myriad Pro" w:eastAsiaTheme="majorEastAsia" w:hAnsi="Myriad Pro" w:cstheme="majorBidi"/>
                <w:bCs/>
                <w:color w:val="FFFFFF" w:themeColor="background1"/>
                <w:sz w:val="32"/>
                <w:szCs w:val="32"/>
                <w:lang w:eastAsia="en-US"/>
              </w:rPr>
            </w:pPr>
            <w:r w:rsidRPr="006413D2">
              <w:rPr>
                <w:rFonts w:ascii="Myriad Pro" w:eastAsiaTheme="majorEastAsia" w:hAnsi="Myriad Pro" w:cstheme="majorBidi"/>
                <w:bCs/>
                <w:color w:val="FFFFFF" w:themeColor="background1"/>
                <w:sz w:val="32"/>
                <w:szCs w:val="32"/>
                <w:lang w:eastAsia="en-US"/>
              </w:rPr>
              <w:t>Not sure</w:t>
            </w:r>
          </w:p>
        </w:tc>
        <w:tc>
          <w:tcPr>
            <w:tcW w:w="689" w:type="dxa"/>
            <w:shd w:val="clear" w:color="auto" w:fill="FF9933"/>
            <w:vAlign w:val="center"/>
          </w:tcPr>
          <w:p w:rsidR="005C4677" w:rsidRPr="006413D2" w:rsidRDefault="005C4677" w:rsidP="00196434">
            <w:pPr>
              <w:rPr>
                <w:rFonts w:ascii="Myriad Pro" w:eastAsiaTheme="majorEastAsia" w:hAnsi="Myriad Pro" w:cstheme="majorBidi"/>
                <w:bCs/>
                <w:color w:val="FFFFFF" w:themeColor="background1"/>
                <w:sz w:val="32"/>
                <w:szCs w:val="32"/>
                <w:lang w:eastAsia="en-US"/>
              </w:rPr>
            </w:pPr>
            <w:r w:rsidRPr="006413D2">
              <w:rPr>
                <w:rFonts w:ascii="Myriad Pro" w:eastAsiaTheme="majorEastAsia" w:hAnsi="Myriad Pro" w:cstheme="majorBidi"/>
                <w:bCs/>
                <w:color w:val="FFFFFF" w:themeColor="background1"/>
                <w:sz w:val="32"/>
                <w:szCs w:val="32"/>
                <w:lang w:eastAsia="en-US"/>
              </w:rPr>
              <w:t>N/A</w:t>
            </w:r>
          </w:p>
        </w:tc>
      </w:tr>
      <w:tr w:rsidR="005C4677" w:rsidRPr="004E7B0D" w:rsidTr="00E5572D">
        <w:tc>
          <w:tcPr>
            <w:tcW w:w="7905" w:type="dxa"/>
            <w:tcMar>
              <w:top w:w="57" w:type="dxa"/>
              <w:bottom w:w="57" w:type="dxa"/>
            </w:tcMar>
          </w:tcPr>
          <w:p w:rsidR="005C4677" w:rsidRDefault="005C4677" w:rsidP="00790F6A">
            <w:pPr>
              <w:rPr>
                <w:rFonts w:ascii="Calibri" w:hAnsi="Calibri" w:cs="Calibri"/>
                <w:color w:val="000000"/>
                <w:sz w:val="22"/>
                <w:szCs w:val="22"/>
              </w:rPr>
            </w:pPr>
            <w:r>
              <w:rPr>
                <w:rFonts w:ascii="Calibri" w:hAnsi="Calibri" w:cs="Calibri"/>
                <w:color w:val="000000"/>
                <w:sz w:val="22"/>
                <w:szCs w:val="22"/>
              </w:rPr>
              <w:t xml:space="preserve">Have you accessed current labour market information and considered skills needs, locally and more broadly, when choosing which VET </w:t>
            </w:r>
            <w:r w:rsidR="00364661">
              <w:rPr>
                <w:rFonts w:ascii="Calibri" w:hAnsi="Calibri" w:cs="Calibri"/>
                <w:color w:val="000000"/>
                <w:sz w:val="22"/>
                <w:szCs w:val="22"/>
              </w:rPr>
              <w:t xml:space="preserve">qualifications </w:t>
            </w:r>
            <w:r>
              <w:rPr>
                <w:rFonts w:ascii="Calibri" w:hAnsi="Calibri" w:cs="Calibri"/>
                <w:color w:val="000000"/>
                <w:sz w:val="22"/>
                <w:szCs w:val="22"/>
              </w:rPr>
              <w:t>to offer?</w:t>
            </w:r>
          </w:p>
        </w:tc>
        <w:sdt>
          <w:sdtPr>
            <w:rPr>
              <w:rFonts w:asciiTheme="minorHAnsi" w:eastAsiaTheme="minorHAnsi" w:hAnsiTheme="minorHAnsi" w:cstheme="minorHAnsi"/>
              <w:color w:val="000000" w:themeColor="text1"/>
              <w:sz w:val="22"/>
              <w:szCs w:val="22"/>
              <w:lang w:eastAsia="en-US"/>
            </w:rPr>
            <w:id w:val="-759598162"/>
            <w14:checkbox>
              <w14:checked w14:val="0"/>
              <w14:checkedState w14:val="2612" w14:font="MS Gothic"/>
              <w14:uncheckedState w14:val="2610" w14:font="MS Gothic"/>
            </w14:checkbox>
          </w:sdtPr>
          <w:sdtEndPr/>
          <w:sdtContent>
            <w:tc>
              <w:tcPr>
                <w:tcW w:w="708" w:type="dxa"/>
                <w:tcMar>
                  <w:top w:w="57" w:type="dxa"/>
                  <w:bottom w:w="57" w:type="dxa"/>
                </w:tcMar>
              </w:tcPr>
              <w:p w:rsidR="005C4677" w:rsidRDefault="005C4677" w:rsidP="008164F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824235635"/>
            <w14:checkbox>
              <w14:checked w14:val="0"/>
              <w14:checkedState w14:val="2612" w14:font="MS Gothic"/>
              <w14:uncheckedState w14:val="2610" w14:font="MS Gothic"/>
            </w14:checkbox>
          </w:sdtPr>
          <w:sdtEndPr/>
          <w:sdtContent>
            <w:tc>
              <w:tcPr>
                <w:tcW w:w="709" w:type="dxa"/>
                <w:tcMar>
                  <w:top w:w="57" w:type="dxa"/>
                  <w:bottom w:w="57" w:type="dxa"/>
                </w:tcMar>
              </w:tcPr>
              <w:p w:rsidR="005C4677" w:rsidRPr="004E7B0D" w:rsidRDefault="005C4677" w:rsidP="008164F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940725501"/>
            <w14:checkbox>
              <w14:checked w14:val="0"/>
              <w14:checkedState w14:val="2612" w14:font="MS Gothic"/>
              <w14:uncheckedState w14:val="2610" w14:font="MS Gothic"/>
            </w14:checkbox>
          </w:sdtPr>
          <w:sdtEndPr/>
          <w:sdtContent>
            <w:tc>
              <w:tcPr>
                <w:tcW w:w="729" w:type="dxa"/>
                <w:tcMar>
                  <w:top w:w="57" w:type="dxa"/>
                  <w:bottom w:w="57" w:type="dxa"/>
                </w:tcMar>
              </w:tcPr>
              <w:p w:rsidR="005C4677" w:rsidRPr="004E7B0D" w:rsidRDefault="005C4677" w:rsidP="008164F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712849367"/>
            <w14:checkbox>
              <w14:checked w14:val="0"/>
              <w14:checkedState w14:val="2612" w14:font="MS Gothic"/>
              <w14:uncheckedState w14:val="2610" w14:font="MS Gothic"/>
            </w14:checkbox>
          </w:sdtPr>
          <w:sdtEndPr/>
          <w:sdtContent>
            <w:tc>
              <w:tcPr>
                <w:tcW w:w="689" w:type="dxa"/>
              </w:tcPr>
              <w:p w:rsidR="005C4677" w:rsidRDefault="005C4677" w:rsidP="008164F8">
                <w:pPr>
                  <w:spacing w:line="276" w:lineRule="auto"/>
                  <w:jc w:val="center"/>
                  <w:rPr>
                    <w:rFonts w:asciiTheme="minorHAnsi" w:eastAsiaTheme="minorHAnsi" w:hAnsiTheme="minorHAnsi" w:cstheme="minorHAnsi"/>
                    <w:color w:val="000000" w:themeColor="text1"/>
                    <w:sz w:val="22"/>
                    <w:szCs w:val="22"/>
                    <w:lang w:eastAsia="en-US"/>
                  </w:rPr>
                </w:pPr>
                <w:r w:rsidRPr="005C4677">
                  <w:rPr>
                    <w:rFonts w:ascii="MS Gothic" w:eastAsia="MS Gothic" w:hAnsi="MS Gothic" w:cs="MS Gothic" w:hint="eastAsia"/>
                    <w:color w:val="000000" w:themeColor="text1"/>
                    <w:sz w:val="22"/>
                    <w:szCs w:val="22"/>
                    <w:lang w:eastAsia="en-US"/>
                  </w:rPr>
                  <w:t>☐</w:t>
                </w:r>
              </w:p>
            </w:tc>
          </w:sdtContent>
        </w:sdt>
      </w:tr>
      <w:tr w:rsidR="00364661" w:rsidRPr="004E7B0D" w:rsidTr="00E5572D">
        <w:tc>
          <w:tcPr>
            <w:tcW w:w="7905" w:type="dxa"/>
            <w:shd w:val="clear" w:color="auto" w:fill="FEF1E6"/>
            <w:tcMar>
              <w:top w:w="57" w:type="dxa"/>
              <w:bottom w:w="57" w:type="dxa"/>
            </w:tcMar>
          </w:tcPr>
          <w:p w:rsidR="00364661" w:rsidRDefault="00364661" w:rsidP="00DA6A72">
            <w:pPr>
              <w:rPr>
                <w:rFonts w:ascii="Calibri" w:hAnsi="Calibri" w:cs="Calibri"/>
                <w:color w:val="000000"/>
                <w:sz w:val="22"/>
                <w:szCs w:val="22"/>
              </w:rPr>
            </w:pPr>
            <w:r>
              <w:rPr>
                <w:rFonts w:ascii="Calibri" w:hAnsi="Calibri" w:cs="Calibri"/>
                <w:color w:val="000000"/>
                <w:sz w:val="22"/>
                <w:szCs w:val="22"/>
              </w:rPr>
              <w:t xml:space="preserve">Does the VET </w:t>
            </w:r>
            <w:r w:rsidR="00DA6A72">
              <w:rPr>
                <w:rFonts w:ascii="Calibri" w:hAnsi="Calibri" w:cs="Calibri"/>
                <w:color w:val="000000"/>
                <w:sz w:val="22"/>
                <w:szCs w:val="22"/>
              </w:rPr>
              <w:t>course/</w:t>
            </w:r>
            <w:r>
              <w:rPr>
                <w:rFonts w:ascii="Calibri" w:hAnsi="Calibri" w:cs="Calibri"/>
                <w:color w:val="000000"/>
                <w:sz w:val="22"/>
                <w:szCs w:val="22"/>
              </w:rPr>
              <w:t>qualification provide a pathway to further education and training for students with a post-school qualification in mind?</w:t>
            </w:r>
          </w:p>
        </w:tc>
        <w:sdt>
          <w:sdtPr>
            <w:rPr>
              <w:rFonts w:asciiTheme="minorHAnsi" w:eastAsiaTheme="minorHAnsi" w:hAnsiTheme="minorHAnsi" w:cstheme="minorHAnsi"/>
              <w:color w:val="000000" w:themeColor="text1"/>
              <w:sz w:val="22"/>
              <w:szCs w:val="22"/>
              <w:lang w:eastAsia="en-US"/>
            </w:rPr>
            <w:id w:val="-892885608"/>
            <w14:checkbox>
              <w14:checked w14:val="0"/>
              <w14:checkedState w14:val="2612" w14:font="MS Gothic"/>
              <w14:uncheckedState w14:val="2610" w14:font="MS Gothic"/>
            </w14:checkbox>
          </w:sdtPr>
          <w:sdtEndPr/>
          <w:sdtContent>
            <w:tc>
              <w:tcPr>
                <w:tcW w:w="708" w:type="dxa"/>
                <w:shd w:val="clear" w:color="auto" w:fill="FEF1E6"/>
                <w:tcMar>
                  <w:top w:w="57" w:type="dxa"/>
                  <w:bottom w:w="57" w:type="dxa"/>
                </w:tcMar>
              </w:tcPr>
              <w:p w:rsidR="00364661"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351490993"/>
            <w14:checkbox>
              <w14:checked w14:val="0"/>
              <w14:checkedState w14:val="2612" w14:font="MS Gothic"/>
              <w14:uncheckedState w14:val="2610" w14:font="MS Gothic"/>
            </w14:checkbox>
          </w:sdtPr>
          <w:sdtEndPr/>
          <w:sdtContent>
            <w:tc>
              <w:tcPr>
                <w:tcW w:w="709" w:type="dxa"/>
                <w:shd w:val="clear" w:color="auto" w:fill="FEF1E6"/>
                <w:tcMar>
                  <w:top w:w="57" w:type="dxa"/>
                  <w:bottom w:w="57" w:type="dxa"/>
                </w:tcMar>
              </w:tcPr>
              <w:p w:rsidR="00364661"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65671500"/>
            <w14:checkbox>
              <w14:checked w14:val="0"/>
              <w14:checkedState w14:val="2612" w14:font="MS Gothic"/>
              <w14:uncheckedState w14:val="2610" w14:font="MS Gothic"/>
            </w14:checkbox>
          </w:sdtPr>
          <w:sdtEndPr/>
          <w:sdtContent>
            <w:tc>
              <w:tcPr>
                <w:tcW w:w="729" w:type="dxa"/>
                <w:shd w:val="clear" w:color="auto" w:fill="FEF1E6"/>
                <w:tcMar>
                  <w:top w:w="57" w:type="dxa"/>
                  <w:bottom w:w="57" w:type="dxa"/>
                </w:tcMar>
              </w:tcPr>
              <w:p w:rsidR="00364661"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70151057"/>
            <w14:checkbox>
              <w14:checked w14:val="0"/>
              <w14:checkedState w14:val="2612" w14:font="MS Gothic"/>
              <w14:uncheckedState w14:val="2610" w14:font="MS Gothic"/>
            </w14:checkbox>
          </w:sdtPr>
          <w:sdtEndPr/>
          <w:sdtContent>
            <w:tc>
              <w:tcPr>
                <w:tcW w:w="689" w:type="dxa"/>
                <w:shd w:val="clear" w:color="auto" w:fill="FEF1E6"/>
              </w:tcPr>
              <w:p w:rsidR="00364661"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sidRPr="005C4677">
                  <w:rPr>
                    <w:rFonts w:ascii="MS Gothic" w:eastAsia="MS Gothic" w:hAnsi="MS Gothic" w:cs="MS Gothic" w:hint="eastAsia"/>
                    <w:color w:val="000000" w:themeColor="text1"/>
                    <w:sz w:val="22"/>
                    <w:szCs w:val="22"/>
                    <w:lang w:eastAsia="en-US"/>
                  </w:rPr>
                  <w:t>☐</w:t>
                </w:r>
              </w:p>
            </w:tc>
          </w:sdtContent>
        </w:sdt>
      </w:tr>
      <w:tr w:rsidR="00364661" w:rsidRPr="004E7B0D" w:rsidTr="00E5572D">
        <w:tc>
          <w:tcPr>
            <w:tcW w:w="7905" w:type="dxa"/>
            <w:tcMar>
              <w:top w:w="57" w:type="dxa"/>
              <w:bottom w:w="57" w:type="dxa"/>
            </w:tcMar>
          </w:tcPr>
          <w:p w:rsidR="00364661" w:rsidRDefault="00364661" w:rsidP="00364661">
            <w:pPr>
              <w:rPr>
                <w:rFonts w:ascii="Calibri" w:hAnsi="Calibri" w:cs="Calibri"/>
                <w:color w:val="000000"/>
                <w:sz w:val="22"/>
                <w:szCs w:val="22"/>
              </w:rPr>
            </w:pPr>
            <w:r>
              <w:rPr>
                <w:rFonts w:ascii="Calibri" w:hAnsi="Calibri" w:cs="Calibri"/>
                <w:color w:val="000000"/>
                <w:sz w:val="22"/>
                <w:szCs w:val="22"/>
              </w:rPr>
              <w:t xml:space="preserve">Does the VET course/qualification provide </w:t>
            </w:r>
            <w:r w:rsidR="00681B7D">
              <w:rPr>
                <w:rFonts w:ascii="Calibri" w:hAnsi="Calibri" w:cs="Calibri"/>
                <w:color w:val="000000"/>
                <w:sz w:val="22"/>
                <w:szCs w:val="22"/>
              </w:rPr>
              <w:t xml:space="preserve">practical </w:t>
            </w:r>
            <w:r>
              <w:rPr>
                <w:rFonts w:ascii="Calibri" w:hAnsi="Calibri" w:cs="Calibri"/>
                <w:color w:val="000000"/>
                <w:sz w:val="22"/>
                <w:szCs w:val="22"/>
              </w:rPr>
              <w:t>skills to support pathways to careers relevant to the student’s interests?</w:t>
            </w:r>
          </w:p>
        </w:tc>
        <w:sdt>
          <w:sdtPr>
            <w:rPr>
              <w:rFonts w:asciiTheme="minorHAnsi" w:eastAsiaTheme="minorHAnsi" w:hAnsiTheme="minorHAnsi" w:cstheme="minorHAnsi"/>
              <w:color w:val="000000" w:themeColor="text1"/>
              <w:sz w:val="22"/>
              <w:szCs w:val="22"/>
              <w:lang w:eastAsia="en-US"/>
            </w:rPr>
            <w:id w:val="239136383"/>
            <w14:checkbox>
              <w14:checked w14:val="0"/>
              <w14:checkedState w14:val="2612" w14:font="MS Gothic"/>
              <w14:uncheckedState w14:val="2610" w14:font="MS Gothic"/>
            </w14:checkbox>
          </w:sdtPr>
          <w:sdtEndPr/>
          <w:sdtContent>
            <w:tc>
              <w:tcPr>
                <w:tcW w:w="708" w:type="dxa"/>
                <w:tcMar>
                  <w:top w:w="57" w:type="dxa"/>
                  <w:bottom w:w="57" w:type="dxa"/>
                </w:tcMar>
              </w:tcPr>
              <w:p w:rsidR="00364661"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80453468"/>
            <w14:checkbox>
              <w14:checked w14:val="0"/>
              <w14:checkedState w14:val="2612" w14:font="MS Gothic"/>
              <w14:uncheckedState w14:val="2610" w14:font="MS Gothic"/>
            </w14:checkbox>
          </w:sdtPr>
          <w:sdtEndPr/>
          <w:sdtContent>
            <w:tc>
              <w:tcPr>
                <w:tcW w:w="709" w:type="dxa"/>
                <w:tcMar>
                  <w:top w:w="57" w:type="dxa"/>
                  <w:bottom w:w="57" w:type="dxa"/>
                </w:tcMar>
              </w:tcPr>
              <w:p w:rsidR="00364661" w:rsidRPr="004E7B0D"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042747728"/>
            <w14:checkbox>
              <w14:checked w14:val="0"/>
              <w14:checkedState w14:val="2612" w14:font="MS Gothic"/>
              <w14:uncheckedState w14:val="2610" w14:font="MS Gothic"/>
            </w14:checkbox>
          </w:sdtPr>
          <w:sdtEndPr/>
          <w:sdtContent>
            <w:tc>
              <w:tcPr>
                <w:tcW w:w="729" w:type="dxa"/>
                <w:tcMar>
                  <w:top w:w="57" w:type="dxa"/>
                  <w:bottom w:w="57" w:type="dxa"/>
                </w:tcMar>
              </w:tcPr>
              <w:p w:rsidR="00364661" w:rsidRPr="004E7B0D"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647793458"/>
            <w14:checkbox>
              <w14:checked w14:val="0"/>
              <w14:checkedState w14:val="2612" w14:font="MS Gothic"/>
              <w14:uncheckedState w14:val="2610" w14:font="MS Gothic"/>
            </w14:checkbox>
          </w:sdtPr>
          <w:sdtEndPr/>
          <w:sdtContent>
            <w:tc>
              <w:tcPr>
                <w:tcW w:w="689" w:type="dxa"/>
              </w:tcPr>
              <w:p w:rsidR="00364661"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sidRPr="005C4677">
                  <w:rPr>
                    <w:rFonts w:ascii="MS Gothic" w:eastAsia="MS Gothic" w:hAnsi="MS Gothic" w:cs="MS Gothic" w:hint="eastAsia"/>
                    <w:color w:val="000000" w:themeColor="text1"/>
                    <w:sz w:val="22"/>
                    <w:szCs w:val="22"/>
                    <w:lang w:eastAsia="en-US"/>
                  </w:rPr>
                  <w:t>☐</w:t>
                </w:r>
              </w:p>
            </w:tc>
          </w:sdtContent>
        </w:sdt>
      </w:tr>
      <w:tr w:rsidR="00364661" w:rsidRPr="004E7B0D" w:rsidTr="00E5572D">
        <w:tc>
          <w:tcPr>
            <w:tcW w:w="7905" w:type="dxa"/>
            <w:shd w:val="clear" w:color="auto" w:fill="FEF1E6"/>
            <w:tcMar>
              <w:top w:w="57" w:type="dxa"/>
              <w:bottom w:w="57" w:type="dxa"/>
            </w:tcMar>
          </w:tcPr>
          <w:p w:rsidR="00364661" w:rsidRDefault="00364661" w:rsidP="00C02926">
            <w:pPr>
              <w:rPr>
                <w:rFonts w:ascii="Calibri" w:hAnsi="Calibri" w:cs="Calibri"/>
                <w:color w:val="000000"/>
                <w:sz w:val="22"/>
                <w:szCs w:val="22"/>
              </w:rPr>
            </w:pPr>
            <w:r>
              <w:rPr>
                <w:rFonts w:ascii="Calibri" w:hAnsi="Calibri" w:cs="Calibri"/>
                <w:color w:val="000000"/>
                <w:sz w:val="22"/>
                <w:szCs w:val="22"/>
              </w:rPr>
              <w:t>Are you delivering a</w:t>
            </w:r>
            <w:r w:rsidR="00AE0936">
              <w:rPr>
                <w:rFonts w:ascii="Calibri" w:hAnsi="Calibri" w:cs="Calibri"/>
                <w:color w:val="000000"/>
                <w:sz w:val="22"/>
                <w:szCs w:val="22"/>
              </w:rPr>
              <w:t xml:space="preserve"> </w:t>
            </w:r>
            <w:r>
              <w:rPr>
                <w:rFonts w:ascii="Calibri" w:hAnsi="Calibri" w:cs="Calibri"/>
                <w:color w:val="000000"/>
                <w:sz w:val="22"/>
                <w:szCs w:val="22"/>
              </w:rPr>
              <w:t>qualification</w:t>
            </w:r>
            <w:r w:rsidR="00AE0936">
              <w:rPr>
                <w:rFonts w:ascii="Calibri" w:hAnsi="Calibri" w:cs="Calibri"/>
                <w:color w:val="000000"/>
                <w:sz w:val="22"/>
                <w:szCs w:val="22"/>
              </w:rPr>
              <w:t xml:space="preserve"> from a nationally endorsed training package,</w:t>
            </w:r>
            <w:r>
              <w:rPr>
                <w:rFonts w:ascii="Calibri" w:hAnsi="Calibri" w:cs="Calibri"/>
                <w:color w:val="000000"/>
                <w:sz w:val="22"/>
                <w:szCs w:val="22"/>
              </w:rPr>
              <w:t xml:space="preserve"> or </w:t>
            </w:r>
            <w:r w:rsidR="00AE0936">
              <w:rPr>
                <w:rFonts w:ascii="Calibri" w:hAnsi="Calibri" w:cs="Calibri"/>
                <w:color w:val="000000"/>
                <w:sz w:val="22"/>
                <w:szCs w:val="22"/>
              </w:rPr>
              <w:t xml:space="preserve">an </w:t>
            </w:r>
            <w:r>
              <w:rPr>
                <w:rFonts w:ascii="Calibri" w:hAnsi="Calibri" w:cs="Calibri"/>
                <w:color w:val="000000"/>
                <w:sz w:val="22"/>
                <w:szCs w:val="22"/>
              </w:rPr>
              <w:t>accredited course</w:t>
            </w:r>
            <w:r w:rsidR="00AE0936">
              <w:rPr>
                <w:rFonts w:ascii="Calibri" w:hAnsi="Calibri" w:cs="Calibri"/>
                <w:color w:val="000000"/>
                <w:sz w:val="22"/>
                <w:szCs w:val="22"/>
              </w:rPr>
              <w:t xml:space="preserve"> listed on the national training register, </w:t>
            </w:r>
            <w:r>
              <w:rPr>
                <w:rFonts w:ascii="Calibri" w:hAnsi="Calibri" w:cs="Calibri"/>
                <w:color w:val="000000"/>
                <w:sz w:val="22"/>
                <w:szCs w:val="22"/>
              </w:rPr>
              <w:t>and considered which of these is most suitable for your students?</w:t>
            </w:r>
          </w:p>
        </w:tc>
        <w:sdt>
          <w:sdtPr>
            <w:rPr>
              <w:rFonts w:asciiTheme="minorHAnsi" w:eastAsiaTheme="minorHAnsi" w:hAnsiTheme="minorHAnsi" w:cstheme="minorHAnsi"/>
              <w:color w:val="000000" w:themeColor="text1"/>
              <w:sz w:val="22"/>
              <w:szCs w:val="22"/>
              <w:lang w:eastAsia="en-US"/>
            </w:rPr>
            <w:id w:val="-2085747028"/>
            <w14:checkbox>
              <w14:checked w14:val="0"/>
              <w14:checkedState w14:val="2612" w14:font="MS Gothic"/>
              <w14:uncheckedState w14:val="2610" w14:font="MS Gothic"/>
            </w14:checkbox>
          </w:sdtPr>
          <w:sdtEndPr/>
          <w:sdtContent>
            <w:tc>
              <w:tcPr>
                <w:tcW w:w="708" w:type="dxa"/>
                <w:shd w:val="clear" w:color="auto" w:fill="FEF1E6"/>
                <w:tcMar>
                  <w:top w:w="57" w:type="dxa"/>
                  <w:bottom w:w="57" w:type="dxa"/>
                </w:tcMar>
              </w:tcPr>
              <w:p w:rsidR="00364661"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853847584"/>
            <w14:checkbox>
              <w14:checked w14:val="0"/>
              <w14:checkedState w14:val="2612" w14:font="MS Gothic"/>
              <w14:uncheckedState w14:val="2610" w14:font="MS Gothic"/>
            </w14:checkbox>
          </w:sdtPr>
          <w:sdtEndPr/>
          <w:sdtContent>
            <w:tc>
              <w:tcPr>
                <w:tcW w:w="709" w:type="dxa"/>
                <w:shd w:val="clear" w:color="auto" w:fill="FEF1E6"/>
                <w:tcMar>
                  <w:top w:w="57" w:type="dxa"/>
                  <w:bottom w:w="57" w:type="dxa"/>
                </w:tcMar>
              </w:tcPr>
              <w:p w:rsidR="00364661" w:rsidRPr="004E7B0D"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852756022"/>
            <w14:checkbox>
              <w14:checked w14:val="0"/>
              <w14:checkedState w14:val="2612" w14:font="MS Gothic"/>
              <w14:uncheckedState w14:val="2610" w14:font="MS Gothic"/>
            </w14:checkbox>
          </w:sdtPr>
          <w:sdtEndPr/>
          <w:sdtContent>
            <w:tc>
              <w:tcPr>
                <w:tcW w:w="729" w:type="dxa"/>
                <w:shd w:val="clear" w:color="auto" w:fill="FEF1E6"/>
                <w:tcMar>
                  <w:top w:w="57" w:type="dxa"/>
                  <w:bottom w:w="57" w:type="dxa"/>
                </w:tcMar>
              </w:tcPr>
              <w:p w:rsidR="00364661" w:rsidRPr="004E7B0D"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0570719"/>
            <w14:checkbox>
              <w14:checked w14:val="0"/>
              <w14:checkedState w14:val="2612" w14:font="MS Gothic"/>
              <w14:uncheckedState w14:val="2610" w14:font="MS Gothic"/>
            </w14:checkbox>
          </w:sdtPr>
          <w:sdtEndPr/>
          <w:sdtContent>
            <w:tc>
              <w:tcPr>
                <w:tcW w:w="689" w:type="dxa"/>
                <w:shd w:val="clear" w:color="auto" w:fill="FEF1E6"/>
              </w:tcPr>
              <w:p w:rsidR="00364661"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sidRPr="005C4677">
                  <w:rPr>
                    <w:rFonts w:ascii="MS Gothic" w:eastAsia="MS Gothic" w:hAnsi="MS Gothic" w:cs="MS Gothic" w:hint="eastAsia"/>
                    <w:color w:val="000000" w:themeColor="text1"/>
                    <w:sz w:val="22"/>
                    <w:szCs w:val="22"/>
                    <w:lang w:eastAsia="en-US"/>
                  </w:rPr>
                  <w:t>☐</w:t>
                </w:r>
              </w:p>
            </w:tc>
          </w:sdtContent>
        </w:sdt>
      </w:tr>
      <w:tr w:rsidR="00364661" w:rsidRPr="004E7B0D" w:rsidTr="00E5572D">
        <w:tc>
          <w:tcPr>
            <w:tcW w:w="7905" w:type="dxa"/>
            <w:tcMar>
              <w:top w:w="57" w:type="dxa"/>
              <w:bottom w:w="57" w:type="dxa"/>
            </w:tcMar>
          </w:tcPr>
          <w:p w:rsidR="00364661" w:rsidRDefault="00364661" w:rsidP="00364661">
            <w:pPr>
              <w:rPr>
                <w:rFonts w:ascii="Calibri" w:hAnsi="Calibri" w:cs="Calibri"/>
                <w:color w:val="000000"/>
                <w:sz w:val="22"/>
                <w:szCs w:val="22"/>
              </w:rPr>
            </w:pPr>
            <w:r>
              <w:rPr>
                <w:rFonts w:ascii="Calibri" w:hAnsi="Calibri" w:cs="Calibri"/>
                <w:color w:val="000000"/>
                <w:sz w:val="22"/>
                <w:szCs w:val="22"/>
              </w:rPr>
              <w:t>Have you considered whether to offer a full qualification, part qualification or skill set, and determined the appropriate Australian Qualification Framework (AQF) level for secondary students?</w:t>
            </w:r>
          </w:p>
        </w:tc>
        <w:sdt>
          <w:sdtPr>
            <w:rPr>
              <w:rFonts w:asciiTheme="minorHAnsi" w:eastAsiaTheme="minorHAnsi" w:hAnsiTheme="minorHAnsi" w:cstheme="minorHAnsi"/>
              <w:color w:val="000000" w:themeColor="text1"/>
              <w:sz w:val="22"/>
              <w:szCs w:val="22"/>
              <w:lang w:eastAsia="en-US"/>
            </w:rPr>
            <w:id w:val="281458621"/>
            <w14:checkbox>
              <w14:checked w14:val="0"/>
              <w14:checkedState w14:val="2612" w14:font="MS Gothic"/>
              <w14:uncheckedState w14:val="2610" w14:font="MS Gothic"/>
            </w14:checkbox>
          </w:sdtPr>
          <w:sdtEndPr/>
          <w:sdtContent>
            <w:tc>
              <w:tcPr>
                <w:tcW w:w="708" w:type="dxa"/>
                <w:tcMar>
                  <w:top w:w="57" w:type="dxa"/>
                  <w:bottom w:w="57" w:type="dxa"/>
                </w:tcMar>
              </w:tcPr>
              <w:p w:rsidR="00364661"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002782431"/>
            <w14:checkbox>
              <w14:checked w14:val="0"/>
              <w14:checkedState w14:val="2612" w14:font="MS Gothic"/>
              <w14:uncheckedState w14:val="2610" w14:font="MS Gothic"/>
            </w14:checkbox>
          </w:sdtPr>
          <w:sdtEndPr/>
          <w:sdtContent>
            <w:tc>
              <w:tcPr>
                <w:tcW w:w="709" w:type="dxa"/>
                <w:tcMar>
                  <w:top w:w="57" w:type="dxa"/>
                  <w:bottom w:w="57" w:type="dxa"/>
                </w:tcMar>
              </w:tcPr>
              <w:p w:rsidR="00364661" w:rsidRPr="004E7B0D"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136226341"/>
            <w14:checkbox>
              <w14:checked w14:val="0"/>
              <w14:checkedState w14:val="2612" w14:font="MS Gothic"/>
              <w14:uncheckedState w14:val="2610" w14:font="MS Gothic"/>
            </w14:checkbox>
          </w:sdtPr>
          <w:sdtEndPr/>
          <w:sdtContent>
            <w:tc>
              <w:tcPr>
                <w:tcW w:w="729" w:type="dxa"/>
                <w:tcMar>
                  <w:top w:w="57" w:type="dxa"/>
                  <w:bottom w:w="57" w:type="dxa"/>
                </w:tcMar>
              </w:tcPr>
              <w:p w:rsidR="00364661" w:rsidRPr="004E7B0D"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172381338"/>
            <w14:checkbox>
              <w14:checked w14:val="0"/>
              <w14:checkedState w14:val="2612" w14:font="MS Gothic"/>
              <w14:uncheckedState w14:val="2610" w14:font="MS Gothic"/>
            </w14:checkbox>
          </w:sdtPr>
          <w:sdtEndPr/>
          <w:sdtContent>
            <w:tc>
              <w:tcPr>
                <w:tcW w:w="689" w:type="dxa"/>
              </w:tcPr>
              <w:p w:rsidR="00364661"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sidRPr="005C4677">
                  <w:rPr>
                    <w:rFonts w:ascii="MS Gothic" w:eastAsia="MS Gothic" w:hAnsi="MS Gothic" w:cs="MS Gothic" w:hint="eastAsia"/>
                    <w:color w:val="000000" w:themeColor="text1"/>
                    <w:sz w:val="22"/>
                    <w:szCs w:val="22"/>
                    <w:lang w:eastAsia="en-US"/>
                  </w:rPr>
                  <w:t>☐</w:t>
                </w:r>
              </w:p>
            </w:tc>
          </w:sdtContent>
        </w:sdt>
      </w:tr>
      <w:tr w:rsidR="00364661" w:rsidRPr="004E7B0D" w:rsidTr="00E5572D">
        <w:tc>
          <w:tcPr>
            <w:tcW w:w="7905" w:type="dxa"/>
            <w:shd w:val="clear" w:color="auto" w:fill="FEF1E6"/>
            <w:tcMar>
              <w:top w:w="57" w:type="dxa"/>
              <w:bottom w:w="57" w:type="dxa"/>
            </w:tcMar>
          </w:tcPr>
          <w:p w:rsidR="00364661" w:rsidRPr="00291A51" w:rsidRDefault="00364661" w:rsidP="00364661">
            <w:pPr>
              <w:rPr>
                <w:rFonts w:ascii="Calibri" w:hAnsi="Calibri" w:cs="Calibri"/>
                <w:color w:val="000000"/>
                <w:sz w:val="22"/>
                <w:szCs w:val="22"/>
              </w:rPr>
            </w:pPr>
            <w:r>
              <w:rPr>
                <w:rFonts w:ascii="Calibri" w:hAnsi="Calibri" w:cs="Calibri"/>
                <w:color w:val="000000"/>
                <w:sz w:val="22"/>
                <w:szCs w:val="22"/>
              </w:rPr>
              <w:t xml:space="preserve">Have you considered a school-based apprenticeship or traineeship (if appropriate) or whether your VET </w:t>
            </w:r>
            <w:r w:rsidR="00CF48E1">
              <w:rPr>
                <w:rFonts w:ascii="Calibri" w:hAnsi="Calibri" w:cs="Calibri"/>
                <w:color w:val="000000"/>
                <w:sz w:val="22"/>
                <w:szCs w:val="22"/>
              </w:rPr>
              <w:t xml:space="preserve">offering </w:t>
            </w:r>
            <w:r>
              <w:rPr>
                <w:rFonts w:ascii="Calibri" w:hAnsi="Calibri" w:cs="Calibri"/>
                <w:color w:val="000000"/>
                <w:sz w:val="22"/>
                <w:szCs w:val="22"/>
              </w:rPr>
              <w:t>provides opportunities or pathways to an apprenticeship or traineeship?</w:t>
            </w:r>
          </w:p>
        </w:tc>
        <w:sdt>
          <w:sdtPr>
            <w:rPr>
              <w:rFonts w:asciiTheme="minorHAnsi" w:eastAsiaTheme="minorHAnsi" w:hAnsiTheme="minorHAnsi" w:cstheme="minorHAnsi"/>
              <w:color w:val="000000" w:themeColor="text1"/>
              <w:sz w:val="22"/>
              <w:szCs w:val="22"/>
              <w:lang w:eastAsia="en-US"/>
            </w:rPr>
            <w:id w:val="1985962736"/>
            <w14:checkbox>
              <w14:checked w14:val="0"/>
              <w14:checkedState w14:val="2612" w14:font="MS Gothic"/>
              <w14:uncheckedState w14:val="2610" w14:font="MS Gothic"/>
            </w14:checkbox>
          </w:sdtPr>
          <w:sdtEndPr/>
          <w:sdtContent>
            <w:tc>
              <w:tcPr>
                <w:tcW w:w="708" w:type="dxa"/>
                <w:shd w:val="clear" w:color="auto" w:fill="FEF1E6"/>
                <w:tcMar>
                  <w:top w:w="57" w:type="dxa"/>
                  <w:bottom w:w="57" w:type="dxa"/>
                </w:tcMar>
              </w:tcPr>
              <w:p w:rsidR="00364661" w:rsidRPr="004E7B0D"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395204059"/>
            <w14:checkbox>
              <w14:checked w14:val="0"/>
              <w14:checkedState w14:val="2612" w14:font="MS Gothic"/>
              <w14:uncheckedState w14:val="2610" w14:font="MS Gothic"/>
            </w14:checkbox>
          </w:sdtPr>
          <w:sdtEndPr/>
          <w:sdtContent>
            <w:tc>
              <w:tcPr>
                <w:tcW w:w="709" w:type="dxa"/>
                <w:shd w:val="clear" w:color="auto" w:fill="FEF1E6"/>
                <w:tcMar>
                  <w:top w:w="57" w:type="dxa"/>
                  <w:bottom w:w="57" w:type="dxa"/>
                </w:tcMar>
              </w:tcPr>
              <w:p w:rsidR="00364661" w:rsidRPr="004E7B0D"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631546330"/>
            <w14:checkbox>
              <w14:checked w14:val="0"/>
              <w14:checkedState w14:val="2612" w14:font="MS Gothic"/>
              <w14:uncheckedState w14:val="2610" w14:font="MS Gothic"/>
            </w14:checkbox>
          </w:sdtPr>
          <w:sdtEndPr/>
          <w:sdtContent>
            <w:tc>
              <w:tcPr>
                <w:tcW w:w="729" w:type="dxa"/>
                <w:shd w:val="clear" w:color="auto" w:fill="FEF1E6"/>
                <w:tcMar>
                  <w:top w:w="57" w:type="dxa"/>
                  <w:bottom w:w="57" w:type="dxa"/>
                </w:tcMar>
              </w:tcPr>
              <w:p w:rsidR="00364661" w:rsidRPr="004E7B0D"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73021054"/>
            <w14:checkbox>
              <w14:checked w14:val="0"/>
              <w14:checkedState w14:val="2612" w14:font="MS Gothic"/>
              <w14:uncheckedState w14:val="2610" w14:font="MS Gothic"/>
            </w14:checkbox>
          </w:sdtPr>
          <w:sdtEndPr/>
          <w:sdtContent>
            <w:tc>
              <w:tcPr>
                <w:tcW w:w="689" w:type="dxa"/>
                <w:shd w:val="clear" w:color="auto" w:fill="FEF1E6"/>
              </w:tcPr>
              <w:p w:rsidR="00364661"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sidRPr="005C4677">
                  <w:rPr>
                    <w:rFonts w:ascii="MS Gothic" w:eastAsia="MS Gothic" w:hAnsi="MS Gothic" w:cs="MS Gothic" w:hint="eastAsia"/>
                    <w:color w:val="000000" w:themeColor="text1"/>
                    <w:sz w:val="22"/>
                    <w:szCs w:val="22"/>
                    <w:lang w:eastAsia="en-US"/>
                  </w:rPr>
                  <w:t>☐</w:t>
                </w:r>
              </w:p>
            </w:tc>
          </w:sdtContent>
        </w:sdt>
      </w:tr>
      <w:tr w:rsidR="00364661" w:rsidRPr="004E7B0D" w:rsidTr="00E5572D">
        <w:tc>
          <w:tcPr>
            <w:tcW w:w="7905" w:type="dxa"/>
            <w:tcMar>
              <w:top w:w="57" w:type="dxa"/>
              <w:bottom w:w="57" w:type="dxa"/>
            </w:tcMar>
          </w:tcPr>
          <w:p w:rsidR="00364661" w:rsidRDefault="00364661" w:rsidP="00893176">
            <w:pPr>
              <w:rPr>
                <w:rFonts w:ascii="Calibri" w:hAnsi="Calibri" w:cs="Calibri"/>
                <w:color w:val="000000"/>
                <w:sz w:val="22"/>
                <w:szCs w:val="22"/>
              </w:rPr>
            </w:pPr>
            <w:r>
              <w:rPr>
                <w:rFonts w:ascii="Calibri" w:hAnsi="Calibri" w:cs="Calibri"/>
                <w:color w:val="000000"/>
                <w:sz w:val="22"/>
                <w:szCs w:val="22"/>
              </w:rPr>
              <w:t xml:space="preserve">Have you considered any potential impact on student entitlement for </w:t>
            </w:r>
            <w:r w:rsidR="00893176">
              <w:rPr>
                <w:rFonts w:ascii="Calibri" w:hAnsi="Calibri" w:cs="Calibri"/>
                <w:color w:val="000000"/>
                <w:sz w:val="22"/>
                <w:szCs w:val="22"/>
              </w:rPr>
              <w:t xml:space="preserve">subsequent </w:t>
            </w:r>
            <w:r>
              <w:rPr>
                <w:rFonts w:ascii="Calibri" w:hAnsi="Calibri" w:cs="Calibri"/>
                <w:color w:val="000000"/>
                <w:sz w:val="22"/>
                <w:szCs w:val="22"/>
              </w:rPr>
              <w:t>qualification</w:t>
            </w:r>
            <w:r w:rsidR="008F39EE">
              <w:rPr>
                <w:rFonts w:ascii="Calibri" w:hAnsi="Calibri" w:cs="Calibri"/>
                <w:color w:val="000000"/>
                <w:sz w:val="22"/>
                <w:szCs w:val="22"/>
              </w:rPr>
              <w:t>s</w:t>
            </w:r>
            <w:r>
              <w:rPr>
                <w:rFonts w:ascii="Calibri" w:hAnsi="Calibri" w:cs="Calibri"/>
                <w:color w:val="000000"/>
                <w:sz w:val="22"/>
                <w:szCs w:val="22"/>
              </w:rPr>
              <w:t xml:space="preserve"> or entry into an apprenticeship</w:t>
            </w:r>
            <w:r w:rsidR="00893176">
              <w:rPr>
                <w:rFonts w:ascii="Calibri" w:hAnsi="Calibri" w:cs="Calibri"/>
                <w:color w:val="000000"/>
                <w:sz w:val="22"/>
                <w:szCs w:val="22"/>
              </w:rPr>
              <w:t>,</w:t>
            </w:r>
            <w:r>
              <w:rPr>
                <w:rFonts w:ascii="Calibri" w:hAnsi="Calibri" w:cs="Calibri"/>
                <w:color w:val="000000"/>
                <w:sz w:val="22"/>
                <w:szCs w:val="22"/>
              </w:rPr>
              <w:t xml:space="preserve"> traineeship </w:t>
            </w:r>
            <w:r w:rsidR="00893176">
              <w:rPr>
                <w:rFonts w:ascii="Calibri" w:hAnsi="Calibri" w:cs="Calibri"/>
                <w:color w:val="000000"/>
                <w:sz w:val="22"/>
                <w:szCs w:val="22"/>
              </w:rPr>
              <w:t xml:space="preserve">or other training </w:t>
            </w:r>
            <w:r>
              <w:rPr>
                <w:rFonts w:ascii="Calibri" w:hAnsi="Calibri" w:cs="Calibri"/>
                <w:color w:val="000000"/>
                <w:sz w:val="22"/>
                <w:szCs w:val="22"/>
              </w:rPr>
              <w:t>post-school?</w:t>
            </w:r>
          </w:p>
        </w:tc>
        <w:sdt>
          <w:sdtPr>
            <w:rPr>
              <w:rFonts w:asciiTheme="minorHAnsi" w:eastAsiaTheme="minorHAnsi" w:hAnsiTheme="minorHAnsi" w:cstheme="minorHAnsi"/>
              <w:color w:val="000000" w:themeColor="text1"/>
              <w:sz w:val="22"/>
              <w:szCs w:val="22"/>
              <w:lang w:eastAsia="en-US"/>
            </w:rPr>
            <w:id w:val="-37126374"/>
            <w14:checkbox>
              <w14:checked w14:val="0"/>
              <w14:checkedState w14:val="2612" w14:font="MS Gothic"/>
              <w14:uncheckedState w14:val="2610" w14:font="MS Gothic"/>
            </w14:checkbox>
          </w:sdtPr>
          <w:sdtEndPr/>
          <w:sdtContent>
            <w:tc>
              <w:tcPr>
                <w:tcW w:w="708" w:type="dxa"/>
                <w:tcMar>
                  <w:top w:w="57" w:type="dxa"/>
                  <w:bottom w:w="57" w:type="dxa"/>
                </w:tcMar>
              </w:tcPr>
              <w:p w:rsidR="00364661"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888840666"/>
            <w14:checkbox>
              <w14:checked w14:val="0"/>
              <w14:checkedState w14:val="2612" w14:font="MS Gothic"/>
              <w14:uncheckedState w14:val="2610" w14:font="MS Gothic"/>
            </w14:checkbox>
          </w:sdtPr>
          <w:sdtEndPr/>
          <w:sdtContent>
            <w:tc>
              <w:tcPr>
                <w:tcW w:w="709" w:type="dxa"/>
                <w:tcMar>
                  <w:top w:w="57" w:type="dxa"/>
                  <w:bottom w:w="57" w:type="dxa"/>
                </w:tcMar>
              </w:tcPr>
              <w:p w:rsidR="00364661"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17190258"/>
            <w14:checkbox>
              <w14:checked w14:val="0"/>
              <w14:checkedState w14:val="2612" w14:font="MS Gothic"/>
              <w14:uncheckedState w14:val="2610" w14:font="MS Gothic"/>
            </w14:checkbox>
          </w:sdtPr>
          <w:sdtEndPr/>
          <w:sdtContent>
            <w:tc>
              <w:tcPr>
                <w:tcW w:w="729" w:type="dxa"/>
                <w:tcMar>
                  <w:top w:w="57" w:type="dxa"/>
                  <w:bottom w:w="57" w:type="dxa"/>
                </w:tcMar>
              </w:tcPr>
              <w:p w:rsidR="00364661"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254324484"/>
            <w14:checkbox>
              <w14:checked w14:val="0"/>
              <w14:checkedState w14:val="2612" w14:font="MS Gothic"/>
              <w14:uncheckedState w14:val="2610" w14:font="MS Gothic"/>
            </w14:checkbox>
          </w:sdtPr>
          <w:sdtEndPr/>
          <w:sdtContent>
            <w:tc>
              <w:tcPr>
                <w:tcW w:w="689" w:type="dxa"/>
              </w:tcPr>
              <w:p w:rsidR="00364661"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sidRPr="005C4677">
                  <w:rPr>
                    <w:rFonts w:ascii="MS Gothic" w:eastAsia="MS Gothic" w:hAnsi="MS Gothic" w:cs="MS Gothic" w:hint="eastAsia"/>
                    <w:color w:val="000000" w:themeColor="text1"/>
                    <w:sz w:val="22"/>
                    <w:szCs w:val="22"/>
                    <w:lang w:eastAsia="en-US"/>
                  </w:rPr>
                  <w:t>☐</w:t>
                </w:r>
              </w:p>
            </w:tc>
          </w:sdtContent>
        </w:sdt>
      </w:tr>
      <w:tr w:rsidR="00364661" w:rsidRPr="004E7B0D" w:rsidTr="00E5572D">
        <w:tc>
          <w:tcPr>
            <w:tcW w:w="7905" w:type="dxa"/>
            <w:shd w:val="clear" w:color="auto" w:fill="FEF1E6"/>
            <w:tcMar>
              <w:top w:w="57" w:type="dxa"/>
              <w:bottom w:w="57" w:type="dxa"/>
            </w:tcMar>
          </w:tcPr>
          <w:p w:rsidR="00364661" w:rsidRDefault="00364661" w:rsidP="00364661">
            <w:pPr>
              <w:rPr>
                <w:rFonts w:ascii="Calibri" w:hAnsi="Calibri" w:cs="Calibri"/>
                <w:color w:val="000000"/>
                <w:sz w:val="22"/>
                <w:szCs w:val="22"/>
              </w:rPr>
            </w:pPr>
            <w:r w:rsidRPr="00F04115">
              <w:rPr>
                <w:rFonts w:ascii="Calibri" w:hAnsi="Calibri" w:cs="Calibri"/>
                <w:color w:val="000000"/>
                <w:sz w:val="22"/>
                <w:szCs w:val="22"/>
              </w:rPr>
              <w:t xml:space="preserve">Will employers be engaged in the design and delivery of </w:t>
            </w:r>
            <w:r>
              <w:rPr>
                <w:rFonts w:ascii="Calibri" w:hAnsi="Calibri" w:cs="Calibri"/>
                <w:color w:val="000000"/>
                <w:sz w:val="22"/>
                <w:szCs w:val="22"/>
              </w:rPr>
              <w:t xml:space="preserve">your </w:t>
            </w:r>
            <w:r w:rsidRPr="00F04115">
              <w:rPr>
                <w:rFonts w:ascii="Calibri" w:hAnsi="Calibri" w:cs="Calibri"/>
                <w:color w:val="000000"/>
                <w:sz w:val="22"/>
                <w:szCs w:val="22"/>
              </w:rPr>
              <w:t>VET course</w:t>
            </w:r>
            <w:r>
              <w:rPr>
                <w:rFonts w:ascii="Calibri" w:hAnsi="Calibri" w:cs="Calibri"/>
                <w:color w:val="000000"/>
                <w:sz w:val="22"/>
                <w:szCs w:val="22"/>
              </w:rPr>
              <w:t>/</w:t>
            </w:r>
            <w:r w:rsidRPr="00F04115">
              <w:rPr>
                <w:rFonts w:ascii="Calibri" w:hAnsi="Calibri" w:cs="Calibri"/>
                <w:color w:val="000000"/>
                <w:sz w:val="22"/>
                <w:szCs w:val="22"/>
              </w:rPr>
              <w:t>s and</w:t>
            </w:r>
            <w:r w:rsidR="00893176">
              <w:rPr>
                <w:rFonts w:ascii="Calibri" w:hAnsi="Calibri" w:cs="Calibri"/>
                <w:color w:val="000000"/>
                <w:sz w:val="22"/>
                <w:szCs w:val="22"/>
              </w:rPr>
              <w:t>/or</w:t>
            </w:r>
            <w:r w:rsidRPr="00F04115">
              <w:rPr>
                <w:rFonts w:ascii="Calibri" w:hAnsi="Calibri" w:cs="Calibri"/>
                <w:color w:val="000000"/>
                <w:sz w:val="22"/>
                <w:szCs w:val="22"/>
              </w:rPr>
              <w:t xml:space="preserve"> the assessment of student competency?</w:t>
            </w:r>
          </w:p>
        </w:tc>
        <w:sdt>
          <w:sdtPr>
            <w:rPr>
              <w:rFonts w:asciiTheme="minorHAnsi" w:eastAsiaTheme="minorHAnsi" w:hAnsiTheme="minorHAnsi" w:cstheme="minorHAnsi"/>
              <w:color w:val="000000" w:themeColor="text1"/>
              <w:sz w:val="22"/>
              <w:szCs w:val="22"/>
              <w:lang w:eastAsia="en-US"/>
            </w:rPr>
            <w:id w:val="675458241"/>
            <w14:checkbox>
              <w14:checked w14:val="0"/>
              <w14:checkedState w14:val="2612" w14:font="MS Gothic"/>
              <w14:uncheckedState w14:val="2610" w14:font="MS Gothic"/>
            </w14:checkbox>
          </w:sdtPr>
          <w:sdtEndPr/>
          <w:sdtContent>
            <w:tc>
              <w:tcPr>
                <w:tcW w:w="708" w:type="dxa"/>
                <w:shd w:val="clear" w:color="auto" w:fill="FEF1E6"/>
                <w:tcMar>
                  <w:top w:w="57" w:type="dxa"/>
                  <w:bottom w:w="57" w:type="dxa"/>
                </w:tcMar>
              </w:tcPr>
              <w:p w:rsidR="00364661" w:rsidRPr="004E7B0D"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142806171"/>
            <w14:checkbox>
              <w14:checked w14:val="0"/>
              <w14:checkedState w14:val="2612" w14:font="MS Gothic"/>
              <w14:uncheckedState w14:val="2610" w14:font="MS Gothic"/>
            </w14:checkbox>
          </w:sdtPr>
          <w:sdtEndPr/>
          <w:sdtContent>
            <w:tc>
              <w:tcPr>
                <w:tcW w:w="709" w:type="dxa"/>
                <w:shd w:val="clear" w:color="auto" w:fill="FEF1E6"/>
                <w:tcMar>
                  <w:top w:w="57" w:type="dxa"/>
                  <w:bottom w:w="57" w:type="dxa"/>
                </w:tcMar>
              </w:tcPr>
              <w:p w:rsidR="00364661" w:rsidRPr="004E7B0D"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727256406"/>
            <w14:checkbox>
              <w14:checked w14:val="0"/>
              <w14:checkedState w14:val="2612" w14:font="MS Gothic"/>
              <w14:uncheckedState w14:val="2610" w14:font="MS Gothic"/>
            </w14:checkbox>
          </w:sdtPr>
          <w:sdtEndPr/>
          <w:sdtContent>
            <w:tc>
              <w:tcPr>
                <w:tcW w:w="729" w:type="dxa"/>
                <w:shd w:val="clear" w:color="auto" w:fill="FEF1E6"/>
                <w:tcMar>
                  <w:top w:w="57" w:type="dxa"/>
                  <w:bottom w:w="57" w:type="dxa"/>
                </w:tcMar>
              </w:tcPr>
              <w:p w:rsidR="00364661" w:rsidRPr="004E7B0D"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61948392"/>
            <w14:checkbox>
              <w14:checked w14:val="0"/>
              <w14:checkedState w14:val="2612" w14:font="MS Gothic"/>
              <w14:uncheckedState w14:val="2610" w14:font="MS Gothic"/>
            </w14:checkbox>
          </w:sdtPr>
          <w:sdtEndPr/>
          <w:sdtContent>
            <w:tc>
              <w:tcPr>
                <w:tcW w:w="689" w:type="dxa"/>
                <w:shd w:val="clear" w:color="auto" w:fill="FEF1E6"/>
              </w:tcPr>
              <w:p w:rsidR="00364661"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sidRPr="005C4677">
                  <w:rPr>
                    <w:rFonts w:ascii="MS Gothic" w:eastAsia="MS Gothic" w:hAnsi="MS Gothic" w:cs="MS Gothic" w:hint="eastAsia"/>
                    <w:color w:val="000000" w:themeColor="text1"/>
                    <w:sz w:val="22"/>
                    <w:szCs w:val="22"/>
                    <w:lang w:eastAsia="en-US"/>
                  </w:rPr>
                  <w:t>☐</w:t>
                </w:r>
              </w:p>
            </w:tc>
          </w:sdtContent>
        </w:sdt>
      </w:tr>
      <w:tr w:rsidR="00364661" w:rsidRPr="004E7B0D" w:rsidTr="00E5572D">
        <w:tc>
          <w:tcPr>
            <w:tcW w:w="7905" w:type="dxa"/>
            <w:tcMar>
              <w:top w:w="57" w:type="dxa"/>
              <w:bottom w:w="57" w:type="dxa"/>
            </w:tcMar>
          </w:tcPr>
          <w:p w:rsidR="00364661" w:rsidRPr="001B338F" w:rsidRDefault="00364661" w:rsidP="00364661">
            <w:pPr>
              <w:rPr>
                <w:rFonts w:ascii="Calibri" w:hAnsi="Calibri" w:cs="Calibri"/>
                <w:color w:val="000000"/>
                <w:sz w:val="22"/>
                <w:szCs w:val="22"/>
              </w:rPr>
            </w:pPr>
            <w:r>
              <w:rPr>
                <w:rFonts w:ascii="Calibri" w:hAnsi="Calibri" w:cs="Calibri"/>
                <w:color w:val="000000"/>
                <w:sz w:val="22"/>
                <w:szCs w:val="22"/>
              </w:rPr>
              <w:t>Have you considered workplace health and safety or age requirements (if appropriate)?</w:t>
            </w:r>
          </w:p>
        </w:tc>
        <w:sdt>
          <w:sdtPr>
            <w:rPr>
              <w:rFonts w:asciiTheme="minorHAnsi" w:eastAsiaTheme="minorHAnsi" w:hAnsiTheme="minorHAnsi" w:cstheme="minorHAnsi"/>
              <w:color w:val="000000" w:themeColor="text1"/>
              <w:sz w:val="22"/>
              <w:szCs w:val="22"/>
              <w:lang w:eastAsia="en-US"/>
            </w:rPr>
            <w:id w:val="-506443216"/>
            <w14:checkbox>
              <w14:checked w14:val="0"/>
              <w14:checkedState w14:val="2612" w14:font="MS Gothic"/>
              <w14:uncheckedState w14:val="2610" w14:font="MS Gothic"/>
            </w14:checkbox>
          </w:sdtPr>
          <w:sdtEndPr/>
          <w:sdtContent>
            <w:tc>
              <w:tcPr>
                <w:tcW w:w="708" w:type="dxa"/>
                <w:tcMar>
                  <w:top w:w="57" w:type="dxa"/>
                  <w:bottom w:w="57" w:type="dxa"/>
                </w:tcMar>
              </w:tcPr>
              <w:p w:rsidR="00364661" w:rsidRPr="004E7B0D"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898013025"/>
            <w14:checkbox>
              <w14:checked w14:val="0"/>
              <w14:checkedState w14:val="2612" w14:font="MS Gothic"/>
              <w14:uncheckedState w14:val="2610" w14:font="MS Gothic"/>
            </w14:checkbox>
          </w:sdtPr>
          <w:sdtEndPr/>
          <w:sdtContent>
            <w:tc>
              <w:tcPr>
                <w:tcW w:w="709" w:type="dxa"/>
                <w:tcMar>
                  <w:top w:w="57" w:type="dxa"/>
                  <w:bottom w:w="57" w:type="dxa"/>
                </w:tcMar>
              </w:tcPr>
              <w:p w:rsidR="00364661" w:rsidRPr="004E7B0D"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756255840"/>
            <w14:checkbox>
              <w14:checked w14:val="0"/>
              <w14:checkedState w14:val="2612" w14:font="MS Gothic"/>
              <w14:uncheckedState w14:val="2610" w14:font="MS Gothic"/>
            </w14:checkbox>
          </w:sdtPr>
          <w:sdtEndPr/>
          <w:sdtContent>
            <w:tc>
              <w:tcPr>
                <w:tcW w:w="729" w:type="dxa"/>
                <w:tcMar>
                  <w:top w:w="57" w:type="dxa"/>
                  <w:bottom w:w="57" w:type="dxa"/>
                </w:tcMar>
              </w:tcPr>
              <w:p w:rsidR="00364661" w:rsidRPr="004E7B0D"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54980097"/>
            <w14:checkbox>
              <w14:checked w14:val="0"/>
              <w14:checkedState w14:val="2612" w14:font="MS Gothic"/>
              <w14:uncheckedState w14:val="2610" w14:font="MS Gothic"/>
            </w14:checkbox>
          </w:sdtPr>
          <w:sdtEndPr/>
          <w:sdtContent>
            <w:tc>
              <w:tcPr>
                <w:tcW w:w="689" w:type="dxa"/>
              </w:tcPr>
              <w:p w:rsidR="00364661"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sidRPr="005C4677">
                  <w:rPr>
                    <w:rFonts w:ascii="MS Gothic" w:eastAsia="MS Gothic" w:hAnsi="MS Gothic" w:cs="MS Gothic" w:hint="eastAsia"/>
                    <w:color w:val="000000" w:themeColor="text1"/>
                    <w:sz w:val="22"/>
                    <w:szCs w:val="22"/>
                    <w:lang w:eastAsia="en-US"/>
                  </w:rPr>
                  <w:t>☐</w:t>
                </w:r>
              </w:p>
            </w:tc>
          </w:sdtContent>
        </w:sdt>
      </w:tr>
      <w:tr w:rsidR="00364661" w:rsidRPr="004E7B0D" w:rsidTr="00E5572D">
        <w:tc>
          <w:tcPr>
            <w:tcW w:w="7905" w:type="dxa"/>
            <w:shd w:val="clear" w:color="auto" w:fill="FEF1E6"/>
            <w:tcMar>
              <w:top w:w="57" w:type="dxa"/>
              <w:bottom w:w="57" w:type="dxa"/>
            </w:tcMar>
          </w:tcPr>
          <w:p w:rsidR="00364661" w:rsidRPr="001B338F" w:rsidRDefault="00364661" w:rsidP="00364661">
            <w:pPr>
              <w:rPr>
                <w:rFonts w:ascii="Calibri" w:hAnsi="Calibri" w:cs="Calibri"/>
                <w:color w:val="000000"/>
                <w:sz w:val="22"/>
                <w:szCs w:val="22"/>
              </w:rPr>
            </w:pPr>
            <w:r>
              <w:rPr>
                <w:rFonts w:ascii="Calibri" w:hAnsi="Calibri" w:cs="Calibri"/>
                <w:color w:val="000000"/>
                <w:sz w:val="22"/>
                <w:szCs w:val="22"/>
              </w:rPr>
              <w:t>Do you have a clear understanding of the recognition arrangements for VET in the senior secondary certificate of education (SSCE) and how it may contribute to a student’s Australian Tertiary Admission Rank (ATAR)?</w:t>
            </w:r>
          </w:p>
        </w:tc>
        <w:sdt>
          <w:sdtPr>
            <w:rPr>
              <w:rFonts w:asciiTheme="minorHAnsi" w:eastAsiaTheme="minorHAnsi" w:hAnsiTheme="minorHAnsi" w:cstheme="minorHAnsi"/>
              <w:color w:val="000000" w:themeColor="text1"/>
              <w:sz w:val="22"/>
              <w:szCs w:val="22"/>
              <w:lang w:eastAsia="en-US"/>
            </w:rPr>
            <w:id w:val="-1964487628"/>
            <w14:checkbox>
              <w14:checked w14:val="0"/>
              <w14:checkedState w14:val="2612" w14:font="MS Gothic"/>
              <w14:uncheckedState w14:val="2610" w14:font="MS Gothic"/>
            </w14:checkbox>
          </w:sdtPr>
          <w:sdtEndPr/>
          <w:sdtContent>
            <w:tc>
              <w:tcPr>
                <w:tcW w:w="708" w:type="dxa"/>
                <w:shd w:val="clear" w:color="auto" w:fill="FEF1E6"/>
                <w:tcMar>
                  <w:top w:w="57" w:type="dxa"/>
                  <w:bottom w:w="57" w:type="dxa"/>
                </w:tcMar>
              </w:tcPr>
              <w:p w:rsidR="00364661" w:rsidRPr="004E7B0D" w:rsidRDefault="00047B77" w:rsidP="00364661">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44527360"/>
            <w14:checkbox>
              <w14:checked w14:val="0"/>
              <w14:checkedState w14:val="2612" w14:font="MS Gothic"/>
              <w14:uncheckedState w14:val="2610" w14:font="MS Gothic"/>
            </w14:checkbox>
          </w:sdtPr>
          <w:sdtEndPr/>
          <w:sdtContent>
            <w:tc>
              <w:tcPr>
                <w:tcW w:w="709" w:type="dxa"/>
                <w:shd w:val="clear" w:color="auto" w:fill="FEF1E6"/>
                <w:tcMar>
                  <w:top w:w="57" w:type="dxa"/>
                  <w:bottom w:w="57" w:type="dxa"/>
                </w:tcMar>
              </w:tcPr>
              <w:p w:rsidR="00364661" w:rsidRPr="004E7B0D"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372907023"/>
            <w14:checkbox>
              <w14:checked w14:val="0"/>
              <w14:checkedState w14:val="2612" w14:font="MS Gothic"/>
              <w14:uncheckedState w14:val="2610" w14:font="MS Gothic"/>
            </w14:checkbox>
          </w:sdtPr>
          <w:sdtEndPr/>
          <w:sdtContent>
            <w:tc>
              <w:tcPr>
                <w:tcW w:w="729" w:type="dxa"/>
                <w:shd w:val="clear" w:color="auto" w:fill="FEF1E6"/>
                <w:tcMar>
                  <w:top w:w="57" w:type="dxa"/>
                  <w:bottom w:w="57" w:type="dxa"/>
                </w:tcMar>
              </w:tcPr>
              <w:p w:rsidR="00364661" w:rsidRPr="004E7B0D"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697198124"/>
            <w14:checkbox>
              <w14:checked w14:val="0"/>
              <w14:checkedState w14:val="2612" w14:font="MS Gothic"/>
              <w14:uncheckedState w14:val="2610" w14:font="MS Gothic"/>
            </w14:checkbox>
          </w:sdtPr>
          <w:sdtEndPr/>
          <w:sdtContent>
            <w:tc>
              <w:tcPr>
                <w:tcW w:w="689" w:type="dxa"/>
                <w:shd w:val="clear" w:color="auto" w:fill="FEF1E6"/>
              </w:tcPr>
              <w:p w:rsidR="00364661" w:rsidRDefault="00364661" w:rsidP="00364661">
                <w:pPr>
                  <w:spacing w:line="276" w:lineRule="auto"/>
                  <w:jc w:val="center"/>
                  <w:rPr>
                    <w:rFonts w:asciiTheme="minorHAnsi" w:eastAsiaTheme="minorHAnsi" w:hAnsiTheme="minorHAnsi" w:cstheme="minorHAnsi"/>
                    <w:color w:val="000000" w:themeColor="text1"/>
                    <w:sz w:val="22"/>
                    <w:szCs w:val="22"/>
                    <w:lang w:eastAsia="en-US"/>
                  </w:rPr>
                </w:pPr>
                <w:r w:rsidRPr="005C4677">
                  <w:rPr>
                    <w:rFonts w:ascii="MS Gothic" w:eastAsia="MS Gothic" w:hAnsi="MS Gothic" w:cs="MS Gothic" w:hint="eastAsia"/>
                    <w:color w:val="000000" w:themeColor="text1"/>
                    <w:sz w:val="22"/>
                    <w:szCs w:val="22"/>
                    <w:lang w:eastAsia="en-US"/>
                  </w:rPr>
                  <w:t>☐</w:t>
                </w:r>
              </w:p>
            </w:tc>
          </w:sdtContent>
        </w:sdt>
      </w:tr>
      <w:tr w:rsidR="00047B77" w:rsidRPr="004E7B0D" w:rsidTr="00E5572D">
        <w:tc>
          <w:tcPr>
            <w:tcW w:w="7905" w:type="dxa"/>
            <w:tcMar>
              <w:top w:w="57" w:type="dxa"/>
              <w:bottom w:w="57" w:type="dxa"/>
            </w:tcMar>
          </w:tcPr>
          <w:p w:rsidR="00047B77" w:rsidRDefault="00047B77" w:rsidP="00C02926">
            <w:pPr>
              <w:rPr>
                <w:rFonts w:ascii="Calibri" w:hAnsi="Calibri" w:cs="Calibri"/>
                <w:color w:val="000000"/>
                <w:sz w:val="22"/>
                <w:szCs w:val="22"/>
              </w:rPr>
            </w:pPr>
            <w:r>
              <w:rPr>
                <w:rFonts w:ascii="Calibri" w:hAnsi="Calibri" w:cs="Calibri"/>
                <w:color w:val="000000"/>
                <w:sz w:val="22"/>
                <w:szCs w:val="22"/>
              </w:rPr>
              <w:t>Have you used any student career development strategies (</w:t>
            </w:r>
            <w:r w:rsidR="00681B7D">
              <w:rPr>
                <w:rFonts w:ascii="Calibri" w:hAnsi="Calibri" w:cs="Calibri"/>
                <w:color w:val="000000"/>
                <w:sz w:val="22"/>
                <w:szCs w:val="22"/>
              </w:rPr>
              <w:t xml:space="preserve">e.g. </w:t>
            </w:r>
            <w:r>
              <w:rPr>
                <w:rFonts w:ascii="Calibri" w:hAnsi="Calibri" w:cs="Calibri"/>
                <w:color w:val="000000"/>
                <w:sz w:val="22"/>
                <w:szCs w:val="22"/>
              </w:rPr>
              <w:t>pathway plans) to inform</w:t>
            </w:r>
            <w:r w:rsidR="00CE4B36">
              <w:rPr>
                <w:rFonts w:ascii="Calibri" w:hAnsi="Calibri" w:cs="Calibri"/>
                <w:color w:val="000000"/>
                <w:sz w:val="22"/>
                <w:szCs w:val="22"/>
              </w:rPr>
              <w:t xml:space="preserve"> the qualifications on offer to students</w:t>
            </w:r>
            <w:r>
              <w:rPr>
                <w:rFonts w:ascii="Calibri" w:hAnsi="Calibri" w:cs="Calibri"/>
                <w:color w:val="000000"/>
                <w:sz w:val="22"/>
                <w:szCs w:val="22"/>
              </w:rPr>
              <w:t>?</w:t>
            </w:r>
          </w:p>
        </w:tc>
        <w:sdt>
          <w:sdtPr>
            <w:rPr>
              <w:rFonts w:asciiTheme="minorHAnsi" w:eastAsiaTheme="minorHAnsi" w:hAnsiTheme="minorHAnsi" w:cstheme="minorHAnsi"/>
              <w:color w:val="000000" w:themeColor="text1"/>
              <w:sz w:val="22"/>
              <w:szCs w:val="22"/>
              <w:lang w:eastAsia="en-US"/>
            </w:rPr>
            <w:id w:val="818076867"/>
            <w14:checkbox>
              <w14:checked w14:val="0"/>
              <w14:checkedState w14:val="2612" w14:font="MS Gothic"/>
              <w14:uncheckedState w14:val="2610" w14:font="MS Gothic"/>
            </w14:checkbox>
          </w:sdtPr>
          <w:sdtEndPr/>
          <w:sdtContent>
            <w:tc>
              <w:tcPr>
                <w:tcW w:w="708" w:type="dxa"/>
                <w:tcMar>
                  <w:top w:w="57" w:type="dxa"/>
                  <w:bottom w:w="57" w:type="dxa"/>
                </w:tcMar>
              </w:tcPr>
              <w:p w:rsidR="00047B77" w:rsidRDefault="00047B77" w:rsidP="00047B77">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81601929"/>
            <w14:checkbox>
              <w14:checked w14:val="0"/>
              <w14:checkedState w14:val="2612" w14:font="MS Gothic"/>
              <w14:uncheckedState w14:val="2610" w14:font="MS Gothic"/>
            </w14:checkbox>
          </w:sdtPr>
          <w:sdtEndPr/>
          <w:sdtContent>
            <w:tc>
              <w:tcPr>
                <w:tcW w:w="709" w:type="dxa"/>
                <w:tcMar>
                  <w:top w:w="57" w:type="dxa"/>
                  <w:bottom w:w="57" w:type="dxa"/>
                </w:tcMar>
              </w:tcPr>
              <w:p w:rsidR="00047B77" w:rsidRDefault="00047B77" w:rsidP="00047B77">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17587871"/>
            <w14:checkbox>
              <w14:checked w14:val="0"/>
              <w14:checkedState w14:val="2612" w14:font="MS Gothic"/>
              <w14:uncheckedState w14:val="2610" w14:font="MS Gothic"/>
            </w14:checkbox>
          </w:sdtPr>
          <w:sdtEndPr/>
          <w:sdtContent>
            <w:tc>
              <w:tcPr>
                <w:tcW w:w="729" w:type="dxa"/>
                <w:tcMar>
                  <w:top w:w="57" w:type="dxa"/>
                  <w:bottom w:w="57" w:type="dxa"/>
                </w:tcMar>
              </w:tcPr>
              <w:p w:rsidR="00047B77" w:rsidRDefault="00047B77" w:rsidP="00047B77">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370295843"/>
            <w14:checkbox>
              <w14:checked w14:val="0"/>
              <w14:checkedState w14:val="2612" w14:font="MS Gothic"/>
              <w14:uncheckedState w14:val="2610" w14:font="MS Gothic"/>
            </w14:checkbox>
          </w:sdtPr>
          <w:sdtEndPr/>
          <w:sdtContent>
            <w:tc>
              <w:tcPr>
                <w:tcW w:w="689" w:type="dxa"/>
              </w:tcPr>
              <w:p w:rsidR="00047B77" w:rsidRDefault="00047B77" w:rsidP="00047B77">
                <w:pPr>
                  <w:spacing w:line="276" w:lineRule="auto"/>
                  <w:jc w:val="center"/>
                  <w:rPr>
                    <w:rFonts w:asciiTheme="minorHAnsi" w:eastAsiaTheme="minorHAnsi" w:hAnsiTheme="minorHAnsi" w:cstheme="minorHAnsi"/>
                    <w:color w:val="000000" w:themeColor="text1"/>
                    <w:sz w:val="22"/>
                    <w:szCs w:val="22"/>
                    <w:lang w:eastAsia="en-US"/>
                  </w:rPr>
                </w:pPr>
                <w:r w:rsidRPr="005C4677">
                  <w:rPr>
                    <w:rFonts w:ascii="MS Gothic" w:eastAsia="MS Gothic" w:hAnsi="MS Gothic" w:cs="MS Gothic" w:hint="eastAsia"/>
                    <w:color w:val="000000" w:themeColor="text1"/>
                    <w:sz w:val="22"/>
                    <w:szCs w:val="22"/>
                    <w:lang w:eastAsia="en-US"/>
                  </w:rPr>
                  <w:t>☐</w:t>
                </w:r>
              </w:p>
            </w:tc>
          </w:sdtContent>
        </w:sdt>
      </w:tr>
    </w:tbl>
    <w:p w:rsidR="00297E92" w:rsidRDefault="00297E92" w:rsidP="00297E92">
      <w:pPr>
        <w:rPr>
          <w:rFonts w:asciiTheme="minorHAnsi" w:eastAsiaTheme="majorEastAsia" w:hAnsiTheme="minorHAnsi" w:cstheme="minorHAnsi"/>
          <w:b/>
          <w:bCs/>
          <w:lang w:eastAsia="en-US"/>
        </w:rPr>
      </w:pPr>
    </w:p>
    <w:p w:rsidR="00297E92" w:rsidRDefault="00297E92" w:rsidP="00297E92">
      <w:pPr>
        <w:rPr>
          <w:rFonts w:asciiTheme="minorHAnsi" w:eastAsiaTheme="majorEastAsia" w:hAnsiTheme="minorHAnsi" w:cstheme="minorHAnsi"/>
          <w:b/>
          <w:bCs/>
          <w:lang w:eastAsia="en-US"/>
        </w:rPr>
      </w:pPr>
      <w:r>
        <w:rPr>
          <w:rFonts w:asciiTheme="minorHAnsi" w:eastAsiaTheme="majorEastAsia" w:hAnsiTheme="minorHAnsi" w:cstheme="minorHAnsi"/>
          <w:b/>
          <w:bCs/>
          <w:lang w:eastAsia="en-US"/>
        </w:rPr>
        <w:br w:type="page"/>
      </w:r>
    </w:p>
    <w:p w:rsidR="00A465E1" w:rsidRPr="001261B7" w:rsidRDefault="005B261A" w:rsidP="001261B7">
      <w:pPr>
        <w:ind w:right="397"/>
        <w:rPr>
          <w:rFonts w:ascii="Myriad Pro" w:eastAsiaTheme="majorEastAsia" w:hAnsi="Myriad Pro" w:cstheme="majorBidi"/>
          <w:bCs/>
          <w:color w:val="1E3D6B"/>
          <w:sz w:val="40"/>
          <w:szCs w:val="40"/>
          <w:lang w:eastAsia="en-US"/>
        </w:rPr>
      </w:pPr>
      <w:r w:rsidRPr="001261B7">
        <w:rPr>
          <w:rFonts w:ascii="Myriad Pro" w:eastAsiaTheme="majorEastAsia" w:hAnsi="Myriad Pro" w:cstheme="majorBidi"/>
          <w:bCs/>
          <w:color w:val="1E3D6B"/>
          <w:sz w:val="40"/>
          <w:szCs w:val="40"/>
          <w:lang w:eastAsia="en-US"/>
        </w:rPr>
        <w:lastRenderedPageBreak/>
        <w:t xml:space="preserve">Facilities, </w:t>
      </w:r>
      <w:r w:rsidR="003C289F" w:rsidRPr="001261B7">
        <w:rPr>
          <w:rFonts w:ascii="Myriad Pro" w:eastAsiaTheme="majorEastAsia" w:hAnsi="Myriad Pro" w:cstheme="majorBidi"/>
          <w:bCs/>
          <w:color w:val="1E3D6B"/>
          <w:sz w:val="40"/>
          <w:szCs w:val="40"/>
          <w:lang w:eastAsia="en-US"/>
        </w:rPr>
        <w:t>e</w:t>
      </w:r>
      <w:r w:rsidR="00A465E1" w:rsidRPr="001261B7">
        <w:rPr>
          <w:rFonts w:ascii="Myriad Pro" w:eastAsiaTheme="majorEastAsia" w:hAnsi="Myriad Pro" w:cstheme="majorBidi"/>
          <w:bCs/>
          <w:color w:val="1E3D6B"/>
          <w:sz w:val="40"/>
          <w:szCs w:val="40"/>
          <w:lang w:eastAsia="en-US"/>
        </w:rPr>
        <w:t>quipment and staff</w:t>
      </w:r>
      <w:r w:rsidR="003C289F" w:rsidRPr="001261B7">
        <w:rPr>
          <w:rFonts w:ascii="Myriad Pro" w:eastAsiaTheme="majorEastAsia" w:hAnsi="Myriad Pro" w:cstheme="majorBidi"/>
          <w:bCs/>
          <w:color w:val="1E3D6B"/>
          <w:sz w:val="40"/>
          <w:szCs w:val="40"/>
          <w:lang w:eastAsia="en-US"/>
        </w:rPr>
        <w:t>ing</w:t>
      </w:r>
    </w:p>
    <w:p w:rsidR="00093A63" w:rsidRDefault="00681B7D" w:rsidP="00196434">
      <w:pPr>
        <w:tabs>
          <w:tab w:val="left" w:pos="10745"/>
        </w:tabs>
        <w:spacing w:before="120" w:after="120"/>
        <w:ind w:right="-28"/>
        <w:rPr>
          <w:rFonts w:asciiTheme="minorHAnsi" w:hAnsiTheme="minorHAnsi" w:cstheme="minorHAnsi"/>
          <w:sz w:val="22"/>
          <w:szCs w:val="22"/>
        </w:rPr>
      </w:pPr>
      <w:r>
        <w:rPr>
          <w:rFonts w:asciiTheme="minorHAnsi" w:hAnsiTheme="minorHAnsi" w:cstheme="minorHAnsi"/>
          <w:sz w:val="22"/>
          <w:szCs w:val="22"/>
        </w:rPr>
        <w:t>A</w:t>
      </w:r>
      <w:r w:rsidR="00E21BA9" w:rsidRPr="008707B5">
        <w:rPr>
          <w:rFonts w:asciiTheme="minorHAnsi" w:hAnsiTheme="minorHAnsi" w:cstheme="minorHAnsi"/>
          <w:sz w:val="22"/>
          <w:szCs w:val="22"/>
        </w:rPr>
        <w:t xml:space="preserve">ccess to the right </w:t>
      </w:r>
      <w:r w:rsidR="00373846">
        <w:rPr>
          <w:rFonts w:asciiTheme="minorHAnsi" w:hAnsiTheme="minorHAnsi" w:cstheme="minorHAnsi"/>
          <w:sz w:val="22"/>
          <w:szCs w:val="22"/>
        </w:rPr>
        <w:t xml:space="preserve">facilities and </w:t>
      </w:r>
      <w:r w:rsidR="00E21BA9" w:rsidRPr="008707B5">
        <w:rPr>
          <w:rFonts w:asciiTheme="minorHAnsi" w:hAnsiTheme="minorHAnsi" w:cstheme="minorHAnsi"/>
          <w:sz w:val="22"/>
          <w:szCs w:val="22"/>
        </w:rPr>
        <w:t>equipment and staff is critical to the success of</w:t>
      </w:r>
      <w:r>
        <w:rPr>
          <w:rFonts w:asciiTheme="minorHAnsi" w:hAnsiTheme="minorHAnsi" w:cstheme="minorHAnsi"/>
          <w:sz w:val="22"/>
          <w:szCs w:val="22"/>
        </w:rPr>
        <w:t xml:space="preserve"> </w:t>
      </w:r>
      <w:r w:rsidR="00E21BA9" w:rsidRPr="008707B5">
        <w:rPr>
          <w:rFonts w:asciiTheme="minorHAnsi" w:hAnsiTheme="minorHAnsi" w:cstheme="minorHAnsi"/>
          <w:sz w:val="22"/>
          <w:szCs w:val="22"/>
        </w:rPr>
        <w:t>VET programme</w:t>
      </w:r>
      <w:r w:rsidR="00203CBF">
        <w:rPr>
          <w:rFonts w:asciiTheme="minorHAnsi" w:hAnsiTheme="minorHAnsi" w:cstheme="minorHAnsi"/>
          <w:sz w:val="22"/>
          <w:szCs w:val="22"/>
        </w:rPr>
        <w:t>s</w:t>
      </w:r>
      <w:r w:rsidR="0003335B">
        <w:rPr>
          <w:rFonts w:asciiTheme="minorHAnsi" w:hAnsiTheme="minorHAnsi" w:cstheme="minorHAnsi"/>
          <w:sz w:val="22"/>
          <w:szCs w:val="22"/>
        </w:rPr>
        <w:t xml:space="preserve"> and </w:t>
      </w:r>
      <w:r>
        <w:rPr>
          <w:rFonts w:asciiTheme="minorHAnsi" w:hAnsiTheme="minorHAnsi" w:cstheme="minorHAnsi"/>
          <w:sz w:val="22"/>
          <w:szCs w:val="22"/>
        </w:rPr>
        <w:t xml:space="preserve">are </w:t>
      </w:r>
      <w:r w:rsidR="0003335B">
        <w:rPr>
          <w:rFonts w:asciiTheme="minorHAnsi" w:hAnsiTheme="minorHAnsi" w:cstheme="minorHAnsi"/>
          <w:sz w:val="22"/>
          <w:szCs w:val="22"/>
        </w:rPr>
        <w:t>necessary to comply with VET delivery and assessment standards</w:t>
      </w:r>
      <w:r w:rsidR="00E21BA9" w:rsidRPr="008707B5">
        <w:rPr>
          <w:rFonts w:asciiTheme="minorHAnsi" w:hAnsiTheme="minorHAnsi" w:cstheme="minorHAnsi"/>
          <w:sz w:val="22"/>
          <w:szCs w:val="22"/>
        </w:rPr>
        <w:t xml:space="preserve">. The training package or accredited course materials will provide information </w:t>
      </w:r>
      <w:r>
        <w:rPr>
          <w:rFonts w:asciiTheme="minorHAnsi" w:hAnsiTheme="minorHAnsi" w:cstheme="minorHAnsi"/>
          <w:sz w:val="22"/>
          <w:szCs w:val="22"/>
        </w:rPr>
        <w:t>on</w:t>
      </w:r>
      <w:r w:rsidR="00E21BA9" w:rsidRPr="008707B5">
        <w:rPr>
          <w:rFonts w:asciiTheme="minorHAnsi" w:hAnsiTheme="minorHAnsi" w:cstheme="minorHAnsi"/>
          <w:sz w:val="22"/>
          <w:szCs w:val="22"/>
        </w:rPr>
        <w:t xml:space="preserve"> what is </w:t>
      </w:r>
      <w:r w:rsidR="0003335B">
        <w:rPr>
          <w:rFonts w:asciiTheme="minorHAnsi" w:hAnsiTheme="minorHAnsi" w:cstheme="minorHAnsi"/>
          <w:sz w:val="22"/>
          <w:szCs w:val="22"/>
        </w:rPr>
        <w:t>needed in this regard</w:t>
      </w:r>
      <w:r w:rsidR="00E21BA9" w:rsidRPr="008707B5">
        <w:rPr>
          <w:rFonts w:asciiTheme="minorHAnsi" w:hAnsiTheme="minorHAnsi" w:cstheme="minorHAnsi"/>
          <w:sz w:val="22"/>
          <w:szCs w:val="22"/>
        </w:rPr>
        <w:t xml:space="preserve">. </w:t>
      </w:r>
      <w:r w:rsidR="0003335B">
        <w:rPr>
          <w:rFonts w:asciiTheme="minorHAnsi" w:hAnsiTheme="minorHAnsi" w:cstheme="minorHAnsi"/>
          <w:sz w:val="22"/>
          <w:szCs w:val="22"/>
        </w:rPr>
        <w:t>Identifying your equipment</w:t>
      </w:r>
      <w:r w:rsidR="00D945E2">
        <w:rPr>
          <w:rFonts w:asciiTheme="minorHAnsi" w:hAnsiTheme="minorHAnsi" w:cstheme="minorHAnsi"/>
          <w:sz w:val="22"/>
          <w:szCs w:val="22"/>
        </w:rPr>
        <w:t xml:space="preserve">, </w:t>
      </w:r>
      <w:r w:rsidR="0028201B">
        <w:rPr>
          <w:rFonts w:asciiTheme="minorHAnsi" w:hAnsiTheme="minorHAnsi" w:cstheme="minorHAnsi"/>
          <w:sz w:val="22"/>
          <w:szCs w:val="22"/>
        </w:rPr>
        <w:t>facilit</w:t>
      </w:r>
      <w:r w:rsidR="00D945E2">
        <w:rPr>
          <w:rFonts w:asciiTheme="minorHAnsi" w:hAnsiTheme="minorHAnsi" w:cstheme="minorHAnsi"/>
          <w:sz w:val="22"/>
          <w:szCs w:val="22"/>
        </w:rPr>
        <w:t>ies</w:t>
      </w:r>
      <w:r w:rsidR="0003335B">
        <w:rPr>
          <w:rFonts w:asciiTheme="minorHAnsi" w:hAnsiTheme="minorHAnsi" w:cstheme="minorHAnsi"/>
          <w:sz w:val="22"/>
          <w:szCs w:val="22"/>
        </w:rPr>
        <w:t xml:space="preserve"> and staffing needs </w:t>
      </w:r>
      <w:r w:rsidR="00E21BA9" w:rsidRPr="008707B5">
        <w:rPr>
          <w:rFonts w:asciiTheme="minorHAnsi" w:hAnsiTheme="minorHAnsi" w:cstheme="minorHAnsi"/>
          <w:sz w:val="22"/>
          <w:szCs w:val="22"/>
        </w:rPr>
        <w:t xml:space="preserve">will </w:t>
      </w:r>
      <w:r w:rsidR="0003335B">
        <w:rPr>
          <w:rFonts w:asciiTheme="minorHAnsi" w:hAnsiTheme="minorHAnsi" w:cstheme="minorHAnsi"/>
          <w:sz w:val="22"/>
          <w:szCs w:val="22"/>
        </w:rPr>
        <w:t xml:space="preserve">help </w:t>
      </w:r>
      <w:r w:rsidR="00E21BA9" w:rsidRPr="008707B5">
        <w:rPr>
          <w:rFonts w:asciiTheme="minorHAnsi" w:hAnsiTheme="minorHAnsi" w:cstheme="minorHAnsi"/>
          <w:sz w:val="22"/>
          <w:szCs w:val="22"/>
        </w:rPr>
        <w:t>inform decisions in relation to utilising partnerships or accessing external expertise or equipment.</w:t>
      </w:r>
    </w:p>
    <w:tbl>
      <w:tblPr>
        <w:tblStyle w:val="TableGrid"/>
        <w:tblpPr w:leftFromText="180" w:rightFromText="180" w:vertAnchor="text" w:tblpY="1"/>
        <w:tblOverlap w:val="never"/>
        <w:tblW w:w="10740" w:type="dxa"/>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ayout w:type="fixed"/>
        <w:tblLook w:val="04A0" w:firstRow="1" w:lastRow="0" w:firstColumn="1" w:lastColumn="0" w:noHBand="0" w:noVBand="1"/>
      </w:tblPr>
      <w:tblGrid>
        <w:gridCol w:w="7621"/>
        <w:gridCol w:w="851"/>
        <w:gridCol w:w="708"/>
        <w:gridCol w:w="851"/>
        <w:gridCol w:w="709"/>
      </w:tblGrid>
      <w:tr w:rsidR="00F06DA2" w:rsidRPr="004E7B0D" w:rsidTr="006D4999">
        <w:tc>
          <w:tcPr>
            <w:tcW w:w="7621" w:type="dxa"/>
            <w:shd w:val="clear" w:color="auto" w:fill="FF9900"/>
            <w:tcMar>
              <w:top w:w="57" w:type="dxa"/>
              <w:bottom w:w="57" w:type="dxa"/>
            </w:tcMar>
            <w:vAlign w:val="center"/>
          </w:tcPr>
          <w:p w:rsidR="00F06DA2" w:rsidRPr="006413D2" w:rsidRDefault="00F06DA2" w:rsidP="00196434">
            <w:pPr>
              <w:rPr>
                <w:rFonts w:ascii="Myriad Pro" w:eastAsiaTheme="majorEastAsia" w:hAnsi="Myriad Pro" w:cstheme="majorBidi"/>
                <w:bCs/>
                <w:color w:val="FFFFFF" w:themeColor="background1"/>
                <w:sz w:val="32"/>
                <w:szCs w:val="32"/>
                <w:lang w:eastAsia="en-US"/>
              </w:rPr>
            </w:pPr>
            <w:r w:rsidRPr="006413D2">
              <w:rPr>
                <w:rFonts w:ascii="Myriad Pro" w:eastAsiaTheme="majorEastAsia" w:hAnsi="Myriad Pro" w:cstheme="majorBidi"/>
                <w:bCs/>
                <w:color w:val="FFFFFF" w:themeColor="background1"/>
                <w:sz w:val="32"/>
                <w:szCs w:val="32"/>
                <w:lang w:eastAsia="en-US"/>
              </w:rPr>
              <w:t>Facilities and equipment</w:t>
            </w:r>
          </w:p>
        </w:tc>
        <w:tc>
          <w:tcPr>
            <w:tcW w:w="851" w:type="dxa"/>
            <w:shd w:val="clear" w:color="auto" w:fill="FF9900"/>
            <w:tcMar>
              <w:top w:w="57" w:type="dxa"/>
              <w:bottom w:w="57" w:type="dxa"/>
            </w:tcMar>
            <w:vAlign w:val="center"/>
          </w:tcPr>
          <w:p w:rsidR="00F06DA2" w:rsidRPr="006413D2" w:rsidRDefault="00F06DA2" w:rsidP="00196434">
            <w:pPr>
              <w:rPr>
                <w:rFonts w:ascii="Myriad Pro" w:eastAsiaTheme="majorEastAsia" w:hAnsi="Myriad Pro" w:cstheme="majorBidi"/>
                <w:bCs/>
                <w:color w:val="FFFFFF" w:themeColor="background1"/>
                <w:sz w:val="32"/>
                <w:szCs w:val="32"/>
                <w:lang w:eastAsia="en-US"/>
              </w:rPr>
            </w:pPr>
            <w:r w:rsidRPr="006413D2">
              <w:rPr>
                <w:rFonts w:ascii="Myriad Pro" w:eastAsiaTheme="majorEastAsia" w:hAnsi="Myriad Pro" w:cstheme="majorBidi"/>
                <w:bCs/>
                <w:color w:val="FFFFFF" w:themeColor="background1"/>
                <w:sz w:val="32"/>
                <w:szCs w:val="32"/>
                <w:lang w:eastAsia="en-US"/>
              </w:rPr>
              <w:t>Yes</w:t>
            </w:r>
          </w:p>
        </w:tc>
        <w:tc>
          <w:tcPr>
            <w:tcW w:w="708" w:type="dxa"/>
            <w:shd w:val="clear" w:color="auto" w:fill="FF9900"/>
            <w:tcMar>
              <w:top w:w="57" w:type="dxa"/>
              <w:bottom w:w="57" w:type="dxa"/>
            </w:tcMar>
            <w:vAlign w:val="center"/>
          </w:tcPr>
          <w:p w:rsidR="00F06DA2" w:rsidRPr="006413D2" w:rsidRDefault="00F06DA2" w:rsidP="00196434">
            <w:pPr>
              <w:rPr>
                <w:rFonts w:ascii="Myriad Pro" w:eastAsiaTheme="majorEastAsia" w:hAnsi="Myriad Pro" w:cstheme="majorBidi"/>
                <w:bCs/>
                <w:color w:val="FFFFFF" w:themeColor="background1"/>
                <w:sz w:val="32"/>
                <w:szCs w:val="32"/>
                <w:lang w:eastAsia="en-US"/>
              </w:rPr>
            </w:pPr>
            <w:r w:rsidRPr="006413D2">
              <w:rPr>
                <w:rFonts w:ascii="Myriad Pro" w:eastAsiaTheme="majorEastAsia" w:hAnsi="Myriad Pro" w:cstheme="majorBidi"/>
                <w:bCs/>
                <w:color w:val="FFFFFF" w:themeColor="background1"/>
                <w:sz w:val="32"/>
                <w:szCs w:val="32"/>
                <w:lang w:eastAsia="en-US"/>
              </w:rPr>
              <w:t>No</w:t>
            </w:r>
          </w:p>
        </w:tc>
        <w:tc>
          <w:tcPr>
            <w:tcW w:w="851" w:type="dxa"/>
            <w:shd w:val="clear" w:color="auto" w:fill="FF9900"/>
            <w:tcMar>
              <w:top w:w="57" w:type="dxa"/>
              <w:bottom w:w="57" w:type="dxa"/>
            </w:tcMar>
            <w:vAlign w:val="center"/>
          </w:tcPr>
          <w:p w:rsidR="00F06DA2" w:rsidRPr="006413D2" w:rsidRDefault="00F06DA2" w:rsidP="00196434">
            <w:pPr>
              <w:rPr>
                <w:rFonts w:ascii="Myriad Pro" w:eastAsiaTheme="majorEastAsia" w:hAnsi="Myriad Pro" w:cstheme="majorBidi"/>
                <w:bCs/>
                <w:color w:val="FFFFFF" w:themeColor="background1"/>
                <w:sz w:val="32"/>
                <w:szCs w:val="32"/>
                <w:lang w:eastAsia="en-US"/>
              </w:rPr>
            </w:pPr>
            <w:r w:rsidRPr="006413D2">
              <w:rPr>
                <w:rFonts w:ascii="Myriad Pro" w:eastAsiaTheme="majorEastAsia" w:hAnsi="Myriad Pro" w:cstheme="majorBidi"/>
                <w:bCs/>
                <w:color w:val="FFFFFF" w:themeColor="background1"/>
                <w:sz w:val="32"/>
                <w:szCs w:val="32"/>
                <w:lang w:eastAsia="en-US"/>
              </w:rPr>
              <w:t>Not sure</w:t>
            </w:r>
          </w:p>
        </w:tc>
        <w:tc>
          <w:tcPr>
            <w:tcW w:w="709" w:type="dxa"/>
            <w:shd w:val="clear" w:color="auto" w:fill="FF9900"/>
            <w:vAlign w:val="center"/>
          </w:tcPr>
          <w:p w:rsidR="00F06DA2" w:rsidRPr="006413D2" w:rsidRDefault="00F06DA2" w:rsidP="00196434">
            <w:pPr>
              <w:ind w:right="-108"/>
              <w:rPr>
                <w:rFonts w:ascii="Myriad Pro" w:eastAsiaTheme="majorEastAsia" w:hAnsi="Myriad Pro" w:cstheme="majorBidi"/>
                <w:bCs/>
                <w:color w:val="FFFFFF" w:themeColor="background1"/>
                <w:sz w:val="32"/>
                <w:szCs w:val="32"/>
                <w:lang w:eastAsia="en-US"/>
              </w:rPr>
            </w:pPr>
            <w:r w:rsidRPr="006413D2">
              <w:rPr>
                <w:rFonts w:ascii="Myriad Pro" w:eastAsiaTheme="majorEastAsia" w:hAnsi="Myriad Pro" w:cstheme="majorBidi"/>
                <w:bCs/>
                <w:color w:val="FFFFFF" w:themeColor="background1"/>
                <w:sz w:val="32"/>
                <w:szCs w:val="32"/>
                <w:lang w:eastAsia="en-US"/>
              </w:rPr>
              <w:t>N/A</w:t>
            </w:r>
          </w:p>
        </w:tc>
      </w:tr>
      <w:tr w:rsidR="00F06DA2" w:rsidTr="006D4999">
        <w:tc>
          <w:tcPr>
            <w:tcW w:w="7621" w:type="dxa"/>
            <w:tcMar>
              <w:top w:w="57" w:type="dxa"/>
              <w:bottom w:w="57" w:type="dxa"/>
            </w:tcMar>
          </w:tcPr>
          <w:p w:rsidR="00F06DA2" w:rsidRDefault="00F06DA2" w:rsidP="00174998">
            <w:pPr>
              <w:rPr>
                <w:rFonts w:ascii="Calibri" w:hAnsi="Calibri" w:cs="Calibri"/>
                <w:color w:val="000000"/>
                <w:sz w:val="22"/>
                <w:szCs w:val="22"/>
              </w:rPr>
            </w:pPr>
            <w:r w:rsidRPr="00F04115">
              <w:rPr>
                <w:rFonts w:ascii="Calibri" w:hAnsi="Calibri" w:cs="Calibri"/>
                <w:color w:val="000000"/>
                <w:sz w:val="22"/>
                <w:szCs w:val="22"/>
              </w:rPr>
              <w:t xml:space="preserve">Do you have access to the necessary </w:t>
            </w:r>
            <w:r>
              <w:rPr>
                <w:rFonts w:ascii="Calibri" w:hAnsi="Calibri" w:cs="Calibri"/>
                <w:color w:val="000000"/>
                <w:sz w:val="22"/>
                <w:szCs w:val="22"/>
              </w:rPr>
              <w:t xml:space="preserve">facilities and </w:t>
            </w:r>
            <w:r w:rsidRPr="00F04115">
              <w:rPr>
                <w:rFonts w:ascii="Calibri" w:hAnsi="Calibri" w:cs="Calibri"/>
                <w:color w:val="000000"/>
                <w:sz w:val="22"/>
                <w:szCs w:val="22"/>
              </w:rPr>
              <w:t xml:space="preserve">equipment to </w:t>
            </w:r>
            <w:r>
              <w:rPr>
                <w:rFonts w:ascii="Calibri" w:hAnsi="Calibri" w:cs="Calibri"/>
                <w:color w:val="000000"/>
                <w:sz w:val="22"/>
                <w:szCs w:val="22"/>
              </w:rPr>
              <w:t xml:space="preserve">deliver your VET course, based on </w:t>
            </w:r>
            <w:r w:rsidRPr="00F04115">
              <w:rPr>
                <w:rFonts w:ascii="Calibri" w:hAnsi="Calibri" w:cs="Calibri"/>
                <w:color w:val="000000"/>
                <w:sz w:val="22"/>
                <w:szCs w:val="22"/>
              </w:rPr>
              <w:t>the requirements of the training package qualification or accredited course?</w:t>
            </w:r>
          </w:p>
        </w:tc>
        <w:sdt>
          <w:sdtPr>
            <w:rPr>
              <w:rFonts w:asciiTheme="minorHAnsi" w:eastAsiaTheme="minorHAnsi" w:hAnsiTheme="minorHAnsi" w:cstheme="minorHAnsi"/>
              <w:color w:val="000000" w:themeColor="text1"/>
              <w:sz w:val="22"/>
              <w:szCs w:val="22"/>
              <w:lang w:eastAsia="en-US"/>
            </w:rPr>
            <w:id w:val="309679068"/>
            <w14:checkbox>
              <w14:checked w14:val="0"/>
              <w14:checkedState w14:val="2612" w14:font="MS Gothic"/>
              <w14:uncheckedState w14:val="2610" w14:font="MS Gothic"/>
            </w14:checkbox>
          </w:sdtPr>
          <w:sdtEndPr/>
          <w:sdtContent>
            <w:tc>
              <w:tcPr>
                <w:tcW w:w="851" w:type="dxa"/>
                <w:tcMar>
                  <w:top w:w="57" w:type="dxa"/>
                  <w:bottom w:w="57" w:type="dxa"/>
                </w:tcMar>
              </w:tcPr>
              <w:p w:rsidR="00F06DA2" w:rsidRDefault="00952F66" w:rsidP="0017499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790318448"/>
            <w14:checkbox>
              <w14:checked w14:val="0"/>
              <w14:checkedState w14:val="2612" w14:font="MS Gothic"/>
              <w14:uncheckedState w14:val="2610" w14:font="MS Gothic"/>
            </w14:checkbox>
          </w:sdtPr>
          <w:sdtEndPr/>
          <w:sdtContent>
            <w:tc>
              <w:tcPr>
                <w:tcW w:w="708" w:type="dxa"/>
                <w:tcMar>
                  <w:top w:w="57" w:type="dxa"/>
                  <w:bottom w:w="57" w:type="dxa"/>
                </w:tcMar>
              </w:tcPr>
              <w:p w:rsidR="00F06DA2" w:rsidRPr="004E7B0D" w:rsidRDefault="00952F66" w:rsidP="0017499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902250801"/>
            <w14:checkbox>
              <w14:checked w14:val="0"/>
              <w14:checkedState w14:val="2612" w14:font="MS Gothic"/>
              <w14:uncheckedState w14:val="2610" w14:font="MS Gothic"/>
            </w14:checkbox>
          </w:sdtPr>
          <w:sdtEndPr/>
          <w:sdtContent>
            <w:tc>
              <w:tcPr>
                <w:tcW w:w="851" w:type="dxa"/>
                <w:tcMar>
                  <w:top w:w="57" w:type="dxa"/>
                  <w:bottom w:w="57" w:type="dxa"/>
                </w:tcMar>
              </w:tcPr>
              <w:p w:rsidR="00F06DA2" w:rsidRPr="004E7B0D" w:rsidRDefault="00F06DA2" w:rsidP="0017499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c>
          <w:tcPr>
            <w:tcW w:w="709" w:type="dxa"/>
          </w:tcPr>
          <w:p w:rsidR="00F06DA2" w:rsidRPr="007E2140" w:rsidRDefault="00F06DA2" w:rsidP="006413D2">
            <w:pPr>
              <w:jc w:val="center"/>
            </w:pPr>
            <w:r w:rsidRPr="007E2140">
              <w:rPr>
                <w:rFonts w:ascii="MS Mincho" w:eastAsia="MS Mincho" w:hAnsi="MS Mincho" w:cs="MS Mincho" w:hint="eastAsia"/>
              </w:rPr>
              <w:t>☐</w:t>
            </w:r>
          </w:p>
        </w:tc>
      </w:tr>
      <w:tr w:rsidR="00047B77" w:rsidTr="006D4999">
        <w:tc>
          <w:tcPr>
            <w:tcW w:w="7621" w:type="dxa"/>
            <w:shd w:val="clear" w:color="auto" w:fill="FEF1E6"/>
            <w:tcMar>
              <w:top w:w="57" w:type="dxa"/>
              <w:bottom w:w="57" w:type="dxa"/>
            </w:tcMar>
          </w:tcPr>
          <w:p w:rsidR="00047B77" w:rsidRPr="00F04115" w:rsidRDefault="00047B77" w:rsidP="00893176">
            <w:pPr>
              <w:rPr>
                <w:rFonts w:ascii="Calibri" w:hAnsi="Calibri" w:cs="Calibri"/>
                <w:color w:val="000000"/>
                <w:sz w:val="22"/>
                <w:szCs w:val="22"/>
              </w:rPr>
            </w:pPr>
            <w:r>
              <w:rPr>
                <w:rFonts w:ascii="Calibri" w:hAnsi="Calibri" w:cs="Calibri"/>
                <w:color w:val="000000"/>
                <w:sz w:val="22"/>
                <w:szCs w:val="22"/>
              </w:rPr>
              <w:t xml:space="preserve">If offering VET through </w:t>
            </w:r>
            <w:r w:rsidR="00893176">
              <w:rPr>
                <w:rFonts w:ascii="Calibri" w:hAnsi="Calibri" w:cs="Calibri"/>
                <w:color w:val="000000"/>
                <w:sz w:val="22"/>
                <w:szCs w:val="22"/>
              </w:rPr>
              <w:t>a third party (</w:t>
            </w:r>
            <w:r>
              <w:rPr>
                <w:rFonts w:ascii="Calibri" w:hAnsi="Calibri" w:cs="Calibri"/>
                <w:color w:val="000000"/>
                <w:sz w:val="22"/>
                <w:szCs w:val="22"/>
              </w:rPr>
              <w:t xml:space="preserve">auspice or </w:t>
            </w:r>
            <w:r w:rsidR="00893176">
              <w:rPr>
                <w:rFonts w:ascii="Calibri" w:hAnsi="Calibri" w:cs="Calibri"/>
                <w:color w:val="000000"/>
                <w:sz w:val="22"/>
                <w:szCs w:val="22"/>
              </w:rPr>
              <w:t xml:space="preserve">external RTO) </w:t>
            </w:r>
            <w:r>
              <w:rPr>
                <w:rFonts w:ascii="Calibri" w:hAnsi="Calibri" w:cs="Calibri"/>
                <w:color w:val="000000"/>
                <w:sz w:val="22"/>
                <w:szCs w:val="22"/>
              </w:rPr>
              <w:t xml:space="preserve">arrangement, have you </w:t>
            </w:r>
            <w:r w:rsidR="007320D3">
              <w:rPr>
                <w:rFonts w:ascii="Calibri" w:hAnsi="Calibri" w:cs="Calibri"/>
                <w:color w:val="000000"/>
                <w:sz w:val="22"/>
                <w:szCs w:val="22"/>
              </w:rPr>
              <w:t xml:space="preserve">considered </w:t>
            </w:r>
            <w:r>
              <w:rPr>
                <w:rFonts w:ascii="Calibri" w:hAnsi="Calibri" w:cs="Calibri"/>
                <w:color w:val="000000"/>
                <w:sz w:val="22"/>
                <w:szCs w:val="22"/>
              </w:rPr>
              <w:t>the school requirements with prospective RTOs?</w:t>
            </w:r>
          </w:p>
        </w:tc>
        <w:sdt>
          <w:sdtPr>
            <w:rPr>
              <w:rFonts w:asciiTheme="minorHAnsi" w:eastAsiaTheme="minorHAnsi" w:hAnsiTheme="minorHAnsi" w:cstheme="minorHAnsi"/>
              <w:color w:val="000000" w:themeColor="text1"/>
              <w:sz w:val="22"/>
              <w:szCs w:val="22"/>
              <w:lang w:eastAsia="en-US"/>
            </w:rPr>
            <w:id w:val="-580057739"/>
            <w14:checkbox>
              <w14:checked w14:val="0"/>
              <w14:checkedState w14:val="2612" w14:font="MS Gothic"/>
              <w14:uncheckedState w14:val="2610" w14:font="MS Gothic"/>
            </w14:checkbox>
          </w:sdtPr>
          <w:sdtEndPr/>
          <w:sdtContent>
            <w:tc>
              <w:tcPr>
                <w:tcW w:w="851" w:type="dxa"/>
                <w:shd w:val="clear" w:color="auto" w:fill="FEF1E6"/>
                <w:tcMar>
                  <w:top w:w="57" w:type="dxa"/>
                  <w:bottom w:w="57" w:type="dxa"/>
                </w:tcMar>
              </w:tcPr>
              <w:p w:rsidR="00047B77" w:rsidRDefault="00047B77" w:rsidP="00047B77">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015832283"/>
            <w14:checkbox>
              <w14:checked w14:val="0"/>
              <w14:checkedState w14:val="2612" w14:font="MS Gothic"/>
              <w14:uncheckedState w14:val="2610" w14:font="MS Gothic"/>
            </w14:checkbox>
          </w:sdtPr>
          <w:sdtEndPr/>
          <w:sdtContent>
            <w:tc>
              <w:tcPr>
                <w:tcW w:w="708" w:type="dxa"/>
                <w:shd w:val="clear" w:color="auto" w:fill="FEF1E6"/>
                <w:tcMar>
                  <w:top w:w="57" w:type="dxa"/>
                  <w:bottom w:w="57" w:type="dxa"/>
                </w:tcMar>
              </w:tcPr>
              <w:p w:rsidR="00047B77" w:rsidRDefault="00047B77" w:rsidP="00047B77">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655694134"/>
            <w14:checkbox>
              <w14:checked w14:val="0"/>
              <w14:checkedState w14:val="2612" w14:font="MS Gothic"/>
              <w14:uncheckedState w14:val="2610" w14:font="MS Gothic"/>
            </w14:checkbox>
          </w:sdtPr>
          <w:sdtEndPr/>
          <w:sdtContent>
            <w:tc>
              <w:tcPr>
                <w:tcW w:w="851" w:type="dxa"/>
                <w:shd w:val="clear" w:color="auto" w:fill="FEF1E6"/>
                <w:tcMar>
                  <w:top w:w="57" w:type="dxa"/>
                  <w:bottom w:w="57" w:type="dxa"/>
                </w:tcMar>
              </w:tcPr>
              <w:p w:rsidR="00047B77" w:rsidRDefault="00047B77" w:rsidP="00047B77">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c>
          <w:tcPr>
            <w:tcW w:w="709" w:type="dxa"/>
            <w:shd w:val="clear" w:color="auto" w:fill="FEF1E6"/>
          </w:tcPr>
          <w:p w:rsidR="00047B77" w:rsidRPr="007E2140" w:rsidRDefault="00047B77" w:rsidP="006413D2">
            <w:pPr>
              <w:jc w:val="center"/>
              <w:rPr>
                <w:rFonts w:ascii="MS Mincho" w:eastAsia="MS Mincho" w:hAnsi="MS Mincho" w:cs="MS Mincho"/>
              </w:rPr>
            </w:pPr>
            <w:r w:rsidRPr="007E2140">
              <w:rPr>
                <w:rFonts w:ascii="MS Mincho" w:eastAsia="MS Mincho" w:hAnsi="MS Mincho" w:cs="MS Mincho" w:hint="eastAsia"/>
              </w:rPr>
              <w:t>☐</w:t>
            </w:r>
          </w:p>
        </w:tc>
      </w:tr>
      <w:tr w:rsidR="00047B77" w:rsidTr="006D4999">
        <w:tc>
          <w:tcPr>
            <w:tcW w:w="7621" w:type="dxa"/>
            <w:tcMar>
              <w:top w:w="57" w:type="dxa"/>
              <w:bottom w:w="57" w:type="dxa"/>
            </w:tcMar>
          </w:tcPr>
          <w:p w:rsidR="00047B77" w:rsidRDefault="00047B77" w:rsidP="00047B77">
            <w:pPr>
              <w:rPr>
                <w:rFonts w:ascii="Calibri" w:hAnsi="Calibri" w:cs="Calibri"/>
                <w:color w:val="000000"/>
                <w:sz w:val="22"/>
                <w:szCs w:val="22"/>
              </w:rPr>
            </w:pPr>
            <w:r w:rsidRPr="00261FD6">
              <w:rPr>
                <w:rFonts w:ascii="Calibri" w:hAnsi="Calibri" w:cs="Calibri"/>
                <w:color w:val="000000"/>
                <w:sz w:val="22"/>
                <w:szCs w:val="22"/>
              </w:rPr>
              <w:t xml:space="preserve">Have you considered how you could </w:t>
            </w:r>
            <w:r>
              <w:rPr>
                <w:rFonts w:ascii="Calibri" w:hAnsi="Calibri" w:cs="Calibri"/>
                <w:color w:val="000000"/>
                <w:sz w:val="22"/>
                <w:szCs w:val="22"/>
              </w:rPr>
              <w:t>deliver</w:t>
            </w:r>
            <w:r w:rsidRPr="00261FD6">
              <w:rPr>
                <w:rFonts w:ascii="Calibri" w:hAnsi="Calibri" w:cs="Calibri"/>
                <w:color w:val="000000"/>
                <w:sz w:val="22"/>
                <w:szCs w:val="22"/>
              </w:rPr>
              <w:t xml:space="preserve"> VET through the use of existing</w:t>
            </w:r>
            <w:r>
              <w:rPr>
                <w:rFonts w:ascii="Calibri" w:hAnsi="Calibri" w:cs="Calibri"/>
                <w:color w:val="000000"/>
                <w:sz w:val="22"/>
                <w:szCs w:val="22"/>
              </w:rPr>
              <w:t xml:space="preserve"> facilities and equipment?</w:t>
            </w:r>
          </w:p>
        </w:tc>
        <w:sdt>
          <w:sdtPr>
            <w:rPr>
              <w:rFonts w:asciiTheme="minorHAnsi" w:eastAsiaTheme="minorHAnsi" w:hAnsiTheme="minorHAnsi" w:cstheme="minorHAnsi"/>
              <w:color w:val="000000" w:themeColor="text1"/>
              <w:sz w:val="22"/>
              <w:szCs w:val="22"/>
              <w:lang w:eastAsia="en-US"/>
            </w:rPr>
            <w:id w:val="-1944446036"/>
            <w14:checkbox>
              <w14:checked w14:val="0"/>
              <w14:checkedState w14:val="2612" w14:font="MS Gothic"/>
              <w14:uncheckedState w14:val="2610" w14:font="MS Gothic"/>
            </w14:checkbox>
          </w:sdtPr>
          <w:sdtEndPr/>
          <w:sdtContent>
            <w:tc>
              <w:tcPr>
                <w:tcW w:w="851" w:type="dxa"/>
                <w:tcMar>
                  <w:top w:w="57" w:type="dxa"/>
                  <w:bottom w:w="57" w:type="dxa"/>
                </w:tcMar>
              </w:tcPr>
              <w:p w:rsidR="00047B77" w:rsidRDefault="00047B77" w:rsidP="00047B77">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780421518"/>
            <w14:checkbox>
              <w14:checked w14:val="0"/>
              <w14:checkedState w14:val="2612" w14:font="MS Gothic"/>
              <w14:uncheckedState w14:val="2610" w14:font="MS Gothic"/>
            </w14:checkbox>
          </w:sdtPr>
          <w:sdtEndPr/>
          <w:sdtContent>
            <w:tc>
              <w:tcPr>
                <w:tcW w:w="708" w:type="dxa"/>
                <w:tcMar>
                  <w:top w:w="57" w:type="dxa"/>
                  <w:bottom w:w="57" w:type="dxa"/>
                </w:tcMar>
              </w:tcPr>
              <w:p w:rsidR="00047B77" w:rsidRPr="004E7B0D" w:rsidRDefault="00047B77" w:rsidP="00047B77">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688514770"/>
            <w14:checkbox>
              <w14:checked w14:val="0"/>
              <w14:checkedState w14:val="2612" w14:font="MS Gothic"/>
              <w14:uncheckedState w14:val="2610" w14:font="MS Gothic"/>
            </w14:checkbox>
          </w:sdtPr>
          <w:sdtEndPr/>
          <w:sdtContent>
            <w:tc>
              <w:tcPr>
                <w:tcW w:w="851" w:type="dxa"/>
                <w:tcMar>
                  <w:top w:w="57" w:type="dxa"/>
                  <w:bottom w:w="57" w:type="dxa"/>
                </w:tcMar>
              </w:tcPr>
              <w:p w:rsidR="00047B77" w:rsidRPr="004E7B0D" w:rsidRDefault="00047B77" w:rsidP="00047B77">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c>
          <w:tcPr>
            <w:tcW w:w="709" w:type="dxa"/>
          </w:tcPr>
          <w:p w:rsidR="00047B77" w:rsidRPr="007E2140" w:rsidRDefault="00047B77" w:rsidP="006413D2">
            <w:pPr>
              <w:jc w:val="center"/>
            </w:pPr>
            <w:r w:rsidRPr="007E2140">
              <w:rPr>
                <w:rFonts w:ascii="MS Mincho" w:eastAsia="MS Mincho" w:hAnsi="MS Mincho" w:cs="MS Mincho" w:hint="eastAsia"/>
              </w:rPr>
              <w:t>☐</w:t>
            </w:r>
          </w:p>
        </w:tc>
      </w:tr>
      <w:tr w:rsidR="00047B77" w:rsidTr="006D4999">
        <w:tc>
          <w:tcPr>
            <w:tcW w:w="7621" w:type="dxa"/>
            <w:shd w:val="clear" w:color="auto" w:fill="FEF1E6"/>
            <w:tcMar>
              <w:top w:w="57" w:type="dxa"/>
              <w:bottom w:w="57" w:type="dxa"/>
            </w:tcMar>
          </w:tcPr>
          <w:p w:rsidR="00047B77" w:rsidRDefault="00047B77" w:rsidP="00047B77">
            <w:pPr>
              <w:rPr>
                <w:rFonts w:ascii="Calibri" w:hAnsi="Calibri" w:cs="Calibri"/>
                <w:color w:val="000000"/>
                <w:sz w:val="22"/>
                <w:szCs w:val="22"/>
              </w:rPr>
            </w:pPr>
            <w:r w:rsidRPr="00F04115">
              <w:rPr>
                <w:rFonts w:ascii="Calibri" w:hAnsi="Calibri" w:cs="Calibri"/>
                <w:color w:val="000000"/>
                <w:sz w:val="22"/>
                <w:szCs w:val="22"/>
              </w:rPr>
              <w:t xml:space="preserve">Have you explored all avenues for funding to cover equipment and </w:t>
            </w:r>
            <w:r>
              <w:rPr>
                <w:rFonts w:ascii="Calibri" w:hAnsi="Calibri" w:cs="Calibri"/>
                <w:color w:val="000000"/>
                <w:sz w:val="22"/>
                <w:szCs w:val="22"/>
              </w:rPr>
              <w:t>the cost of maintaining facilities?</w:t>
            </w:r>
          </w:p>
        </w:tc>
        <w:sdt>
          <w:sdtPr>
            <w:rPr>
              <w:rFonts w:asciiTheme="minorHAnsi" w:eastAsiaTheme="minorHAnsi" w:hAnsiTheme="minorHAnsi" w:cstheme="minorHAnsi"/>
              <w:color w:val="000000" w:themeColor="text1"/>
              <w:sz w:val="22"/>
              <w:szCs w:val="22"/>
              <w:lang w:eastAsia="en-US"/>
            </w:rPr>
            <w:id w:val="-40215152"/>
            <w14:checkbox>
              <w14:checked w14:val="0"/>
              <w14:checkedState w14:val="2612" w14:font="MS Gothic"/>
              <w14:uncheckedState w14:val="2610" w14:font="MS Gothic"/>
            </w14:checkbox>
          </w:sdtPr>
          <w:sdtEndPr/>
          <w:sdtContent>
            <w:tc>
              <w:tcPr>
                <w:tcW w:w="851" w:type="dxa"/>
                <w:shd w:val="clear" w:color="auto" w:fill="FEF1E6"/>
                <w:tcMar>
                  <w:top w:w="57" w:type="dxa"/>
                  <w:bottom w:w="57" w:type="dxa"/>
                </w:tcMar>
              </w:tcPr>
              <w:p w:rsidR="00047B77" w:rsidRDefault="00047B77" w:rsidP="00047B77">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347949698"/>
            <w14:checkbox>
              <w14:checked w14:val="0"/>
              <w14:checkedState w14:val="2612" w14:font="MS Gothic"/>
              <w14:uncheckedState w14:val="2610" w14:font="MS Gothic"/>
            </w14:checkbox>
          </w:sdtPr>
          <w:sdtEndPr/>
          <w:sdtContent>
            <w:tc>
              <w:tcPr>
                <w:tcW w:w="708" w:type="dxa"/>
                <w:shd w:val="clear" w:color="auto" w:fill="FEF1E6"/>
                <w:tcMar>
                  <w:top w:w="57" w:type="dxa"/>
                  <w:bottom w:w="57" w:type="dxa"/>
                </w:tcMar>
              </w:tcPr>
              <w:p w:rsidR="00047B77" w:rsidRPr="004E7B0D" w:rsidRDefault="00047B77" w:rsidP="00047B77">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90856419"/>
            <w14:checkbox>
              <w14:checked w14:val="0"/>
              <w14:checkedState w14:val="2612" w14:font="MS Gothic"/>
              <w14:uncheckedState w14:val="2610" w14:font="MS Gothic"/>
            </w14:checkbox>
          </w:sdtPr>
          <w:sdtEndPr/>
          <w:sdtContent>
            <w:tc>
              <w:tcPr>
                <w:tcW w:w="851" w:type="dxa"/>
                <w:shd w:val="clear" w:color="auto" w:fill="FEF1E6"/>
                <w:tcMar>
                  <w:top w:w="57" w:type="dxa"/>
                  <w:bottom w:w="57" w:type="dxa"/>
                </w:tcMar>
              </w:tcPr>
              <w:p w:rsidR="00047B77" w:rsidRPr="004E7B0D" w:rsidRDefault="00047B77" w:rsidP="00047B77">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c>
          <w:tcPr>
            <w:tcW w:w="709" w:type="dxa"/>
            <w:shd w:val="clear" w:color="auto" w:fill="FEF1E6"/>
          </w:tcPr>
          <w:p w:rsidR="00047B77" w:rsidRPr="007E2140" w:rsidRDefault="00047B77" w:rsidP="006413D2">
            <w:pPr>
              <w:jc w:val="center"/>
            </w:pPr>
            <w:r w:rsidRPr="007E2140">
              <w:rPr>
                <w:rFonts w:ascii="MS Mincho" w:eastAsia="MS Mincho" w:hAnsi="MS Mincho" w:cs="MS Mincho" w:hint="eastAsia"/>
              </w:rPr>
              <w:t>☐</w:t>
            </w:r>
          </w:p>
        </w:tc>
      </w:tr>
      <w:tr w:rsidR="00047B77" w:rsidTr="006D4999">
        <w:tc>
          <w:tcPr>
            <w:tcW w:w="7621" w:type="dxa"/>
            <w:tcMar>
              <w:top w:w="57" w:type="dxa"/>
              <w:bottom w:w="57" w:type="dxa"/>
            </w:tcMar>
          </w:tcPr>
          <w:p w:rsidR="00047B77" w:rsidRDefault="00047B77" w:rsidP="00047B77">
            <w:pPr>
              <w:rPr>
                <w:rFonts w:ascii="Calibri" w:hAnsi="Calibri" w:cs="Calibri"/>
                <w:color w:val="000000"/>
                <w:sz w:val="22"/>
                <w:szCs w:val="22"/>
              </w:rPr>
            </w:pPr>
            <w:r>
              <w:rPr>
                <w:rFonts w:ascii="Calibri" w:hAnsi="Calibri" w:cs="Calibri"/>
                <w:color w:val="000000"/>
                <w:sz w:val="22"/>
                <w:szCs w:val="22"/>
              </w:rPr>
              <w:t>Have you identified how RTO/</w:t>
            </w:r>
            <w:r w:rsidRPr="00F04115">
              <w:rPr>
                <w:rFonts w:ascii="Calibri" w:hAnsi="Calibri" w:cs="Calibri"/>
                <w:color w:val="000000"/>
                <w:sz w:val="22"/>
                <w:szCs w:val="22"/>
              </w:rPr>
              <w:t>employer relationships can facilitate access to the necessary equipment and</w:t>
            </w:r>
            <w:r>
              <w:rPr>
                <w:rFonts w:ascii="Calibri" w:hAnsi="Calibri" w:cs="Calibri"/>
                <w:color w:val="000000"/>
                <w:sz w:val="22"/>
                <w:szCs w:val="22"/>
              </w:rPr>
              <w:t xml:space="preserve"> facilities</w:t>
            </w:r>
            <w:r w:rsidRPr="00F04115">
              <w:rPr>
                <w:rFonts w:ascii="Calibri" w:hAnsi="Calibri" w:cs="Calibri"/>
                <w:color w:val="000000"/>
                <w:sz w:val="22"/>
                <w:szCs w:val="22"/>
              </w:rPr>
              <w:t>?</w:t>
            </w:r>
          </w:p>
        </w:tc>
        <w:sdt>
          <w:sdtPr>
            <w:rPr>
              <w:rFonts w:asciiTheme="minorHAnsi" w:eastAsiaTheme="minorHAnsi" w:hAnsiTheme="minorHAnsi" w:cstheme="minorHAnsi"/>
              <w:color w:val="000000" w:themeColor="text1"/>
              <w:sz w:val="22"/>
              <w:szCs w:val="22"/>
              <w:lang w:eastAsia="en-US"/>
            </w:rPr>
            <w:id w:val="-146595644"/>
            <w14:checkbox>
              <w14:checked w14:val="0"/>
              <w14:checkedState w14:val="2612" w14:font="MS Gothic"/>
              <w14:uncheckedState w14:val="2610" w14:font="MS Gothic"/>
            </w14:checkbox>
          </w:sdtPr>
          <w:sdtEndPr/>
          <w:sdtContent>
            <w:tc>
              <w:tcPr>
                <w:tcW w:w="851" w:type="dxa"/>
                <w:tcMar>
                  <w:top w:w="57" w:type="dxa"/>
                  <w:bottom w:w="57" w:type="dxa"/>
                </w:tcMar>
              </w:tcPr>
              <w:p w:rsidR="00047B77" w:rsidRDefault="00047B77" w:rsidP="00047B77">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367713624"/>
            <w14:checkbox>
              <w14:checked w14:val="0"/>
              <w14:checkedState w14:val="2612" w14:font="MS Gothic"/>
              <w14:uncheckedState w14:val="2610" w14:font="MS Gothic"/>
            </w14:checkbox>
          </w:sdtPr>
          <w:sdtEndPr/>
          <w:sdtContent>
            <w:tc>
              <w:tcPr>
                <w:tcW w:w="708" w:type="dxa"/>
                <w:tcMar>
                  <w:top w:w="57" w:type="dxa"/>
                  <w:bottom w:w="57" w:type="dxa"/>
                </w:tcMar>
              </w:tcPr>
              <w:p w:rsidR="00047B77" w:rsidRPr="004E7B0D" w:rsidRDefault="00047B77" w:rsidP="00047B77">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849600185"/>
            <w14:checkbox>
              <w14:checked w14:val="0"/>
              <w14:checkedState w14:val="2612" w14:font="MS Gothic"/>
              <w14:uncheckedState w14:val="2610" w14:font="MS Gothic"/>
            </w14:checkbox>
          </w:sdtPr>
          <w:sdtEndPr/>
          <w:sdtContent>
            <w:tc>
              <w:tcPr>
                <w:tcW w:w="851" w:type="dxa"/>
                <w:tcMar>
                  <w:top w:w="57" w:type="dxa"/>
                  <w:bottom w:w="57" w:type="dxa"/>
                </w:tcMar>
              </w:tcPr>
              <w:p w:rsidR="00047B77" w:rsidRPr="004E7B0D" w:rsidRDefault="00047B77" w:rsidP="00047B77">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c>
          <w:tcPr>
            <w:tcW w:w="709" w:type="dxa"/>
          </w:tcPr>
          <w:p w:rsidR="00047B77" w:rsidRPr="007E2140" w:rsidRDefault="00047B77" w:rsidP="006413D2">
            <w:pPr>
              <w:jc w:val="center"/>
            </w:pPr>
            <w:r w:rsidRPr="007E2140">
              <w:rPr>
                <w:rFonts w:ascii="MS Mincho" w:eastAsia="MS Mincho" w:hAnsi="MS Mincho" w:cs="MS Mincho" w:hint="eastAsia"/>
              </w:rPr>
              <w:t>☐</w:t>
            </w:r>
          </w:p>
        </w:tc>
      </w:tr>
      <w:tr w:rsidR="00047B77" w:rsidTr="006D4999">
        <w:tc>
          <w:tcPr>
            <w:tcW w:w="7621" w:type="dxa"/>
            <w:shd w:val="clear" w:color="auto" w:fill="FEF1E6"/>
            <w:tcMar>
              <w:top w:w="57" w:type="dxa"/>
              <w:bottom w:w="57" w:type="dxa"/>
            </w:tcMar>
          </w:tcPr>
          <w:p w:rsidR="00047B77" w:rsidRPr="00291A51" w:rsidRDefault="00047B77" w:rsidP="00047B77">
            <w:pPr>
              <w:rPr>
                <w:rFonts w:ascii="Calibri" w:hAnsi="Calibri" w:cs="Calibri"/>
                <w:color w:val="000000"/>
                <w:sz w:val="22"/>
                <w:szCs w:val="22"/>
              </w:rPr>
            </w:pPr>
            <w:r w:rsidRPr="00F04115">
              <w:rPr>
                <w:rFonts w:ascii="Calibri" w:hAnsi="Calibri" w:cs="Calibri"/>
                <w:color w:val="000000"/>
                <w:sz w:val="22"/>
                <w:szCs w:val="22"/>
              </w:rPr>
              <w:t xml:space="preserve">Have you considered </w:t>
            </w:r>
            <w:r>
              <w:rPr>
                <w:rFonts w:ascii="Calibri" w:hAnsi="Calibri" w:cs="Calibri"/>
                <w:color w:val="000000"/>
                <w:sz w:val="22"/>
                <w:szCs w:val="22"/>
              </w:rPr>
              <w:t>the equipment and facilities requirements for your VET course in the future and whether it will</w:t>
            </w:r>
            <w:r w:rsidRPr="00F04115">
              <w:rPr>
                <w:rFonts w:ascii="Calibri" w:hAnsi="Calibri" w:cs="Calibri"/>
                <w:color w:val="000000"/>
                <w:sz w:val="22"/>
                <w:szCs w:val="22"/>
              </w:rPr>
              <w:t xml:space="preserve"> be sustainable?</w:t>
            </w:r>
          </w:p>
        </w:tc>
        <w:sdt>
          <w:sdtPr>
            <w:rPr>
              <w:rFonts w:asciiTheme="minorHAnsi" w:eastAsiaTheme="minorHAnsi" w:hAnsiTheme="minorHAnsi" w:cstheme="minorHAnsi"/>
              <w:color w:val="000000" w:themeColor="text1"/>
              <w:sz w:val="22"/>
              <w:szCs w:val="22"/>
              <w:lang w:eastAsia="en-US"/>
            </w:rPr>
            <w:id w:val="642311139"/>
            <w14:checkbox>
              <w14:checked w14:val="0"/>
              <w14:checkedState w14:val="2612" w14:font="MS Gothic"/>
              <w14:uncheckedState w14:val="2610" w14:font="MS Gothic"/>
            </w14:checkbox>
          </w:sdtPr>
          <w:sdtEndPr/>
          <w:sdtContent>
            <w:tc>
              <w:tcPr>
                <w:tcW w:w="851" w:type="dxa"/>
                <w:shd w:val="clear" w:color="auto" w:fill="FEF1E6"/>
                <w:tcMar>
                  <w:top w:w="57" w:type="dxa"/>
                  <w:bottom w:w="57" w:type="dxa"/>
                </w:tcMar>
              </w:tcPr>
              <w:p w:rsidR="00047B77" w:rsidRPr="004E7B0D" w:rsidRDefault="007320D3" w:rsidP="00047B77">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629631607"/>
            <w14:checkbox>
              <w14:checked w14:val="0"/>
              <w14:checkedState w14:val="2612" w14:font="MS Gothic"/>
              <w14:uncheckedState w14:val="2610" w14:font="MS Gothic"/>
            </w14:checkbox>
          </w:sdtPr>
          <w:sdtEndPr/>
          <w:sdtContent>
            <w:tc>
              <w:tcPr>
                <w:tcW w:w="708" w:type="dxa"/>
                <w:shd w:val="clear" w:color="auto" w:fill="FEF1E6"/>
                <w:tcMar>
                  <w:top w:w="57" w:type="dxa"/>
                  <w:bottom w:w="57" w:type="dxa"/>
                </w:tcMar>
              </w:tcPr>
              <w:p w:rsidR="00047B77" w:rsidRPr="004E7B0D" w:rsidRDefault="00047B77" w:rsidP="00047B77">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3779636"/>
            <w14:checkbox>
              <w14:checked w14:val="0"/>
              <w14:checkedState w14:val="2612" w14:font="MS Gothic"/>
              <w14:uncheckedState w14:val="2610" w14:font="MS Gothic"/>
            </w14:checkbox>
          </w:sdtPr>
          <w:sdtEndPr/>
          <w:sdtContent>
            <w:tc>
              <w:tcPr>
                <w:tcW w:w="851" w:type="dxa"/>
                <w:shd w:val="clear" w:color="auto" w:fill="FEF1E6"/>
                <w:tcMar>
                  <w:top w:w="57" w:type="dxa"/>
                  <w:bottom w:w="57" w:type="dxa"/>
                </w:tcMar>
              </w:tcPr>
              <w:p w:rsidR="00047B77" w:rsidRPr="004E7B0D" w:rsidRDefault="00047B77" w:rsidP="00047B77">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c>
          <w:tcPr>
            <w:tcW w:w="709" w:type="dxa"/>
            <w:shd w:val="clear" w:color="auto" w:fill="FEF1E6"/>
          </w:tcPr>
          <w:p w:rsidR="00047B77" w:rsidRDefault="00047B77" w:rsidP="006413D2">
            <w:pPr>
              <w:jc w:val="center"/>
            </w:pPr>
            <w:r w:rsidRPr="007E2140">
              <w:rPr>
                <w:rFonts w:ascii="MS Mincho" w:eastAsia="MS Mincho" w:hAnsi="MS Mincho" w:cs="MS Mincho" w:hint="eastAsia"/>
              </w:rPr>
              <w:t>☐</w:t>
            </w:r>
          </w:p>
        </w:tc>
      </w:tr>
    </w:tbl>
    <w:p w:rsidR="00F06DA2" w:rsidRPr="00196434" w:rsidRDefault="00F06DA2" w:rsidP="00C50BC8">
      <w:pPr>
        <w:tabs>
          <w:tab w:val="left" w:pos="10745"/>
        </w:tabs>
        <w:spacing w:after="120"/>
        <w:ind w:right="-28"/>
        <w:rPr>
          <w:rFonts w:asciiTheme="minorHAnsi" w:eastAsiaTheme="majorEastAsia" w:hAnsiTheme="minorHAnsi" w:cstheme="minorHAnsi"/>
          <w:bCs/>
          <w:sz w:val="16"/>
          <w:szCs w:val="16"/>
          <w:lang w:eastAsia="en-US"/>
        </w:rPr>
      </w:pPr>
    </w:p>
    <w:tbl>
      <w:tblPr>
        <w:tblStyle w:val="TableGrid"/>
        <w:tblpPr w:leftFromText="113" w:rightFromText="113" w:vertAnchor="text" w:tblpY="1"/>
        <w:tblOverlap w:val="never"/>
        <w:tblW w:w="10740" w:type="dxa"/>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ook w:val="04A0" w:firstRow="1" w:lastRow="0" w:firstColumn="1" w:lastColumn="0" w:noHBand="0" w:noVBand="1"/>
      </w:tblPr>
      <w:tblGrid>
        <w:gridCol w:w="7701"/>
        <w:gridCol w:w="714"/>
        <w:gridCol w:w="707"/>
        <w:gridCol w:w="850"/>
        <w:gridCol w:w="768"/>
      </w:tblGrid>
      <w:tr w:rsidR="005B261A" w:rsidRPr="004E7B0D" w:rsidTr="002739D2">
        <w:tc>
          <w:tcPr>
            <w:tcW w:w="7763" w:type="dxa"/>
            <w:shd w:val="clear" w:color="auto" w:fill="FF9933"/>
            <w:tcMar>
              <w:top w:w="57" w:type="dxa"/>
              <w:bottom w:w="57" w:type="dxa"/>
            </w:tcMar>
            <w:vAlign w:val="center"/>
          </w:tcPr>
          <w:p w:rsidR="005B261A" w:rsidRPr="006413D2" w:rsidRDefault="005B261A" w:rsidP="002739D2">
            <w:pPr>
              <w:rPr>
                <w:rFonts w:ascii="Myriad Pro" w:eastAsiaTheme="majorEastAsia" w:hAnsi="Myriad Pro" w:cstheme="majorBidi"/>
                <w:bCs/>
                <w:color w:val="FFFFFF" w:themeColor="background1"/>
                <w:sz w:val="32"/>
                <w:szCs w:val="32"/>
                <w:lang w:eastAsia="en-US"/>
              </w:rPr>
            </w:pPr>
            <w:r w:rsidRPr="006413D2">
              <w:rPr>
                <w:rFonts w:ascii="Myriad Pro" w:eastAsiaTheme="majorEastAsia" w:hAnsi="Myriad Pro" w:cstheme="majorBidi"/>
                <w:bCs/>
                <w:color w:val="FFFFFF" w:themeColor="background1"/>
                <w:sz w:val="32"/>
                <w:szCs w:val="32"/>
                <w:lang w:eastAsia="en-US"/>
              </w:rPr>
              <w:t>Staffing</w:t>
            </w:r>
          </w:p>
        </w:tc>
        <w:tc>
          <w:tcPr>
            <w:tcW w:w="709" w:type="dxa"/>
            <w:shd w:val="clear" w:color="auto" w:fill="FF9933"/>
            <w:tcMar>
              <w:top w:w="57" w:type="dxa"/>
              <w:bottom w:w="57" w:type="dxa"/>
            </w:tcMar>
            <w:vAlign w:val="center"/>
          </w:tcPr>
          <w:p w:rsidR="005B261A" w:rsidRPr="006413D2" w:rsidRDefault="005B261A" w:rsidP="002739D2">
            <w:pPr>
              <w:rPr>
                <w:rFonts w:ascii="Myriad Pro" w:eastAsiaTheme="majorEastAsia" w:hAnsi="Myriad Pro" w:cstheme="majorBidi"/>
                <w:bCs/>
                <w:color w:val="FFFFFF" w:themeColor="background1"/>
                <w:sz w:val="32"/>
                <w:szCs w:val="32"/>
                <w:lang w:eastAsia="en-US"/>
              </w:rPr>
            </w:pPr>
            <w:r w:rsidRPr="006413D2">
              <w:rPr>
                <w:rFonts w:ascii="Myriad Pro" w:eastAsiaTheme="majorEastAsia" w:hAnsi="Myriad Pro" w:cstheme="majorBidi"/>
                <w:bCs/>
                <w:color w:val="FFFFFF" w:themeColor="background1"/>
                <w:sz w:val="32"/>
                <w:szCs w:val="32"/>
                <w:lang w:eastAsia="en-US"/>
              </w:rPr>
              <w:t>Yes</w:t>
            </w:r>
          </w:p>
        </w:tc>
        <w:tc>
          <w:tcPr>
            <w:tcW w:w="708" w:type="dxa"/>
            <w:shd w:val="clear" w:color="auto" w:fill="FF9933"/>
            <w:tcMar>
              <w:top w:w="57" w:type="dxa"/>
              <w:bottom w:w="57" w:type="dxa"/>
            </w:tcMar>
            <w:vAlign w:val="center"/>
          </w:tcPr>
          <w:p w:rsidR="005B261A" w:rsidRPr="006413D2" w:rsidRDefault="005B261A" w:rsidP="002739D2">
            <w:pPr>
              <w:rPr>
                <w:rFonts w:ascii="Myriad Pro" w:eastAsiaTheme="majorEastAsia" w:hAnsi="Myriad Pro" w:cstheme="majorBidi"/>
                <w:bCs/>
                <w:color w:val="FFFFFF" w:themeColor="background1"/>
                <w:sz w:val="32"/>
                <w:szCs w:val="32"/>
                <w:lang w:eastAsia="en-US"/>
              </w:rPr>
            </w:pPr>
            <w:r w:rsidRPr="006413D2">
              <w:rPr>
                <w:rFonts w:ascii="Myriad Pro" w:eastAsiaTheme="majorEastAsia" w:hAnsi="Myriad Pro" w:cstheme="majorBidi"/>
                <w:bCs/>
                <w:color w:val="FFFFFF" w:themeColor="background1"/>
                <w:sz w:val="32"/>
                <w:szCs w:val="32"/>
                <w:lang w:eastAsia="en-US"/>
              </w:rPr>
              <w:t>No</w:t>
            </w:r>
          </w:p>
        </w:tc>
        <w:tc>
          <w:tcPr>
            <w:tcW w:w="851" w:type="dxa"/>
            <w:shd w:val="clear" w:color="auto" w:fill="FF9933"/>
            <w:tcMar>
              <w:top w:w="57" w:type="dxa"/>
              <w:bottom w:w="57" w:type="dxa"/>
            </w:tcMar>
            <w:vAlign w:val="center"/>
          </w:tcPr>
          <w:p w:rsidR="005B261A" w:rsidRPr="006413D2" w:rsidRDefault="005B261A" w:rsidP="002739D2">
            <w:pPr>
              <w:rPr>
                <w:rFonts w:ascii="Myriad Pro" w:eastAsiaTheme="majorEastAsia" w:hAnsi="Myriad Pro" w:cstheme="majorBidi"/>
                <w:bCs/>
                <w:color w:val="FFFFFF" w:themeColor="background1"/>
                <w:sz w:val="32"/>
                <w:szCs w:val="32"/>
                <w:lang w:eastAsia="en-US"/>
              </w:rPr>
            </w:pPr>
            <w:r w:rsidRPr="006413D2">
              <w:rPr>
                <w:rFonts w:ascii="Myriad Pro" w:eastAsiaTheme="majorEastAsia" w:hAnsi="Myriad Pro" w:cstheme="majorBidi"/>
                <w:bCs/>
                <w:color w:val="FFFFFF" w:themeColor="background1"/>
                <w:sz w:val="32"/>
                <w:szCs w:val="32"/>
                <w:lang w:eastAsia="en-US"/>
              </w:rPr>
              <w:t>Not sure</w:t>
            </w:r>
          </w:p>
        </w:tc>
        <w:tc>
          <w:tcPr>
            <w:tcW w:w="709" w:type="dxa"/>
            <w:shd w:val="clear" w:color="auto" w:fill="FF9933"/>
            <w:vAlign w:val="center"/>
          </w:tcPr>
          <w:p w:rsidR="005B261A" w:rsidRPr="006413D2" w:rsidRDefault="005B261A" w:rsidP="002739D2">
            <w:pPr>
              <w:rPr>
                <w:rFonts w:ascii="Myriad Pro" w:eastAsiaTheme="majorEastAsia" w:hAnsi="Myriad Pro" w:cstheme="majorBidi"/>
                <w:bCs/>
                <w:color w:val="FFFFFF" w:themeColor="background1"/>
                <w:sz w:val="32"/>
                <w:szCs w:val="32"/>
                <w:lang w:eastAsia="en-US"/>
              </w:rPr>
            </w:pPr>
            <w:r w:rsidRPr="006413D2">
              <w:rPr>
                <w:rFonts w:ascii="Myriad Pro" w:eastAsiaTheme="majorEastAsia" w:hAnsi="Myriad Pro" w:cstheme="majorBidi"/>
                <w:bCs/>
                <w:color w:val="FFFFFF" w:themeColor="background1"/>
                <w:sz w:val="32"/>
                <w:szCs w:val="32"/>
                <w:lang w:eastAsia="en-US"/>
              </w:rPr>
              <w:t>N/A</w:t>
            </w:r>
          </w:p>
        </w:tc>
      </w:tr>
      <w:tr w:rsidR="005B261A" w:rsidRPr="004E7B0D" w:rsidTr="002739D2">
        <w:tc>
          <w:tcPr>
            <w:tcW w:w="7763" w:type="dxa"/>
            <w:tcMar>
              <w:top w:w="57" w:type="dxa"/>
              <w:bottom w:w="57" w:type="dxa"/>
            </w:tcMar>
          </w:tcPr>
          <w:p w:rsidR="005B261A" w:rsidRPr="002739D2" w:rsidRDefault="005B261A" w:rsidP="002739D2">
            <w:pPr>
              <w:rPr>
                <w:rFonts w:ascii="Calibri" w:hAnsi="Calibri" w:cs="Calibri"/>
                <w:color w:val="000000"/>
                <w:sz w:val="22"/>
                <w:szCs w:val="22"/>
              </w:rPr>
            </w:pPr>
            <w:r w:rsidRPr="002739D2">
              <w:rPr>
                <w:rFonts w:ascii="Calibri" w:hAnsi="Calibri" w:cs="Calibri"/>
                <w:color w:val="000000"/>
                <w:sz w:val="22"/>
                <w:szCs w:val="22"/>
              </w:rPr>
              <w:t xml:space="preserve">Do you have access to </w:t>
            </w:r>
            <w:r w:rsidR="00510F22" w:rsidRPr="002739D2">
              <w:rPr>
                <w:rFonts w:ascii="Calibri" w:hAnsi="Calibri" w:cs="Calibri"/>
                <w:color w:val="000000"/>
                <w:sz w:val="22"/>
                <w:szCs w:val="22"/>
              </w:rPr>
              <w:t xml:space="preserve">existing </w:t>
            </w:r>
            <w:r w:rsidRPr="002739D2">
              <w:rPr>
                <w:rFonts w:ascii="Calibri" w:hAnsi="Calibri" w:cs="Calibri"/>
                <w:color w:val="000000"/>
                <w:sz w:val="22"/>
                <w:szCs w:val="22"/>
              </w:rPr>
              <w:t xml:space="preserve">staff with necessary trainer and assessor skills and qualifications and </w:t>
            </w:r>
            <w:r w:rsidR="00AA36C8" w:rsidRPr="002739D2">
              <w:rPr>
                <w:rFonts w:ascii="Calibri" w:hAnsi="Calibri" w:cs="Calibri"/>
                <w:color w:val="000000"/>
                <w:sz w:val="22"/>
                <w:szCs w:val="22"/>
              </w:rPr>
              <w:t xml:space="preserve">current </w:t>
            </w:r>
            <w:r w:rsidRPr="002739D2">
              <w:rPr>
                <w:rFonts w:ascii="Calibri" w:hAnsi="Calibri" w:cs="Calibri"/>
                <w:color w:val="000000"/>
                <w:sz w:val="22"/>
                <w:szCs w:val="22"/>
              </w:rPr>
              <w:t>industry knowledge to meet the requirements of the training package qualification or accredited course?</w:t>
            </w:r>
          </w:p>
        </w:tc>
        <w:sdt>
          <w:sdtPr>
            <w:rPr>
              <w:rFonts w:asciiTheme="minorHAnsi" w:eastAsiaTheme="minorHAnsi" w:hAnsiTheme="minorHAnsi" w:cstheme="minorHAnsi"/>
              <w:color w:val="000000" w:themeColor="text1"/>
              <w:sz w:val="22"/>
              <w:szCs w:val="22"/>
              <w:lang w:eastAsia="en-US"/>
            </w:rPr>
            <w:id w:val="-2116825337"/>
            <w14:checkbox>
              <w14:checked w14:val="0"/>
              <w14:checkedState w14:val="2612" w14:font="MS Gothic"/>
              <w14:uncheckedState w14:val="2610" w14:font="MS Gothic"/>
            </w14:checkbox>
          </w:sdtPr>
          <w:sdtEndPr/>
          <w:sdtContent>
            <w:tc>
              <w:tcPr>
                <w:tcW w:w="709" w:type="dxa"/>
                <w:tcMar>
                  <w:top w:w="57" w:type="dxa"/>
                  <w:bottom w:w="57" w:type="dxa"/>
                </w:tcMar>
              </w:tcPr>
              <w:p w:rsidR="005B261A" w:rsidRDefault="00983342" w:rsidP="002739D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194302551"/>
            <w14:checkbox>
              <w14:checked w14:val="0"/>
              <w14:checkedState w14:val="2612" w14:font="MS Gothic"/>
              <w14:uncheckedState w14:val="2610" w14:font="MS Gothic"/>
            </w14:checkbox>
          </w:sdtPr>
          <w:sdtEndPr/>
          <w:sdtContent>
            <w:tc>
              <w:tcPr>
                <w:tcW w:w="708" w:type="dxa"/>
                <w:tcMar>
                  <w:top w:w="57" w:type="dxa"/>
                  <w:bottom w:w="57" w:type="dxa"/>
                </w:tcMar>
              </w:tcPr>
              <w:p w:rsidR="005B261A" w:rsidRPr="004E7B0D" w:rsidRDefault="005B261A" w:rsidP="002739D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755115981"/>
            <w14:checkbox>
              <w14:checked w14:val="0"/>
              <w14:checkedState w14:val="2612" w14:font="MS Gothic"/>
              <w14:uncheckedState w14:val="2610" w14:font="MS Gothic"/>
            </w14:checkbox>
          </w:sdtPr>
          <w:sdtEndPr/>
          <w:sdtContent>
            <w:tc>
              <w:tcPr>
                <w:tcW w:w="851" w:type="dxa"/>
                <w:tcMar>
                  <w:top w:w="57" w:type="dxa"/>
                  <w:bottom w:w="57" w:type="dxa"/>
                </w:tcMar>
              </w:tcPr>
              <w:p w:rsidR="005B261A" w:rsidRPr="004E7B0D" w:rsidRDefault="006C0AE7" w:rsidP="002739D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40213013"/>
            <w14:checkbox>
              <w14:checked w14:val="0"/>
              <w14:checkedState w14:val="2612" w14:font="MS Gothic"/>
              <w14:uncheckedState w14:val="2610" w14:font="MS Gothic"/>
            </w14:checkbox>
          </w:sdtPr>
          <w:sdtEndPr/>
          <w:sdtContent>
            <w:tc>
              <w:tcPr>
                <w:tcW w:w="709" w:type="dxa"/>
              </w:tcPr>
              <w:p w:rsidR="005B261A" w:rsidRDefault="00F06DA2" w:rsidP="002739D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983342" w:rsidRPr="004E7B0D" w:rsidTr="002739D2">
        <w:tc>
          <w:tcPr>
            <w:tcW w:w="7763" w:type="dxa"/>
            <w:shd w:val="clear" w:color="auto" w:fill="FEF1E6"/>
            <w:tcMar>
              <w:top w:w="57" w:type="dxa"/>
              <w:bottom w:w="57" w:type="dxa"/>
            </w:tcMar>
          </w:tcPr>
          <w:p w:rsidR="00983342" w:rsidRPr="002739D2" w:rsidRDefault="00983342" w:rsidP="002739D2">
            <w:pPr>
              <w:rPr>
                <w:rFonts w:ascii="Calibri" w:hAnsi="Calibri" w:cs="Calibri"/>
                <w:color w:val="000000"/>
                <w:sz w:val="22"/>
                <w:szCs w:val="22"/>
              </w:rPr>
            </w:pPr>
            <w:r w:rsidRPr="002739D2">
              <w:rPr>
                <w:rFonts w:ascii="Calibri" w:hAnsi="Calibri" w:cs="Calibri"/>
                <w:color w:val="000000"/>
                <w:sz w:val="22"/>
                <w:szCs w:val="22"/>
              </w:rPr>
              <w:t xml:space="preserve">Are your trainers and assessors able to interpret the requirements for your VET </w:t>
            </w:r>
            <w:r w:rsidR="00780AE3" w:rsidRPr="002739D2">
              <w:rPr>
                <w:rFonts w:ascii="Calibri" w:hAnsi="Calibri" w:cs="Calibri"/>
                <w:color w:val="000000"/>
                <w:sz w:val="22"/>
                <w:szCs w:val="22"/>
              </w:rPr>
              <w:t>qualifications</w:t>
            </w:r>
            <w:r w:rsidRPr="002739D2">
              <w:rPr>
                <w:rFonts w:ascii="Calibri" w:hAnsi="Calibri" w:cs="Calibri"/>
                <w:color w:val="000000"/>
                <w:sz w:val="22"/>
                <w:szCs w:val="22"/>
              </w:rPr>
              <w:t xml:space="preserve"> and develop learning and assessment appropriate to those requirements?</w:t>
            </w:r>
          </w:p>
        </w:tc>
        <w:sdt>
          <w:sdtPr>
            <w:rPr>
              <w:rFonts w:asciiTheme="minorHAnsi" w:eastAsiaTheme="minorHAnsi" w:hAnsiTheme="minorHAnsi" w:cstheme="minorHAnsi"/>
              <w:color w:val="000000" w:themeColor="text1"/>
              <w:sz w:val="22"/>
              <w:szCs w:val="22"/>
              <w:lang w:eastAsia="en-US"/>
            </w:rPr>
            <w:id w:val="-221051699"/>
            <w14:checkbox>
              <w14:checked w14:val="0"/>
              <w14:checkedState w14:val="2612" w14:font="MS Gothic"/>
              <w14:uncheckedState w14:val="2610" w14:font="MS Gothic"/>
            </w14:checkbox>
          </w:sdtPr>
          <w:sdtEndPr/>
          <w:sdtContent>
            <w:tc>
              <w:tcPr>
                <w:tcW w:w="709" w:type="dxa"/>
                <w:shd w:val="clear" w:color="auto" w:fill="FEF1E6"/>
                <w:tcMar>
                  <w:top w:w="57" w:type="dxa"/>
                  <w:bottom w:w="57" w:type="dxa"/>
                </w:tcMar>
              </w:tcPr>
              <w:p w:rsidR="00983342" w:rsidRDefault="00983342" w:rsidP="002739D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744914506"/>
            <w14:checkbox>
              <w14:checked w14:val="0"/>
              <w14:checkedState w14:val="2612" w14:font="MS Gothic"/>
              <w14:uncheckedState w14:val="2610" w14:font="MS Gothic"/>
            </w14:checkbox>
          </w:sdtPr>
          <w:sdtEndPr/>
          <w:sdtContent>
            <w:tc>
              <w:tcPr>
                <w:tcW w:w="708" w:type="dxa"/>
                <w:shd w:val="clear" w:color="auto" w:fill="FEF1E6"/>
                <w:tcMar>
                  <w:top w:w="57" w:type="dxa"/>
                  <w:bottom w:w="57" w:type="dxa"/>
                </w:tcMar>
              </w:tcPr>
              <w:p w:rsidR="00983342" w:rsidRPr="004E7B0D" w:rsidRDefault="00983342" w:rsidP="002739D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701315293"/>
            <w14:checkbox>
              <w14:checked w14:val="0"/>
              <w14:checkedState w14:val="2612" w14:font="MS Gothic"/>
              <w14:uncheckedState w14:val="2610" w14:font="MS Gothic"/>
            </w14:checkbox>
          </w:sdtPr>
          <w:sdtEndPr/>
          <w:sdtContent>
            <w:tc>
              <w:tcPr>
                <w:tcW w:w="851" w:type="dxa"/>
                <w:shd w:val="clear" w:color="auto" w:fill="FEF1E6"/>
                <w:tcMar>
                  <w:top w:w="57" w:type="dxa"/>
                  <w:bottom w:w="57" w:type="dxa"/>
                </w:tcMar>
              </w:tcPr>
              <w:p w:rsidR="00983342" w:rsidRPr="004E7B0D" w:rsidRDefault="00983342" w:rsidP="002739D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52539122"/>
            <w14:checkbox>
              <w14:checked w14:val="0"/>
              <w14:checkedState w14:val="2612" w14:font="MS Gothic"/>
              <w14:uncheckedState w14:val="2610" w14:font="MS Gothic"/>
            </w14:checkbox>
          </w:sdtPr>
          <w:sdtEndPr/>
          <w:sdtContent>
            <w:tc>
              <w:tcPr>
                <w:tcW w:w="709" w:type="dxa"/>
                <w:shd w:val="clear" w:color="auto" w:fill="FEF1E6"/>
              </w:tcPr>
              <w:p w:rsidR="00983342" w:rsidRDefault="00983342" w:rsidP="002739D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5B261A" w:rsidRPr="004E7B0D" w:rsidTr="002739D2">
        <w:tc>
          <w:tcPr>
            <w:tcW w:w="7763" w:type="dxa"/>
            <w:tcMar>
              <w:top w:w="57" w:type="dxa"/>
              <w:bottom w:w="57" w:type="dxa"/>
            </w:tcMar>
          </w:tcPr>
          <w:p w:rsidR="005B261A" w:rsidRPr="002739D2" w:rsidRDefault="00983342" w:rsidP="002739D2">
            <w:pPr>
              <w:rPr>
                <w:rFonts w:ascii="Calibri" w:hAnsi="Calibri" w:cs="Calibri"/>
                <w:color w:val="000000"/>
                <w:sz w:val="22"/>
                <w:szCs w:val="22"/>
              </w:rPr>
            </w:pPr>
            <w:r w:rsidRPr="002739D2">
              <w:rPr>
                <w:rFonts w:ascii="Calibri" w:hAnsi="Calibri" w:cs="Calibri"/>
                <w:color w:val="000000"/>
                <w:sz w:val="22"/>
                <w:szCs w:val="22"/>
              </w:rPr>
              <w:t>Are your trainers and assessors aware of changes in their industry that may impact on skills needs in the future?</w:t>
            </w:r>
          </w:p>
        </w:tc>
        <w:sdt>
          <w:sdtPr>
            <w:rPr>
              <w:rFonts w:asciiTheme="minorHAnsi" w:eastAsiaTheme="minorHAnsi" w:hAnsiTheme="minorHAnsi" w:cstheme="minorHAnsi"/>
              <w:color w:val="000000" w:themeColor="text1"/>
              <w:sz w:val="22"/>
              <w:szCs w:val="22"/>
              <w:lang w:eastAsia="en-US"/>
            </w:rPr>
            <w:id w:val="1460915008"/>
            <w14:checkbox>
              <w14:checked w14:val="0"/>
              <w14:checkedState w14:val="2612" w14:font="MS Gothic"/>
              <w14:uncheckedState w14:val="2610" w14:font="MS Gothic"/>
            </w14:checkbox>
          </w:sdtPr>
          <w:sdtEndPr/>
          <w:sdtContent>
            <w:tc>
              <w:tcPr>
                <w:tcW w:w="709" w:type="dxa"/>
                <w:tcMar>
                  <w:top w:w="57" w:type="dxa"/>
                  <w:bottom w:w="57" w:type="dxa"/>
                </w:tcMar>
              </w:tcPr>
              <w:p w:rsidR="005B261A" w:rsidRDefault="005B261A" w:rsidP="002739D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606263485"/>
            <w14:checkbox>
              <w14:checked w14:val="0"/>
              <w14:checkedState w14:val="2612" w14:font="MS Gothic"/>
              <w14:uncheckedState w14:val="2610" w14:font="MS Gothic"/>
            </w14:checkbox>
          </w:sdtPr>
          <w:sdtEndPr/>
          <w:sdtContent>
            <w:tc>
              <w:tcPr>
                <w:tcW w:w="708" w:type="dxa"/>
                <w:tcMar>
                  <w:top w:w="57" w:type="dxa"/>
                  <w:bottom w:w="57" w:type="dxa"/>
                </w:tcMar>
              </w:tcPr>
              <w:p w:rsidR="005B261A" w:rsidRPr="004E7B0D" w:rsidRDefault="005B261A" w:rsidP="002739D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974485305"/>
            <w14:checkbox>
              <w14:checked w14:val="0"/>
              <w14:checkedState w14:val="2612" w14:font="MS Gothic"/>
              <w14:uncheckedState w14:val="2610" w14:font="MS Gothic"/>
            </w14:checkbox>
          </w:sdtPr>
          <w:sdtEndPr/>
          <w:sdtContent>
            <w:tc>
              <w:tcPr>
                <w:tcW w:w="851" w:type="dxa"/>
                <w:tcMar>
                  <w:top w:w="57" w:type="dxa"/>
                  <w:bottom w:w="57" w:type="dxa"/>
                </w:tcMar>
              </w:tcPr>
              <w:p w:rsidR="005B261A" w:rsidRPr="004E7B0D" w:rsidRDefault="005B261A" w:rsidP="002739D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917230345"/>
            <w14:checkbox>
              <w14:checked w14:val="0"/>
              <w14:checkedState w14:val="2612" w14:font="MS Gothic"/>
              <w14:uncheckedState w14:val="2610" w14:font="MS Gothic"/>
            </w14:checkbox>
          </w:sdtPr>
          <w:sdtEndPr/>
          <w:sdtContent>
            <w:tc>
              <w:tcPr>
                <w:tcW w:w="709" w:type="dxa"/>
              </w:tcPr>
              <w:p w:rsidR="005B261A" w:rsidRDefault="005B261A" w:rsidP="002739D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AA36C8" w:rsidRPr="004E7B0D" w:rsidTr="002739D2">
        <w:tc>
          <w:tcPr>
            <w:tcW w:w="7763" w:type="dxa"/>
            <w:shd w:val="clear" w:color="auto" w:fill="FEF1E6"/>
            <w:tcMar>
              <w:top w:w="57" w:type="dxa"/>
              <w:bottom w:w="57" w:type="dxa"/>
            </w:tcMar>
          </w:tcPr>
          <w:p w:rsidR="00AA36C8" w:rsidRPr="002739D2" w:rsidRDefault="00983342" w:rsidP="002739D2">
            <w:pPr>
              <w:rPr>
                <w:rFonts w:ascii="Calibri" w:hAnsi="Calibri" w:cs="Calibri"/>
                <w:color w:val="000000"/>
                <w:sz w:val="22"/>
                <w:szCs w:val="22"/>
              </w:rPr>
            </w:pPr>
            <w:r w:rsidRPr="002739D2">
              <w:rPr>
                <w:rFonts w:ascii="Calibri" w:hAnsi="Calibri" w:cs="Calibri"/>
                <w:color w:val="000000"/>
                <w:sz w:val="22"/>
                <w:szCs w:val="22"/>
              </w:rPr>
              <w:t>Have you identified how RTO/employer relationships can facilitate access to the necessary trainers and assessors and provide opportunities for staff to maintain industry currency?</w:t>
            </w:r>
          </w:p>
        </w:tc>
        <w:sdt>
          <w:sdtPr>
            <w:rPr>
              <w:rFonts w:asciiTheme="minorHAnsi" w:eastAsiaTheme="minorHAnsi" w:hAnsiTheme="minorHAnsi" w:cstheme="minorHAnsi"/>
              <w:color w:val="000000" w:themeColor="text1"/>
              <w:sz w:val="22"/>
              <w:szCs w:val="22"/>
              <w:lang w:eastAsia="en-US"/>
            </w:rPr>
            <w:id w:val="-785959285"/>
            <w14:checkbox>
              <w14:checked w14:val="0"/>
              <w14:checkedState w14:val="2612" w14:font="MS Gothic"/>
              <w14:uncheckedState w14:val="2610" w14:font="MS Gothic"/>
            </w14:checkbox>
          </w:sdtPr>
          <w:sdtEndPr/>
          <w:sdtContent>
            <w:tc>
              <w:tcPr>
                <w:tcW w:w="709" w:type="dxa"/>
                <w:shd w:val="clear" w:color="auto" w:fill="FEF1E6"/>
                <w:tcMar>
                  <w:top w:w="57" w:type="dxa"/>
                  <w:bottom w:w="57" w:type="dxa"/>
                </w:tcMar>
              </w:tcPr>
              <w:p w:rsidR="00AA36C8" w:rsidRDefault="00AA36C8" w:rsidP="002739D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135326252"/>
            <w14:checkbox>
              <w14:checked w14:val="0"/>
              <w14:checkedState w14:val="2612" w14:font="MS Gothic"/>
              <w14:uncheckedState w14:val="2610" w14:font="MS Gothic"/>
            </w14:checkbox>
          </w:sdtPr>
          <w:sdtEndPr/>
          <w:sdtContent>
            <w:tc>
              <w:tcPr>
                <w:tcW w:w="708" w:type="dxa"/>
                <w:shd w:val="clear" w:color="auto" w:fill="FEF1E6"/>
                <w:tcMar>
                  <w:top w:w="57" w:type="dxa"/>
                  <w:bottom w:w="57" w:type="dxa"/>
                </w:tcMar>
              </w:tcPr>
              <w:p w:rsidR="00AA36C8" w:rsidRPr="004E7B0D" w:rsidRDefault="00AA36C8" w:rsidP="002739D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244984417"/>
            <w14:checkbox>
              <w14:checked w14:val="0"/>
              <w14:checkedState w14:val="2612" w14:font="MS Gothic"/>
              <w14:uncheckedState w14:val="2610" w14:font="MS Gothic"/>
            </w14:checkbox>
          </w:sdtPr>
          <w:sdtEndPr/>
          <w:sdtContent>
            <w:tc>
              <w:tcPr>
                <w:tcW w:w="851" w:type="dxa"/>
                <w:shd w:val="clear" w:color="auto" w:fill="FEF1E6"/>
                <w:tcMar>
                  <w:top w:w="57" w:type="dxa"/>
                  <w:bottom w:w="57" w:type="dxa"/>
                </w:tcMar>
              </w:tcPr>
              <w:p w:rsidR="00AA36C8" w:rsidRPr="004E7B0D" w:rsidRDefault="00AA36C8" w:rsidP="002739D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73361882"/>
            <w14:checkbox>
              <w14:checked w14:val="0"/>
              <w14:checkedState w14:val="2612" w14:font="MS Gothic"/>
              <w14:uncheckedState w14:val="2610" w14:font="MS Gothic"/>
            </w14:checkbox>
          </w:sdtPr>
          <w:sdtEndPr/>
          <w:sdtContent>
            <w:tc>
              <w:tcPr>
                <w:tcW w:w="709" w:type="dxa"/>
                <w:shd w:val="clear" w:color="auto" w:fill="FEF1E6"/>
              </w:tcPr>
              <w:p w:rsidR="00AA36C8" w:rsidRDefault="00AA36C8" w:rsidP="002739D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AA36C8" w:rsidRPr="004E7B0D" w:rsidTr="002739D2">
        <w:tc>
          <w:tcPr>
            <w:tcW w:w="7763" w:type="dxa"/>
            <w:tcMar>
              <w:top w:w="57" w:type="dxa"/>
              <w:bottom w:w="57" w:type="dxa"/>
            </w:tcMar>
          </w:tcPr>
          <w:p w:rsidR="00AA36C8" w:rsidRPr="002739D2" w:rsidRDefault="00983342" w:rsidP="002739D2">
            <w:pPr>
              <w:rPr>
                <w:rFonts w:ascii="Calibri" w:hAnsi="Calibri" w:cs="Calibri"/>
                <w:color w:val="000000"/>
                <w:sz w:val="22"/>
                <w:szCs w:val="22"/>
              </w:rPr>
            </w:pPr>
            <w:r w:rsidRPr="002739D2">
              <w:rPr>
                <w:rFonts w:ascii="Calibri" w:hAnsi="Calibri" w:cs="Calibri"/>
                <w:color w:val="000000"/>
                <w:sz w:val="22"/>
                <w:szCs w:val="22"/>
              </w:rPr>
              <w:t xml:space="preserve">If using external trainers to deliver on a school site, have you considered the requirements in your jurisdiction such as teacher registration or working with vulnerable people </w:t>
            </w:r>
            <w:r w:rsidR="00FF5365" w:rsidRPr="002739D2">
              <w:rPr>
                <w:rFonts w:ascii="Calibri" w:hAnsi="Calibri" w:cs="Calibri"/>
                <w:color w:val="000000"/>
                <w:sz w:val="22"/>
                <w:szCs w:val="22"/>
              </w:rPr>
              <w:t>checks</w:t>
            </w:r>
            <w:r w:rsidRPr="002739D2">
              <w:rPr>
                <w:rFonts w:ascii="Calibri" w:hAnsi="Calibri" w:cs="Calibri"/>
                <w:color w:val="000000"/>
                <w:sz w:val="22"/>
                <w:szCs w:val="22"/>
              </w:rPr>
              <w:t>?</w:t>
            </w:r>
          </w:p>
        </w:tc>
        <w:sdt>
          <w:sdtPr>
            <w:rPr>
              <w:rFonts w:asciiTheme="minorHAnsi" w:eastAsiaTheme="minorHAnsi" w:hAnsiTheme="minorHAnsi" w:cstheme="minorHAnsi"/>
              <w:color w:val="000000" w:themeColor="text1"/>
              <w:sz w:val="22"/>
              <w:szCs w:val="22"/>
              <w:lang w:eastAsia="en-US"/>
            </w:rPr>
            <w:id w:val="-1365892703"/>
            <w14:checkbox>
              <w14:checked w14:val="0"/>
              <w14:checkedState w14:val="2612" w14:font="MS Gothic"/>
              <w14:uncheckedState w14:val="2610" w14:font="MS Gothic"/>
            </w14:checkbox>
          </w:sdtPr>
          <w:sdtEndPr/>
          <w:sdtContent>
            <w:tc>
              <w:tcPr>
                <w:tcW w:w="709" w:type="dxa"/>
                <w:tcMar>
                  <w:top w:w="57" w:type="dxa"/>
                  <w:bottom w:w="57" w:type="dxa"/>
                </w:tcMar>
              </w:tcPr>
              <w:p w:rsidR="00AA36C8" w:rsidRDefault="00AA36C8" w:rsidP="002739D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928767372"/>
            <w14:checkbox>
              <w14:checked w14:val="0"/>
              <w14:checkedState w14:val="2612" w14:font="MS Gothic"/>
              <w14:uncheckedState w14:val="2610" w14:font="MS Gothic"/>
            </w14:checkbox>
          </w:sdtPr>
          <w:sdtEndPr/>
          <w:sdtContent>
            <w:tc>
              <w:tcPr>
                <w:tcW w:w="708" w:type="dxa"/>
                <w:tcMar>
                  <w:top w:w="57" w:type="dxa"/>
                  <w:bottom w:w="57" w:type="dxa"/>
                </w:tcMar>
              </w:tcPr>
              <w:p w:rsidR="00AA36C8" w:rsidRPr="004E7B0D" w:rsidRDefault="00AA36C8" w:rsidP="002739D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73294503"/>
            <w14:checkbox>
              <w14:checked w14:val="0"/>
              <w14:checkedState w14:val="2612" w14:font="MS Gothic"/>
              <w14:uncheckedState w14:val="2610" w14:font="MS Gothic"/>
            </w14:checkbox>
          </w:sdtPr>
          <w:sdtEndPr/>
          <w:sdtContent>
            <w:tc>
              <w:tcPr>
                <w:tcW w:w="851" w:type="dxa"/>
                <w:tcMar>
                  <w:top w:w="57" w:type="dxa"/>
                  <w:bottom w:w="57" w:type="dxa"/>
                </w:tcMar>
              </w:tcPr>
              <w:p w:rsidR="00AA36C8" w:rsidRPr="004E7B0D" w:rsidRDefault="00AA36C8" w:rsidP="002739D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278474605"/>
            <w14:checkbox>
              <w14:checked w14:val="0"/>
              <w14:checkedState w14:val="2612" w14:font="MS Gothic"/>
              <w14:uncheckedState w14:val="2610" w14:font="MS Gothic"/>
            </w14:checkbox>
          </w:sdtPr>
          <w:sdtEndPr/>
          <w:sdtContent>
            <w:tc>
              <w:tcPr>
                <w:tcW w:w="709" w:type="dxa"/>
              </w:tcPr>
              <w:p w:rsidR="00AA36C8" w:rsidRDefault="00AA36C8" w:rsidP="002739D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AA36C8" w:rsidRPr="004E7B0D" w:rsidTr="002739D2">
        <w:tc>
          <w:tcPr>
            <w:tcW w:w="7763" w:type="dxa"/>
            <w:shd w:val="clear" w:color="auto" w:fill="FEF1E6"/>
            <w:tcMar>
              <w:top w:w="57" w:type="dxa"/>
              <w:bottom w:w="57" w:type="dxa"/>
            </w:tcMar>
          </w:tcPr>
          <w:p w:rsidR="00AA36C8" w:rsidRPr="002739D2" w:rsidRDefault="00AA36C8" w:rsidP="002739D2">
            <w:pPr>
              <w:rPr>
                <w:rFonts w:ascii="Calibri" w:hAnsi="Calibri" w:cs="Calibri"/>
                <w:color w:val="000000"/>
                <w:sz w:val="22"/>
                <w:szCs w:val="22"/>
              </w:rPr>
            </w:pPr>
            <w:r w:rsidRPr="002739D2">
              <w:rPr>
                <w:rFonts w:ascii="Calibri" w:hAnsi="Calibri" w:cs="Calibri"/>
                <w:color w:val="000000"/>
                <w:sz w:val="22"/>
                <w:szCs w:val="22"/>
              </w:rPr>
              <w:t>Do your trainers and assessors have the skills to engage with industry partners, organise work placements, provide support to partner employers, etc?</w:t>
            </w:r>
          </w:p>
        </w:tc>
        <w:sdt>
          <w:sdtPr>
            <w:rPr>
              <w:rFonts w:asciiTheme="minorHAnsi" w:eastAsiaTheme="minorHAnsi" w:hAnsiTheme="minorHAnsi" w:cstheme="minorHAnsi"/>
              <w:color w:val="000000" w:themeColor="text1"/>
              <w:sz w:val="22"/>
              <w:szCs w:val="22"/>
              <w:lang w:eastAsia="en-US"/>
            </w:rPr>
            <w:id w:val="1918358918"/>
            <w14:checkbox>
              <w14:checked w14:val="0"/>
              <w14:checkedState w14:val="2612" w14:font="MS Gothic"/>
              <w14:uncheckedState w14:val="2610" w14:font="MS Gothic"/>
            </w14:checkbox>
          </w:sdtPr>
          <w:sdtEndPr/>
          <w:sdtContent>
            <w:tc>
              <w:tcPr>
                <w:tcW w:w="709" w:type="dxa"/>
                <w:shd w:val="clear" w:color="auto" w:fill="FEF1E6"/>
                <w:tcMar>
                  <w:top w:w="57" w:type="dxa"/>
                  <w:bottom w:w="57" w:type="dxa"/>
                </w:tcMar>
              </w:tcPr>
              <w:p w:rsidR="00AA36C8" w:rsidRDefault="00AA36C8" w:rsidP="002739D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821269723"/>
            <w14:checkbox>
              <w14:checked w14:val="0"/>
              <w14:checkedState w14:val="2612" w14:font="MS Gothic"/>
              <w14:uncheckedState w14:val="2610" w14:font="MS Gothic"/>
            </w14:checkbox>
          </w:sdtPr>
          <w:sdtEndPr/>
          <w:sdtContent>
            <w:tc>
              <w:tcPr>
                <w:tcW w:w="708" w:type="dxa"/>
                <w:shd w:val="clear" w:color="auto" w:fill="FEF1E6"/>
                <w:tcMar>
                  <w:top w:w="57" w:type="dxa"/>
                  <w:bottom w:w="57" w:type="dxa"/>
                </w:tcMar>
              </w:tcPr>
              <w:p w:rsidR="00AA36C8" w:rsidRPr="004E7B0D" w:rsidRDefault="00AA36C8" w:rsidP="002739D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942070098"/>
            <w14:checkbox>
              <w14:checked w14:val="0"/>
              <w14:checkedState w14:val="2612" w14:font="MS Gothic"/>
              <w14:uncheckedState w14:val="2610" w14:font="MS Gothic"/>
            </w14:checkbox>
          </w:sdtPr>
          <w:sdtEndPr/>
          <w:sdtContent>
            <w:tc>
              <w:tcPr>
                <w:tcW w:w="851" w:type="dxa"/>
                <w:shd w:val="clear" w:color="auto" w:fill="FEF1E6"/>
                <w:tcMar>
                  <w:top w:w="57" w:type="dxa"/>
                  <w:bottom w:w="57" w:type="dxa"/>
                </w:tcMar>
              </w:tcPr>
              <w:p w:rsidR="00AA36C8" w:rsidRPr="004E7B0D" w:rsidRDefault="00AA36C8" w:rsidP="002739D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139642895"/>
            <w14:checkbox>
              <w14:checked w14:val="0"/>
              <w14:checkedState w14:val="2612" w14:font="MS Gothic"/>
              <w14:uncheckedState w14:val="2610" w14:font="MS Gothic"/>
            </w14:checkbox>
          </w:sdtPr>
          <w:sdtEndPr/>
          <w:sdtContent>
            <w:tc>
              <w:tcPr>
                <w:tcW w:w="709" w:type="dxa"/>
                <w:shd w:val="clear" w:color="auto" w:fill="FEF1E6"/>
              </w:tcPr>
              <w:p w:rsidR="00AA36C8" w:rsidRDefault="00AA36C8" w:rsidP="002739D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AA36C8" w:rsidRPr="004E7B0D" w:rsidTr="002739D2">
        <w:tc>
          <w:tcPr>
            <w:tcW w:w="7763" w:type="dxa"/>
            <w:tcMar>
              <w:top w:w="57" w:type="dxa"/>
              <w:bottom w:w="57" w:type="dxa"/>
            </w:tcMar>
          </w:tcPr>
          <w:p w:rsidR="00AA36C8" w:rsidRPr="002739D2" w:rsidRDefault="00D33A58" w:rsidP="002739D2">
            <w:pPr>
              <w:rPr>
                <w:rFonts w:ascii="Calibri" w:hAnsi="Calibri" w:cs="Calibri"/>
                <w:color w:val="000000"/>
                <w:sz w:val="22"/>
                <w:szCs w:val="22"/>
              </w:rPr>
            </w:pPr>
            <w:r w:rsidRPr="002739D2">
              <w:rPr>
                <w:rFonts w:ascii="Calibri" w:hAnsi="Calibri" w:cs="Calibri"/>
                <w:color w:val="000000"/>
                <w:sz w:val="22"/>
                <w:szCs w:val="22"/>
              </w:rPr>
              <w:t>Have you considered access to trainers and assessors and staff currency in the future and whether this will be sustainable?</w:t>
            </w:r>
          </w:p>
        </w:tc>
        <w:sdt>
          <w:sdtPr>
            <w:rPr>
              <w:rFonts w:asciiTheme="minorHAnsi" w:eastAsiaTheme="minorHAnsi" w:hAnsiTheme="minorHAnsi" w:cstheme="minorHAnsi"/>
              <w:color w:val="000000" w:themeColor="text1"/>
              <w:sz w:val="22"/>
              <w:szCs w:val="22"/>
              <w:lang w:eastAsia="en-US"/>
            </w:rPr>
            <w:id w:val="116183534"/>
            <w14:checkbox>
              <w14:checked w14:val="0"/>
              <w14:checkedState w14:val="2612" w14:font="MS Gothic"/>
              <w14:uncheckedState w14:val="2610" w14:font="MS Gothic"/>
            </w14:checkbox>
          </w:sdtPr>
          <w:sdtEndPr/>
          <w:sdtContent>
            <w:tc>
              <w:tcPr>
                <w:tcW w:w="709" w:type="dxa"/>
                <w:tcMar>
                  <w:top w:w="57" w:type="dxa"/>
                  <w:bottom w:w="57" w:type="dxa"/>
                </w:tcMar>
              </w:tcPr>
              <w:p w:rsidR="00AA36C8" w:rsidRDefault="00AA36C8" w:rsidP="002739D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6350685"/>
            <w14:checkbox>
              <w14:checked w14:val="0"/>
              <w14:checkedState w14:val="2612" w14:font="MS Gothic"/>
              <w14:uncheckedState w14:val="2610" w14:font="MS Gothic"/>
            </w14:checkbox>
          </w:sdtPr>
          <w:sdtEndPr/>
          <w:sdtContent>
            <w:tc>
              <w:tcPr>
                <w:tcW w:w="708" w:type="dxa"/>
                <w:tcMar>
                  <w:top w:w="57" w:type="dxa"/>
                  <w:bottom w:w="57" w:type="dxa"/>
                </w:tcMar>
              </w:tcPr>
              <w:p w:rsidR="00AA36C8" w:rsidRDefault="00AA36C8" w:rsidP="002739D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382129813"/>
            <w14:checkbox>
              <w14:checked w14:val="0"/>
              <w14:checkedState w14:val="2612" w14:font="MS Gothic"/>
              <w14:uncheckedState w14:val="2610" w14:font="MS Gothic"/>
            </w14:checkbox>
          </w:sdtPr>
          <w:sdtEndPr/>
          <w:sdtContent>
            <w:tc>
              <w:tcPr>
                <w:tcW w:w="851" w:type="dxa"/>
                <w:tcMar>
                  <w:top w:w="57" w:type="dxa"/>
                  <w:bottom w:w="57" w:type="dxa"/>
                </w:tcMar>
              </w:tcPr>
              <w:p w:rsidR="00AA36C8" w:rsidRDefault="00AA36C8" w:rsidP="002739D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438492252"/>
            <w14:checkbox>
              <w14:checked w14:val="0"/>
              <w14:checkedState w14:val="2612" w14:font="MS Gothic"/>
              <w14:uncheckedState w14:val="2610" w14:font="MS Gothic"/>
            </w14:checkbox>
          </w:sdtPr>
          <w:sdtEndPr/>
          <w:sdtContent>
            <w:tc>
              <w:tcPr>
                <w:tcW w:w="709" w:type="dxa"/>
              </w:tcPr>
              <w:p w:rsidR="00AA36C8" w:rsidRDefault="00AA36C8" w:rsidP="002739D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bl>
    <w:p w:rsidR="00983342" w:rsidRDefault="00983342">
      <w:pPr>
        <w:rPr>
          <w:rFonts w:ascii="Myriad Pro" w:eastAsiaTheme="majorEastAsia" w:hAnsi="Myriad Pro" w:cstheme="majorBidi"/>
          <w:b/>
          <w:bCs/>
          <w:sz w:val="28"/>
          <w:szCs w:val="28"/>
          <w:lang w:eastAsia="en-US"/>
        </w:rPr>
      </w:pPr>
      <w:r>
        <w:rPr>
          <w:rFonts w:ascii="Myriad Pro" w:eastAsiaTheme="majorEastAsia" w:hAnsi="Myriad Pro" w:cstheme="majorBidi"/>
          <w:b/>
          <w:bCs/>
          <w:sz w:val="28"/>
          <w:szCs w:val="28"/>
          <w:lang w:eastAsia="en-US"/>
        </w:rPr>
        <w:br w:type="page"/>
      </w:r>
    </w:p>
    <w:p w:rsidR="00453B77" w:rsidRPr="001261B7" w:rsidRDefault="00453B77" w:rsidP="001261B7">
      <w:pPr>
        <w:ind w:right="397"/>
        <w:rPr>
          <w:rFonts w:ascii="Myriad Pro" w:eastAsiaTheme="majorEastAsia" w:hAnsi="Myriad Pro" w:cstheme="majorBidi"/>
          <w:bCs/>
          <w:color w:val="1E3D6B"/>
          <w:sz w:val="40"/>
          <w:szCs w:val="40"/>
          <w:lang w:eastAsia="en-US"/>
        </w:rPr>
      </w:pPr>
      <w:r w:rsidRPr="001261B7">
        <w:rPr>
          <w:rFonts w:ascii="Myriad Pro" w:eastAsiaTheme="majorEastAsia" w:hAnsi="Myriad Pro" w:cstheme="majorBidi"/>
          <w:bCs/>
          <w:color w:val="1E3D6B"/>
          <w:sz w:val="40"/>
          <w:szCs w:val="40"/>
          <w:lang w:eastAsia="en-US"/>
        </w:rPr>
        <w:lastRenderedPageBreak/>
        <w:t xml:space="preserve">Working with employers </w:t>
      </w:r>
    </w:p>
    <w:p w:rsidR="00297E92" w:rsidRPr="00C60ABF" w:rsidRDefault="00435516" w:rsidP="00C81901">
      <w:pPr>
        <w:tabs>
          <w:tab w:val="left" w:pos="10745"/>
        </w:tabs>
        <w:spacing w:before="120" w:after="120"/>
        <w:ind w:right="-28"/>
        <w:rPr>
          <w:rFonts w:asciiTheme="minorHAnsi" w:hAnsiTheme="minorHAnsi" w:cstheme="minorHAnsi"/>
          <w:sz w:val="22"/>
          <w:szCs w:val="22"/>
        </w:rPr>
      </w:pPr>
      <w:r>
        <w:rPr>
          <w:rFonts w:asciiTheme="minorHAnsi" w:hAnsiTheme="minorHAnsi" w:cstheme="minorHAnsi"/>
          <w:sz w:val="22"/>
          <w:szCs w:val="22"/>
        </w:rPr>
        <w:t xml:space="preserve">Collaboration is a key component of the </w:t>
      </w:r>
      <w:r w:rsidRPr="006D4999">
        <w:rPr>
          <w:rFonts w:asciiTheme="minorHAnsi" w:hAnsiTheme="minorHAnsi" w:cstheme="minorHAnsi"/>
          <w:i/>
          <w:sz w:val="22"/>
          <w:szCs w:val="22"/>
        </w:rPr>
        <w:t xml:space="preserve">Preparing </w:t>
      </w:r>
      <w:r w:rsidR="00CB1D56">
        <w:rPr>
          <w:rFonts w:asciiTheme="minorHAnsi" w:hAnsiTheme="minorHAnsi" w:cstheme="minorHAnsi"/>
          <w:i/>
          <w:sz w:val="22"/>
          <w:szCs w:val="22"/>
        </w:rPr>
        <w:t xml:space="preserve">Secondary </w:t>
      </w:r>
      <w:r w:rsidRPr="006D4999">
        <w:rPr>
          <w:rFonts w:asciiTheme="minorHAnsi" w:hAnsiTheme="minorHAnsi" w:cstheme="minorHAnsi"/>
          <w:i/>
          <w:sz w:val="22"/>
          <w:szCs w:val="22"/>
        </w:rPr>
        <w:t>Students for Work framework</w:t>
      </w:r>
      <w:r>
        <w:rPr>
          <w:rFonts w:asciiTheme="minorHAnsi" w:hAnsiTheme="minorHAnsi" w:cstheme="minorHAnsi"/>
          <w:sz w:val="22"/>
          <w:szCs w:val="22"/>
        </w:rPr>
        <w:t xml:space="preserve">. </w:t>
      </w:r>
      <w:r w:rsidR="00EE3531">
        <w:rPr>
          <w:rFonts w:asciiTheme="minorHAnsi" w:hAnsiTheme="minorHAnsi" w:cstheme="minorHAnsi"/>
          <w:sz w:val="22"/>
          <w:szCs w:val="22"/>
        </w:rPr>
        <w:t xml:space="preserve">Involvement from </w:t>
      </w:r>
      <w:r w:rsidR="00EE3531" w:rsidRPr="00C3480A">
        <w:rPr>
          <w:rFonts w:asciiTheme="minorHAnsi" w:hAnsiTheme="minorHAnsi" w:cstheme="minorHAnsi"/>
          <w:sz w:val="22"/>
          <w:szCs w:val="22"/>
        </w:rPr>
        <w:t>employers and industry</w:t>
      </w:r>
      <w:r w:rsidR="00EE3531">
        <w:rPr>
          <w:rFonts w:asciiTheme="minorHAnsi" w:hAnsiTheme="minorHAnsi" w:cstheme="minorHAnsi"/>
          <w:sz w:val="22"/>
          <w:szCs w:val="22"/>
        </w:rPr>
        <w:t xml:space="preserve"> is critical when planning for the implementation, delivery and assessment of VET for</w:t>
      </w:r>
      <w:r w:rsidR="00EE3531" w:rsidRPr="00C3480A">
        <w:rPr>
          <w:rFonts w:asciiTheme="minorHAnsi" w:hAnsiTheme="minorHAnsi" w:cstheme="minorHAnsi"/>
          <w:sz w:val="22"/>
          <w:szCs w:val="22"/>
        </w:rPr>
        <w:t xml:space="preserve"> secondary </w:t>
      </w:r>
      <w:r w:rsidR="00EE3531">
        <w:rPr>
          <w:rFonts w:asciiTheme="minorHAnsi" w:hAnsiTheme="minorHAnsi" w:cstheme="minorHAnsi"/>
          <w:sz w:val="22"/>
          <w:szCs w:val="22"/>
        </w:rPr>
        <w:t>students. Working with employers</w:t>
      </w:r>
      <w:r w:rsidR="00AE0936">
        <w:rPr>
          <w:rFonts w:asciiTheme="minorHAnsi" w:hAnsiTheme="minorHAnsi" w:cstheme="minorHAnsi"/>
          <w:sz w:val="22"/>
          <w:szCs w:val="22"/>
        </w:rPr>
        <w:t xml:space="preserve"> or work</w:t>
      </w:r>
      <w:r w:rsidR="00EE3531">
        <w:rPr>
          <w:rFonts w:asciiTheme="minorHAnsi" w:hAnsiTheme="minorHAnsi" w:cstheme="minorHAnsi"/>
          <w:sz w:val="22"/>
          <w:szCs w:val="22"/>
        </w:rPr>
        <w:t xml:space="preserve"> </w:t>
      </w:r>
      <w:r w:rsidR="00AE0936">
        <w:rPr>
          <w:rFonts w:asciiTheme="minorHAnsi" w:hAnsiTheme="minorHAnsi" w:cstheme="minorHAnsi"/>
          <w:sz w:val="22"/>
          <w:szCs w:val="22"/>
        </w:rPr>
        <w:t xml:space="preserve">placement providers </w:t>
      </w:r>
      <w:r w:rsidR="00EE3531">
        <w:rPr>
          <w:rFonts w:asciiTheme="minorHAnsi" w:hAnsiTheme="minorHAnsi" w:cstheme="minorHAnsi"/>
          <w:sz w:val="22"/>
          <w:szCs w:val="22"/>
        </w:rPr>
        <w:t xml:space="preserve">to </w:t>
      </w:r>
      <w:r>
        <w:rPr>
          <w:rFonts w:asciiTheme="minorHAnsi" w:hAnsiTheme="minorHAnsi" w:cstheme="minorHAnsi"/>
          <w:sz w:val="22"/>
          <w:szCs w:val="22"/>
        </w:rPr>
        <w:t>provide</w:t>
      </w:r>
      <w:r w:rsidR="00EE3531">
        <w:rPr>
          <w:rFonts w:asciiTheme="minorHAnsi" w:hAnsiTheme="minorHAnsi" w:cstheme="minorHAnsi"/>
          <w:sz w:val="22"/>
          <w:szCs w:val="22"/>
        </w:rPr>
        <w:t xml:space="preserve"> access to quality and relevant workplace learning opportunities </w:t>
      </w:r>
      <w:r w:rsidR="00C3480A" w:rsidRPr="00C3480A">
        <w:rPr>
          <w:rFonts w:asciiTheme="minorHAnsi" w:hAnsiTheme="minorHAnsi" w:cstheme="minorHAnsi"/>
          <w:sz w:val="22"/>
          <w:szCs w:val="22"/>
        </w:rPr>
        <w:t xml:space="preserve">will </w:t>
      </w:r>
      <w:r w:rsidR="00EE3531">
        <w:rPr>
          <w:rFonts w:asciiTheme="minorHAnsi" w:hAnsiTheme="minorHAnsi" w:cstheme="minorHAnsi"/>
          <w:sz w:val="22"/>
          <w:szCs w:val="22"/>
        </w:rPr>
        <w:t>enable</w:t>
      </w:r>
      <w:r w:rsidR="00C3480A" w:rsidRPr="00C3480A">
        <w:rPr>
          <w:rFonts w:asciiTheme="minorHAnsi" w:hAnsiTheme="minorHAnsi" w:cstheme="minorHAnsi"/>
          <w:sz w:val="22"/>
          <w:szCs w:val="22"/>
        </w:rPr>
        <w:t xml:space="preserve"> </w:t>
      </w:r>
      <w:r w:rsidR="00EE3531">
        <w:rPr>
          <w:rFonts w:asciiTheme="minorHAnsi" w:hAnsiTheme="minorHAnsi" w:cstheme="minorHAnsi"/>
          <w:sz w:val="22"/>
          <w:szCs w:val="22"/>
        </w:rPr>
        <w:t>your students</w:t>
      </w:r>
      <w:r w:rsidR="00C3480A" w:rsidRPr="00C3480A">
        <w:rPr>
          <w:rFonts w:asciiTheme="minorHAnsi" w:hAnsiTheme="minorHAnsi" w:cstheme="minorHAnsi"/>
          <w:sz w:val="22"/>
          <w:szCs w:val="22"/>
        </w:rPr>
        <w:t xml:space="preserve"> </w:t>
      </w:r>
      <w:r w:rsidR="00EE3531">
        <w:rPr>
          <w:rFonts w:asciiTheme="minorHAnsi" w:hAnsiTheme="minorHAnsi" w:cstheme="minorHAnsi"/>
          <w:sz w:val="22"/>
          <w:szCs w:val="22"/>
        </w:rPr>
        <w:t xml:space="preserve">to develop </w:t>
      </w:r>
      <w:r w:rsidR="00C3480A" w:rsidRPr="00C3480A">
        <w:rPr>
          <w:rFonts w:asciiTheme="minorHAnsi" w:hAnsiTheme="minorHAnsi" w:cstheme="minorHAnsi"/>
          <w:sz w:val="22"/>
          <w:szCs w:val="22"/>
        </w:rPr>
        <w:t>skills that are better aligned with workplace needs.</w:t>
      </w:r>
    </w:p>
    <w:tbl>
      <w:tblPr>
        <w:tblStyle w:val="MediumShading1-Accent6"/>
        <w:tblpPr w:leftFromText="113" w:rightFromText="113" w:vertAnchor="text" w:tblpY="1"/>
        <w:tblW w:w="10740" w:type="dxa"/>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ook w:val="06A0" w:firstRow="1" w:lastRow="0" w:firstColumn="1" w:lastColumn="0" w:noHBand="1" w:noVBand="1"/>
      </w:tblPr>
      <w:tblGrid>
        <w:gridCol w:w="7801"/>
        <w:gridCol w:w="714"/>
        <w:gridCol w:w="707"/>
        <w:gridCol w:w="750"/>
        <w:gridCol w:w="768"/>
      </w:tblGrid>
      <w:tr w:rsidR="00F06DA2" w:rsidRPr="004E7B0D" w:rsidTr="002739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05" w:type="dxa"/>
            <w:tcBorders>
              <w:top w:val="none" w:sz="0" w:space="0" w:color="auto"/>
              <w:left w:val="none" w:sz="0" w:space="0" w:color="auto"/>
              <w:bottom w:val="single" w:sz="4" w:space="0" w:color="E36C0A" w:themeColor="accent6" w:themeShade="BF"/>
              <w:right w:val="none" w:sz="0" w:space="0" w:color="auto"/>
            </w:tcBorders>
            <w:vAlign w:val="center"/>
          </w:tcPr>
          <w:p w:rsidR="00F06DA2" w:rsidRPr="00136065" w:rsidRDefault="00F06DA2" w:rsidP="002739D2">
            <w:pPr>
              <w:rPr>
                <w:rFonts w:ascii="Myriad Pro" w:eastAsiaTheme="majorEastAsia" w:hAnsi="Myriad Pro" w:cstheme="majorBidi"/>
                <w:b w:val="0"/>
                <w:bCs w:val="0"/>
                <w:sz w:val="32"/>
                <w:szCs w:val="32"/>
                <w:lang w:eastAsia="en-US"/>
              </w:rPr>
            </w:pPr>
            <w:r w:rsidRPr="00136065">
              <w:rPr>
                <w:rFonts w:ascii="Myriad Pro" w:eastAsiaTheme="majorEastAsia" w:hAnsi="Myriad Pro" w:cstheme="majorBidi"/>
                <w:b w:val="0"/>
                <w:bCs w:val="0"/>
                <w:sz w:val="32"/>
                <w:szCs w:val="32"/>
                <w:lang w:eastAsia="en-US"/>
              </w:rPr>
              <w:t>Working with employers</w:t>
            </w:r>
          </w:p>
        </w:tc>
        <w:tc>
          <w:tcPr>
            <w:tcW w:w="708" w:type="dxa"/>
            <w:tcBorders>
              <w:top w:val="none" w:sz="0" w:space="0" w:color="auto"/>
              <w:left w:val="none" w:sz="0" w:space="0" w:color="auto"/>
              <w:bottom w:val="single" w:sz="4" w:space="0" w:color="E36C0A" w:themeColor="accent6" w:themeShade="BF"/>
              <w:right w:val="none" w:sz="0" w:space="0" w:color="auto"/>
            </w:tcBorders>
            <w:vAlign w:val="center"/>
          </w:tcPr>
          <w:p w:rsidR="00F06DA2" w:rsidRPr="00136065" w:rsidRDefault="00F06DA2" w:rsidP="002739D2">
            <w:pPr>
              <w:cnfStyle w:val="100000000000" w:firstRow="1" w:lastRow="0" w:firstColumn="0" w:lastColumn="0" w:oddVBand="0" w:evenVBand="0" w:oddHBand="0" w:evenHBand="0" w:firstRowFirstColumn="0" w:firstRowLastColumn="0" w:lastRowFirstColumn="0" w:lastRowLastColumn="0"/>
              <w:rPr>
                <w:rFonts w:ascii="Myriad Pro" w:eastAsiaTheme="majorEastAsia" w:hAnsi="Myriad Pro" w:cstheme="majorBidi"/>
                <w:b w:val="0"/>
                <w:bCs w:val="0"/>
                <w:sz w:val="32"/>
                <w:szCs w:val="32"/>
                <w:lang w:eastAsia="en-US"/>
              </w:rPr>
            </w:pPr>
            <w:r w:rsidRPr="00136065">
              <w:rPr>
                <w:rFonts w:ascii="Myriad Pro" w:eastAsiaTheme="majorEastAsia" w:hAnsi="Myriad Pro" w:cstheme="majorBidi"/>
                <w:b w:val="0"/>
                <w:bCs w:val="0"/>
                <w:sz w:val="32"/>
                <w:szCs w:val="32"/>
                <w:lang w:eastAsia="en-US"/>
              </w:rPr>
              <w:t>Yes</w:t>
            </w:r>
          </w:p>
        </w:tc>
        <w:tc>
          <w:tcPr>
            <w:tcW w:w="709" w:type="dxa"/>
            <w:tcBorders>
              <w:top w:val="none" w:sz="0" w:space="0" w:color="auto"/>
              <w:left w:val="none" w:sz="0" w:space="0" w:color="auto"/>
              <w:bottom w:val="single" w:sz="4" w:space="0" w:color="E36C0A" w:themeColor="accent6" w:themeShade="BF"/>
              <w:right w:val="none" w:sz="0" w:space="0" w:color="auto"/>
            </w:tcBorders>
            <w:vAlign w:val="center"/>
          </w:tcPr>
          <w:p w:rsidR="00F06DA2" w:rsidRPr="00136065" w:rsidRDefault="00F06DA2" w:rsidP="002739D2">
            <w:pPr>
              <w:cnfStyle w:val="100000000000" w:firstRow="1" w:lastRow="0" w:firstColumn="0" w:lastColumn="0" w:oddVBand="0" w:evenVBand="0" w:oddHBand="0" w:evenHBand="0" w:firstRowFirstColumn="0" w:firstRowLastColumn="0" w:lastRowFirstColumn="0" w:lastRowLastColumn="0"/>
              <w:rPr>
                <w:rFonts w:ascii="Myriad Pro" w:eastAsiaTheme="majorEastAsia" w:hAnsi="Myriad Pro" w:cstheme="majorBidi"/>
                <w:b w:val="0"/>
                <w:bCs w:val="0"/>
                <w:sz w:val="32"/>
                <w:szCs w:val="32"/>
                <w:lang w:eastAsia="en-US"/>
              </w:rPr>
            </w:pPr>
            <w:r w:rsidRPr="00136065">
              <w:rPr>
                <w:rFonts w:ascii="Myriad Pro" w:eastAsiaTheme="majorEastAsia" w:hAnsi="Myriad Pro" w:cstheme="majorBidi"/>
                <w:b w:val="0"/>
                <w:bCs w:val="0"/>
                <w:sz w:val="32"/>
                <w:szCs w:val="32"/>
                <w:lang w:eastAsia="en-US"/>
              </w:rPr>
              <w:t>No</w:t>
            </w:r>
          </w:p>
        </w:tc>
        <w:tc>
          <w:tcPr>
            <w:tcW w:w="729" w:type="dxa"/>
            <w:tcBorders>
              <w:top w:val="none" w:sz="0" w:space="0" w:color="auto"/>
              <w:left w:val="none" w:sz="0" w:space="0" w:color="auto"/>
              <w:bottom w:val="single" w:sz="4" w:space="0" w:color="E36C0A" w:themeColor="accent6" w:themeShade="BF"/>
              <w:right w:val="none" w:sz="0" w:space="0" w:color="auto"/>
            </w:tcBorders>
            <w:vAlign w:val="center"/>
          </w:tcPr>
          <w:p w:rsidR="00F06DA2" w:rsidRPr="00136065" w:rsidRDefault="00F06DA2" w:rsidP="002739D2">
            <w:pPr>
              <w:cnfStyle w:val="100000000000" w:firstRow="1" w:lastRow="0" w:firstColumn="0" w:lastColumn="0" w:oddVBand="0" w:evenVBand="0" w:oddHBand="0" w:evenHBand="0" w:firstRowFirstColumn="0" w:firstRowLastColumn="0" w:lastRowFirstColumn="0" w:lastRowLastColumn="0"/>
              <w:rPr>
                <w:rFonts w:ascii="Myriad Pro" w:eastAsiaTheme="majorEastAsia" w:hAnsi="Myriad Pro" w:cstheme="majorBidi"/>
                <w:b w:val="0"/>
                <w:bCs w:val="0"/>
                <w:sz w:val="32"/>
                <w:szCs w:val="32"/>
                <w:lang w:eastAsia="en-US"/>
              </w:rPr>
            </w:pPr>
            <w:r w:rsidRPr="00136065">
              <w:rPr>
                <w:rFonts w:ascii="Myriad Pro" w:eastAsiaTheme="majorEastAsia" w:hAnsi="Myriad Pro" w:cstheme="majorBidi"/>
                <w:b w:val="0"/>
                <w:bCs w:val="0"/>
                <w:sz w:val="32"/>
                <w:szCs w:val="32"/>
                <w:lang w:eastAsia="en-US"/>
              </w:rPr>
              <w:t>Not sure</w:t>
            </w:r>
          </w:p>
        </w:tc>
        <w:tc>
          <w:tcPr>
            <w:tcW w:w="689" w:type="dxa"/>
            <w:tcBorders>
              <w:top w:val="none" w:sz="0" w:space="0" w:color="auto"/>
              <w:left w:val="none" w:sz="0" w:space="0" w:color="auto"/>
              <w:bottom w:val="single" w:sz="4" w:space="0" w:color="E36C0A" w:themeColor="accent6" w:themeShade="BF"/>
              <w:right w:val="none" w:sz="0" w:space="0" w:color="auto"/>
            </w:tcBorders>
            <w:vAlign w:val="center"/>
          </w:tcPr>
          <w:p w:rsidR="00F06DA2" w:rsidRPr="00136065" w:rsidRDefault="00F06DA2" w:rsidP="002739D2">
            <w:pPr>
              <w:cnfStyle w:val="100000000000" w:firstRow="1" w:lastRow="0" w:firstColumn="0" w:lastColumn="0" w:oddVBand="0" w:evenVBand="0" w:oddHBand="0" w:evenHBand="0" w:firstRowFirstColumn="0" w:firstRowLastColumn="0" w:lastRowFirstColumn="0" w:lastRowLastColumn="0"/>
              <w:rPr>
                <w:rFonts w:ascii="Myriad Pro" w:eastAsiaTheme="majorEastAsia" w:hAnsi="Myriad Pro" w:cstheme="majorBidi"/>
                <w:b w:val="0"/>
                <w:bCs w:val="0"/>
                <w:sz w:val="32"/>
                <w:szCs w:val="32"/>
                <w:lang w:eastAsia="en-US"/>
              </w:rPr>
            </w:pPr>
            <w:r w:rsidRPr="00136065">
              <w:rPr>
                <w:rFonts w:ascii="Myriad Pro" w:eastAsiaTheme="majorEastAsia" w:hAnsi="Myriad Pro" w:cstheme="majorBidi"/>
                <w:b w:val="0"/>
                <w:bCs w:val="0"/>
                <w:sz w:val="32"/>
                <w:szCs w:val="32"/>
                <w:lang w:eastAsia="en-US"/>
              </w:rPr>
              <w:t>N/A</w:t>
            </w:r>
          </w:p>
        </w:tc>
      </w:tr>
      <w:tr w:rsidR="00F06DA2" w:rsidRPr="004E7B0D" w:rsidTr="002739D2">
        <w:tc>
          <w:tcPr>
            <w:cnfStyle w:val="001000000000" w:firstRow="0" w:lastRow="0" w:firstColumn="1" w:lastColumn="0" w:oddVBand="0" w:evenVBand="0" w:oddHBand="0" w:evenHBand="0" w:firstRowFirstColumn="0" w:firstRowLastColumn="0" w:lastRowFirstColumn="0" w:lastRowLastColumn="0"/>
            <w:tcW w:w="7905" w:type="dxa"/>
            <w:shd w:val="clear" w:color="auto" w:fill="FFFFFF" w:themeFill="background1"/>
          </w:tcPr>
          <w:p w:rsidR="00F06DA2" w:rsidRPr="00C60B7E" w:rsidRDefault="00F06DA2" w:rsidP="00893176">
            <w:pPr>
              <w:spacing w:before="20" w:after="20"/>
              <w:rPr>
                <w:rFonts w:ascii="Calibri" w:hAnsi="Calibri" w:cs="Calibri"/>
                <w:b w:val="0"/>
                <w:color w:val="000000"/>
                <w:sz w:val="22"/>
                <w:szCs w:val="22"/>
              </w:rPr>
            </w:pPr>
            <w:r w:rsidRPr="00C60B7E">
              <w:rPr>
                <w:rFonts w:ascii="Calibri" w:hAnsi="Calibri" w:cs="Calibri"/>
                <w:b w:val="0"/>
                <w:color w:val="000000"/>
                <w:sz w:val="22"/>
                <w:szCs w:val="22"/>
              </w:rPr>
              <w:t xml:space="preserve">Have you identified what type of employer engagement you need to support VET– structured workplace learning, delivery </w:t>
            </w:r>
            <w:r w:rsidR="00893176">
              <w:rPr>
                <w:rFonts w:ascii="Calibri" w:hAnsi="Calibri" w:cs="Calibri"/>
                <w:b w:val="0"/>
                <w:color w:val="000000"/>
                <w:sz w:val="22"/>
                <w:szCs w:val="22"/>
              </w:rPr>
              <w:t xml:space="preserve">and </w:t>
            </w:r>
            <w:r w:rsidRPr="00C60B7E">
              <w:rPr>
                <w:rFonts w:ascii="Calibri" w:hAnsi="Calibri" w:cs="Calibri"/>
                <w:b w:val="0"/>
                <w:color w:val="000000"/>
                <w:sz w:val="22"/>
                <w:szCs w:val="22"/>
              </w:rPr>
              <w:t>assessment, school-based apprenticeship or traineeship opportunities etc?</w:t>
            </w:r>
          </w:p>
        </w:tc>
        <w:sdt>
          <w:sdtPr>
            <w:rPr>
              <w:rFonts w:asciiTheme="minorHAnsi" w:eastAsiaTheme="minorHAnsi" w:hAnsiTheme="minorHAnsi" w:cstheme="minorHAnsi"/>
              <w:color w:val="000000" w:themeColor="text1"/>
              <w:sz w:val="22"/>
              <w:szCs w:val="22"/>
              <w:lang w:eastAsia="en-US"/>
            </w:rPr>
            <w:id w:val="-1438207562"/>
            <w14:checkbox>
              <w14:checked w14:val="0"/>
              <w14:checkedState w14:val="2612" w14:font="MS Gothic"/>
              <w14:uncheckedState w14:val="2610" w14:font="MS Gothic"/>
            </w14:checkbox>
          </w:sdtPr>
          <w:sdtEndPr/>
          <w:sdtContent>
            <w:tc>
              <w:tcPr>
                <w:tcW w:w="708" w:type="dxa"/>
                <w:shd w:val="clear" w:color="auto" w:fill="FFFFFF" w:themeFill="background1"/>
              </w:tcPr>
              <w:p w:rsidR="00F06DA2" w:rsidRDefault="00C60B7E"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308008018"/>
            <w14:checkbox>
              <w14:checked w14:val="0"/>
              <w14:checkedState w14:val="2612" w14:font="MS Gothic"/>
              <w14:uncheckedState w14:val="2610" w14:font="MS Gothic"/>
            </w14:checkbox>
          </w:sdtPr>
          <w:sdtEndPr/>
          <w:sdtContent>
            <w:tc>
              <w:tcPr>
                <w:tcW w:w="709" w:type="dxa"/>
                <w:shd w:val="clear" w:color="auto" w:fill="FFFFFF" w:themeFill="background1"/>
              </w:tcPr>
              <w:p w:rsidR="00F06DA2" w:rsidRPr="004E7B0D"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53253659"/>
            <w14:checkbox>
              <w14:checked w14:val="0"/>
              <w14:checkedState w14:val="2612" w14:font="MS Gothic"/>
              <w14:uncheckedState w14:val="2610" w14:font="MS Gothic"/>
            </w14:checkbox>
          </w:sdtPr>
          <w:sdtEndPr/>
          <w:sdtContent>
            <w:tc>
              <w:tcPr>
                <w:tcW w:w="729" w:type="dxa"/>
                <w:shd w:val="clear" w:color="auto" w:fill="FFFFFF" w:themeFill="background1"/>
              </w:tcPr>
              <w:p w:rsidR="00F06DA2" w:rsidRPr="004E7B0D"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824017317"/>
            <w14:checkbox>
              <w14:checked w14:val="0"/>
              <w14:checkedState w14:val="2612" w14:font="MS Gothic"/>
              <w14:uncheckedState w14:val="2610" w14:font="MS Gothic"/>
            </w14:checkbox>
          </w:sdtPr>
          <w:sdtEndPr/>
          <w:sdtContent>
            <w:tc>
              <w:tcPr>
                <w:tcW w:w="689" w:type="dxa"/>
                <w:shd w:val="clear" w:color="auto" w:fill="FFFFFF" w:themeFill="background1"/>
              </w:tcPr>
              <w:p w:rsidR="00F06DA2"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sidRPr="00F06DA2">
                  <w:rPr>
                    <w:rFonts w:ascii="MS Gothic" w:eastAsia="MS Gothic" w:hAnsi="MS Gothic" w:cs="MS Gothic" w:hint="eastAsia"/>
                    <w:color w:val="000000" w:themeColor="text1"/>
                    <w:sz w:val="22"/>
                    <w:szCs w:val="22"/>
                    <w:lang w:eastAsia="en-US"/>
                  </w:rPr>
                  <w:t>☐</w:t>
                </w:r>
              </w:p>
            </w:tc>
          </w:sdtContent>
        </w:sdt>
      </w:tr>
      <w:tr w:rsidR="00F06DA2" w:rsidRPr="004E7B0D" w:rsidTr="002739D2">
        <w:tc>
          <w:tcPr>
            <w:cnfStyle w:val="001000000000" w:firstRow="0" w:lastRow="0" w:firstColumn="1" w:lastColumn="0" w:oddVBand="0" w:evenVBand="0" w:oddHBand="0" w:evenHBand="0" w:firstRowFirstColumn="0" w:firstRowLastColumn="0" w:lastRowFirstColumn="0" w:lastRowLastColumn="0"/>
            <w:tcW w:w="7905" w:type="dxa"/>
            <w:shd w:val="clear" w:color="auto" w:fill="FEF1E6"/>
          </w:tcPr>
          <w:p w:rsidR="00F06DA2" w:rsidRPr="00C60B7E" w:rsidRDefault="00F06DA2" w:rsidP="002739D2">
            <w:pPr>
              <w:spacing w:before="20" w:after="20"/>
              <w:rPr>
                <w:rFonts w:ascii="Calibri" w:hAnsi="Calibri" w:cs="Calibri"/>
                <w:b w:val="0"/>
                <w:color w:val="000000"/>
                <w:sz w:val="22"/>
                <w:szCs w:val="22"/>
              </w:rPr>
            </w:pPr>
            <w:r w:rsidRPr="00C60B7E">
              <w:rPr>
                <w:rFonts w:ascii="Calibri" w:hAnsi="Calibri" w:cs="Calibri"/>
                <w:b w:val="0"/>
                <w:color w:val="000000"/>
                <w:sz w:val="22"/>
                <w:szCs w:val="22"/>
              </w:rPr>
              <w:t xml:space="preserve">Are all students provided with the opportunity to complement their VET </w:t>
            </w:r>
            <w:r w:rsidR="0069044F" w:rsidRPr="00C60B7E">
              <w:rPr>
                <w:rFonts w:ascii="Calibri" w:hAnsi="Calibri" w:cs="Calibri"/>
                <w:b w:val="0"/>
                <w:color w:val="000000"/>
                <w:sz w:val="22"/>
                <w:szCs w:val="22"/>
              </w:rPr>
              <w:t>course</w:t>
            </w:r>
            <w:r w:rsidRPr="00C60B7E">
              <w:rPr>
                <w:rFonts w:ascii="Calibri" w:hAnsi="Calibri" w:cs="Calibri"/>
                <w:b w:val="0"/>
                <w:color w:val="000000"/>
                <w:sz w:val="22"/>
                <w:szCs w:val="22"/>
              </w:rPr>
              <w:t xml:space="preserve"> with a quality work placement aligned to the units of competency being delivered?</w:t>
            </w:r>
          </w:p>
        </w:tc>
        <w:sdt>
          <w:sdtPr>
            <w:rPr>
              <w:rFonts w:asciiTheme="minorHAnsi" w:eastAsiaTheme="minorHAnsi" w:hAnsiTheme="minorHAnsi" w:cstheme="minorHAnsi"/>
              <w:color w:val="000000" w:themeColor="text1"/>
              <w:sz w:val="22"/>
              <w:szCs w:val="22"/>
              <w:lang w:eastAsia="en-US"/>
            </w:rPr>
            <w:id w:val="-1501338368"/>
            <w14:checkbox>
              <w14:checked w14:val="0"/>
              <w14:checkedState w14:val="2612" w14:font="MS Gothic"/>
              <w14:uncheckedState w14:val="2610" w14:font="MS Gothic"/>
            </w14:checkbox>
          </w:sdtPr>
          <w:sdtEndPr/>
          <w:sdtContent>
            <w:tc>
              <w:tcPr>
                <w:tcW w:w="708" w:type="dxa"/>
                <w:shd w:val="clear" w:color="auto" w:fill="FEF1E6"/>
              </w:tcPr>
              <w:p w:rsidR="00F06DA2" w:rsidRDefault="00E5572D"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27015310"/>
            <w14:checkbox>
              <w14:checked w14:val="0"/>
              <w14:checkedState w14:val="2612" w14:font="MS Gothic"/>
              <w14:uncheckedState w14:val="2610" w14:font="MS Gothic"/>
            </w14:checkbox>
          </w:sdtPr>
          <w:sdtEndPr/>
          <w:sdtContent>
            <w:tc>
              <w:tcPr>
                <w:tcW w:w="709" w:type="dxa"/>
                <w:shd w:val="clear" w:color="auto" w:fill="FEF1E6"/>
              </w:tcPr>
              <w:p w:rsidR="00F06DA2"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16029700"/>
            <w14:checkbox>
              <w14:checked w14:val="0"/>
              <w14:checkedState w14:val="2612" w14:font="MS Gothic"/>
              <w14:uncheckedState w14:val="2610" w14:font="MS Gothic"/>
            </w14:checkbox>
          </w:sdtPr>
          <w:sdtEndPr/>
          <w:sdtContent>
            <w:tc>
              <w:tcPr>
                <w:tcW w:w="729" w:type="dxa"/>
                <w:shd w:val="clear" w:color="auto" w:fill="FEF1E6"/>
              </w:tcPr>
              <w:p w:rsidR="00F06DA2"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8381260"/>
            <w14:checkbox>
              <w14:checked w14:val="0"/>
              <w14:checkedState w14:val="2612" w14:font="MS Gothic"/>
              <w14:uncheckedState w14:val="2610" w14:font="MS Gothic"/>
            </w14:checkbox>
          </w:sdtPr>
          <w:sdtEndPr/>
          <w:sdtContent>
            <w:tc>
              <w:tcPr>
                <w:tcW w:w="689" w:type="dxa"/>
                <w:shd w:val="clear" w:color="auto" w:fill="FEF1E6"/>
              </w:tcPr>
              <w:p w:rsidR="00F06DA2"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sidRPr="00F06DA2">
                  <w:rPr>
                    <w:rFonts w:ascii="MS Gothic" w:eastAsia="MS Gothic" w:hAnsi="MS Gothic" w:cs="MS Gothic" w:hint="eastAsia"/>
                    <w:color w:val="000000" w:themeColor="text1"/>
                    <w:sz w:val="22"/>
                    <w:szCs w:val="22"/>
                    <w:lang w:eastAsia="en-US"/>
                  </w:rPr>
                  <w:t>☐</w:t>
                </w:r>
              </w:p>
            </w:tc>
          </w:sdtContent>
        </w:sdt>
      </w:tr>
      <w:tr w:rsidR="00F06DA2" w:rsidRPr="004E7B0D" w:rsidTr="002739D2">
        <w:tc>
          <w:tcPr>
            <w:cnfStyle w:val="001000000000" w:firstRow="0" w:lastRow="0" w:firstColumn="1" w:lastColumn="0" w:oddVBand="0" w:evenVBand="0" w:oddHBand="0" w:evenHBand="0" w:firstRowFirstColumn="0" w:firstRowLastColumn="0" w:lastRowFirstColumn="0" w:lastRowLastColumn="0"/>
            <w:tcW w:w="7905" w:type="dxa"/>
            <w:shd w:val="clear" w:color="auto" w:fill="FFFFFF" w:themeFill="background1"/>
          </w:tcPr>
          <w:p w:rsidR="00F06DA2" w:rsidRPr="00C60B7E" w:rsidRDefault="00F06DA2" w:rsidP="00893176">
            <w:pPr>
              <w:spacing w:before="20" w:after="20"/>
              <w:rPr>
                <w:rFonts w:ascii="Calibri" w:hAnsi="Calibri" w:cs="Calibri"/>
                <w:b w:val="0"/>
                <w:color w:val="000000"/>
                <w:sz w:val="22"/>
                <w:szCs w:val="22"/>
              </w:rPr>
            </w:pPr>
            <w:r w:rsidRPr="00C60B7E">
              <w:rPr>
                <w:rFonts w:ascii="Calibri" w:hAnsi="Calibri" w:cs="Calibri"/>
                <w:b w:val="0"/>
                <w:color w:val="000000"/>
                <w:sz w:val="22"/>
                <w:szCs w:val="22"/>
              </w:rPr>
              <w:t xml:space="preserve">Have you identified existing partnerships or new arrangements you will need to enter into with employers to deliver your VET </w:t>
            </w:r>
            <w:r w:rsidR="00893176">
              <w:rPr>
                <w:rFonts w:ascii="Calibri" w:hAnsi="Calibri" w:cs="Calibri"/>
                <w:b w:val="0"/>
                <w:color w:val="000000"/>
                <w:sz w:val="22"/>
                <w:szCs w:val="22"/>
              </w:rPr>
              <w:t>offerings</w:t>
            </w:r>
            <w:r w:rsidRPr="00C60B7E">
              <w:rPr>
                <w:rFonts w:ascii="Calibri" w:hAnsi="Calibri" w:cs="Calibri"/>
                <w:b w:val="0"/>
                <w:color w:val="000000"/>
                <w:sz w:val="22"/>
                <w:szCs w:val="22"/>
              </w:rPr>
              <w:t>?</w:t>
            </w:r>
          </w:p>
        </w:tc>
        <w:sdt>
          <w:sdtPr>
            <w:rPr>
              <w:rFonts w:asciiTheme="minorHAnsi" w:eastAsiaTheme="minorHAnsi" w:hAnsiTheme="minorHAnsi" w:cstheme="minorHAnsi"/>
              <w:color w:val="000000" w:themeColor="text1"/>
              <w:sz w:val="22"/>
              <w:szCs w:val="22"/>
              <w:lang w:eastAsia="en-US"/>
            </w:rPr>
            <w:id w:val="1453207418"/>
            <w14:checkbox>
              <w14:checked w14:val="0"/>
              <w14:checkedState w14:val="2612" w14:font="MS Gothic"/>
              <w14:uncheckedState w14:val="2610" w14:font="MS Gothic"/>
            </w14:checkbox>
          </w:sdtPr>
          <w:sdtEndPr/>
          <w:sdtContent>
            <w:tc>
              <w:tcPr>
                <w:tcW w:w="708" w:type="dxa"/>
                <w:shd w:val="clear" w:color="auto" w:fill="FFFFFF" w:themeFill="background1"/>
              </w:tcPr>
              <w:p w:rsidR="00F06DA2"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47208087"/>
            <w14:checkbox>
              <w14:checked w14:val="0"/>
              <w14:checkedState w14:val="2612" w14:font="MS Gothic"/>
              <w14:uncheckedState w14:val="2610" w14:font="MS Gothic"/>
            </w14:checkbox>
          </w:sdtPr>
          <w:sdtEndPr/>
          <w:sdtContent>
            <w:tc>
              <w:tcPr>
                <w:tcW w:w="709" w:type="dxa"/>
                <w:shd w:val="clear" w:color="auto" w:fill="FFFFFF" w:themeFill="background1"/>
              </w:tcPr>
              <w:p w:rsidR="00F06DA2"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864788288"/>
            <w14:checkbox>
              <w14:checked w14:val="0"/>
              <w14:checkedState w14:val="2612" w14:font="MS Gothic"/>
              <w14:uncheckedState w14:val="2610" w14:font="MS Gothic"/>
            </w14:checkbox>
          </w:sdtPr>
          <w:sdtEndPr/>
          <w:sdtContent>
            <w:tc>
              <w:tcPr>
                <w:tcW w:w="729" w:type="dxa"/>
                <w:shd w:val="clear" w:color="auto" w:fill="FFFFFF" w:themeFill="background1"/>
              </w:tcPr>
              <w:p w:rsidR="00F06DA2"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827317010"/>
            <w14:checkbox>
              <w14:checked w14:val="0"/>
              <w14:checkedState w14:val="2612" w14:font="MS Gothic"/>
              <w14:uncheckedState w14:val="2610" w14:font="MS Gothic"/>
            </w14:checkbox>
          </w:sdtPr>
          <w:sdtEndPr/>
          <w:sdtContent>
            <w:tc>
              <w:tcPr>
                <w:tcW w:w="689" w:type="dxa"/>
                <w:shd w:val="clear" w:color="auto" w:fill="FFFFFF" w:themeFill="background1"/>
              </w:tcPr>
              <w:p w:rsidR="00F06DA2"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sidRPr="00F06DA2">
                  <w:rPr>
                    <w:rFonts w:ascii="MS Gothic" w:eastAsia="MS Gothic" w:hAnsi="MS Gothic" w:cs="MS Gothic" w:hint="eastAsia"/>
                    <w:color w:val="000000" w:themeColor="text1"/>
                    <w:sz w:val="22"/>
                    <w:szCs w:val="22"/>
                    <w:lang w:eastAsia="en-US"/>
                  </w:rPr>
                  <w:t>☐</w:t>
                </w:r>
              </w:p>
            </w:tc>
          </w:sdtContent>
        </w:sdt>
      </w:tr>
      <w:tr w:rsidR="00F06DA2" w:rsidRPr="004E7B0D" w:rsidTr="002739D2">
        <w:tc>
          <w:tcPr>
            <w:cnfStyle w:val="001000000000" w:firstRow="0" w:lastRow="0" w:firstColumn="1" w:lastColumn="0" w:oddVBand="0" w:evenVBand="0" w:oddHBand="0" w:evenHBand="0" w:firstRowFirstColumn="0" w:firstRowLastColumn="0" w:lastRowFirstColumn="0" w:lastRowLastColumn="0"/>
            <w:tcW w:w="7905" w:type="dxa"/>
            <w:shd w:val="clear" w:color="auto" w:fill="FEF1E6"/>
          </w:tcPr>
          <w:p w:rsidR="00F06DA2" w:rsidRPr="00C60B7E" w:rsidRDefault="00F06DA2" w:rsidP="002739D2">
            <w:pPr>
              <w:spacing w:before="20" w:after="20"/>
              <w:rPr>
                <w:rFonts w:ascii="Calibri" w:hAnsi="Calibri" w:cs="Calibri"/>
                <w:b w:val="0"/>
                <w:color w:val="000000"/>
                <w:sz w:val="22"/>
                <w:szCs w:val="22"/>
              </w:rPr>
            </w:pPr>
            <w:r w:rsidRPr="00C60B7E">
              <w:rPr>
                <w:rFonts w:ascii="Calibri" w:hAnsi="Calibri" w:cs="Calibri"/>
                <w:b w:val="0"/>
                <w:color w:val="000000"/>
                <w:sz w:val="22"/>
                <w:szCs w:val="22"/>
              </w:rPr>
              <w:t>Are your partnership arrangements underpinned by appropriate quali</w:t>
            </w:r>
            <w:r w:rsidR="0069044F" w:rsidRPr="00C60B7E">
              <w:rPr>
                <w:rFonts w:ascii="Calibri" w:hAnsi="Calibri" w:cs="Calibri"/>
                <w:b w:val="0"/>
                <w:color w:val="000000"/>
                <w:sz w:val="22"/>
                <w:szCs w:val="22"/>
              </w:rPr>
              <w:t>ty principles (for example, shared goals and</w:t>
            </w:r>
            <w:r w:rsidRPr="00C60B7E">
              <w:rPr>
                <w:rFonts w:ascii="Calibri" w:hAnsi="Calibri" w:cs="Calibri"/>
                <w:b w:val="0"/>
                <w:color w:val="000000"/>
                <w:sz w:val="22"/>
                <w:szCs w:val="22"/>
              </w:rPr>
              <w:t xml:space="preserve"> decision mak</w:t>
            </w:r>
            <w:r w:rsidR="0069044F" w:rsidRPr="00C60B7E">
              <w:rPr>
                <w:rFonts w:ascii="Calibri" w:hAnsi="Calibri" w:cs="Calibri"/>
                <w:b w:val="0"/>
                <w:color w:val="000000"/>
                <w:sz w:val="22"/>
                <w:szCs w:val="22"/>
              </w:rPr>
              <w:t>ing, communication, commitment and</w:t>
            </w:r>
            <w:r w:rsidRPr="00C60B7E">
              <w:rPr>
                <w:rFonts w:ascii="Calibri" w:hAnsi="Calibri" w:cs="Calibri"/>
                <w:b w:val="0"/>
                <w:color w:val="000000"/>
                <w:sz w:val="22"/>
                <w:szCs w:val="22"/>
              </w:rPr>
              <w:t xml:space="preserve"> investment and review)?</w:t>
            </w:r>
          </w:p>
        </w:tc>
        <w:sdt>
          <w:sdtPr>
            <w:rPr>
              <w:rFonts w:asciiTheme="minorHAnsi" w:eastAsiaTheme="minorHAnsi" w:hAnsiTheme="minorHAnsi" w:cstheme="minorHAnsi"/>
              <w:color w:val="000000" w:themeColor="text1"/>
              <w:sz w:val="22"/>
              <w:szCs w:val="22"/>
              <w:lang w:eastAsia="en-US"/>
            </w:rPr>
            <w:id w:val="436496192"/>
            <w14:checkbox>
              <w14:checked w14:val="0"/>
              <w14:checkedState w14:val="2612" w14:font="MS Gothic"/>
              <w14:uncheckedState w14:val="2610" w14:font="MS Gothic"/>
            </w14:checkbox>
          </w:sdtPr>
          <w:sdtEndPr/>
          <w:sdtContent>
            <w:tc>
              <w:tcPr>
                <w:tcW w:w="708" w:type="dxa"/>
                <w:shd w:val="clear" w:color="auto" w:fill="FEF1E6"/>
              </w:tcPr>
              <w:p w:rsidR="00F06DA2"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43043465"/>
            <w14:checkbox>
              <w14:checked w14:val="0"/>
              <w14:checkedState w14:val="2612" w14:font="MS Gothic"/>
              <w14:uncheckedState w14:val="2610" w14:font="MS Gothic"/>
            </w14:checkbox>
          </w:sdtPr>
          <w:sdtEndPr/>
          <w:sdtContent>
            <w:tc>
              <w:tcPr>
                <w:tcW w:w="709" w:type="dxa"/>
                <w:shd w:val="clear" w:color="auto" w:fill="FEF1E6"/>
              </w:tcPr>
              <w:p w:rsidR="00F06DA2"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658915553"/>
            <w14:checkbox>
              <w14:checked w14:val="0"/>
              <w14:checkedState w14:val="2612" w14:font="MS Gothic"/>
              <w14:uncheckedState w14:val="2610" w14:font="MS Gothic"/>
            </w14:checkbox>
          </w:sdtPr>
          <w:sdtEndPr/>
          <w:sdtContent>
            <w:tc>
              <w:tcPr>
                <w:tcW w:w="729" w:type="dxa"/>
                <w:shd w:val="clear" w:color="auto" w:fill="FEF1E6"/>
              </w:tcPr>
              <w:p w:rsidR="00F06DA2"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092662308"/>
            <w14:checkbox>
              <w14:checked w14:val="0"/>
              <w14:checkedState w14:val="2612" w14:font="MS Gothic"/>
              <w14:uncheckedState w14:val="2610" w14:font="MS Gothic"/>
            </w14:checkbox>
          </w:sdtPr>
          <w:sdtEndPr/>
          <w:sdtContent>
            <w:tc>
              <w:tcPr>
                <w:tcW w:w="689" w:type="dxa"/>
                <w:shd w:val="clear" w:color="auto" w:fill="FEF1E6"/>
              </w:tcPr>
              <w:p w:rsidR="00F06DA2" w:rsidRDefault="00E5572D"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F06DA2" w:rsidRPr="004E7B0D" w:rsidTr="002739D2">
        <w:tc>
          <w:tcPr>
            <w:cnfStyle w:val="001000000000" w:firstRow="0" w:lastRow="0" w:firstColumn="1" w:lastColumn="0" w:oddVBand="0" w:evenVBand="0" w:oddHBand="0" w:evenHBand="0" w:firstRowFirstColumn="0" w:firstRowLastColumn="0" w:lastRowFirstColumn="0" w:lastRowLastColumn="0"/>
            <w:tcW w:w="7905" w:type="dxa"/>
            <w:shd w:val="clear" w:color="auto" w:fill="FFFFFF" w:themeFill="background1"/>
          </w:tcPr>
          <w:p w:rsidR="00F06DA2" w:rsidRPr="00C60B7E" w:rsidRDefault="00F06DA2" w:rsidP="002739D2">
            <w:pPr>
              <w:spacing w:before="20" w:after="20"/>
              <w:rPr>
                <w:rFonts w:ascii="Calibri" w:hAnsi="Calibri" w:cs="Calibri"/>
                <w:b w:val="0"/>
                <w:color w:val="000000"/>
                <w:sz w:val="22"/>
                <w:szCs w:val="22"/>
              </w:rPr>
            </w:pPr>
            <w:r w:rsidRPr="00C60B7E">
              <w:rPr>
                <w:rFonts w:ascii="Calibri" w:hAnsi="Calibri" w:cs="Calibri"/>
                <w:b w:val="0"/>
                <w:color w:val="000000"/>
                <w:sz w:val="22"/>
                <w:szCs w:val="22"/>
              </w:rPr>
              <w:t>Have you explained to employers the benefits of supporting your VET programmes and helped them to understand their role and responsibilities?</w:t>
            </w:r>
          </w:p>
        </w:tc>
        <w:sdt>
          <w:sdtPr>
            <w:rPr>
              <w:rFonts w:asciiTheme="minorHAnsi" w:eastAsiaTheme="minorHAnsi" w:hAnsiTheme="minorHAnsi" w:cstheme="minorHAnsi"/>
              <w:color w:val="000000" w:themeColor="text1"/>
              <w:sz w:val="22"/>
              <w:szCs w:val="22"/>
              <w:lang w:eastAsia="en-US"/>
            </w:rPr>
            <w:id w:val="2011716482"/>
            <w14:checkbox>
              <w14:checked w14:val="0"/>
              <w14:checkedState w14:val="2612" w14:font="MS Gothic"/>
              <w14:uncheckedState w14:val="2610" w14:font="MS Gothic"/>
            </w14:checkbox>
          </w:sdtPr>
          <w:sdtEndPr/>
          <w:sdtContent>
            <w:tc>
              <w:tcPr>
                <w:tcW w:w="708" w:type="dxa"/>
                <w:shd w:val="clear" w:color="auto" w:fill="FFFFFF" w:themeFill="background1"/>
              </w:tcPr>
              <w:p w:rsidR="00F06DA2"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500125434"/>
            <w14:checkbox>
              <w14:checked w14:val="0"/>
              <w14:checkedState w14:val="2612" w14:font="MS Gothic"/>
              <w14:uncheckedState w14:val="2610" w14:font="MS Gothic"/>
            </w14:checkbox>
          </w:sdtPr>
          <w:sdtEndPr/>
          <w:sdtContent>
            <w:tc>
              <w:tcPr>
                <w:tcW w:w="709" w:type="dxa"/>
                <w:shd w:val="clear" w:color="auto" w:fill="FFFFFF" w:themeFill="background1"/>
              </w:tcPr>
              <w:p w:rsidR="00F06DA2"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59107201"/>
            <w14:checkbox>
              <w14:checked w14:val="0"/>
              <w14:checkedState w14:val="2612" w14:font="MS Gothic"/>
              <w14:uncheckedState w14:val="2610" w14:font="MS Gothic"/>
            </w14:checkbox>
          </w:sdtPr>
          <w:sdtEndPr/>
          <w:sdtContent>
            <w:tc>
              <w:tcPr>
                <w:tcW w:w="729" w:type="dxa"/>
                <w:shd w:val="clear" w:color="auto" w:fill="FFFFFF" w:themeFill="background1"/>
              </w:tcPr>
              <w:p w:rsidR="00F06DA2"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986932051"/>
            <w14:checkbox>
              <w14:checked w14:val="0"/>
              <w14:checkedState w14:val="2612" w14:font="MS Gothic"/>
              <w14:uncheckedState w14:val="2610" w14:font="MS Gothic"/>
            </w14:checkbox>
          </w:sdtPr>
          <w:sdtEndPr/>
          <w:sdtContent>
            <w:tc>
              <w:tcPr>
                <w:tcW w:w="689" w:type="dxa"/>
                <w:shd w:val="clear" w:color="auto" w:fill="FFFFFF" w:themeFill="background1"/>
              </w:tcPr>
              <w:p w:rsidR="00F06DA2"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sidRPr="00F06DA2">
                  <w:rPr>
                    <w:rFonts w:ascii="MS Gothic" w:eastAsia="MS Gothic" w:hAnsi="MS Gothic" w:cs="MS Gothic" w:hint="eastAsia"/>
                    <w:color w:val="000000" w:themeColor="text1"/>
                    <w:sz w:val="22"/>
                    <w:szCs w:val="22"/>
                    <w:lang w:eastAsia="en-US"/>
                  </w:rPr>
                  <w:t>☐</w:t>
                </w:r>
              </w:p>
            </w:tc>
          </w:sdtContent>
        </w:sdt>
      </w:tr>
      <w:tr w:rsidR="00F06DA2" w:rsidRPr="004E7B0D" w:rsidTr="002739D2">
        <w:tc>
          <w:tcPr>
            <w:cnfStyle w:val="001000000000" w:firstRow="0" w:lastRow="0" w:firstColumn="1" w:lastColumn="0" w:oddVBand="0" w:evenVBand="0" w:oddHBand="0" w:evenHBand="0" w:firstRowFirstColumn="0" w:firstRowLastColumn="0" w:lastRowFirstColumn="0" w:lastRowLastColumn="0"/>
            <w:tcW w:w="7905" w:type="dxa"/>
            <w:shd w:val="clear" w:color="auto" w:fill="FEF1E6"/>
          </w:tcPr>
          <w:p w:rsidR="00F06DA2" w:rsidRPr="00C60B7E" w:rsidRDefault="00F06DA2" w:rsidP="002739D2">
            <w:pPr>
              <w:spacing w:before="20" w:after="20"/>
              <w:rPr>
                <w:rFonts w:ascii="Calibri" w:hAnsi="Calibri" w:cs="Calibri"/>
                <w:b w:val="0"/>
                <w:color w:val="000000"/>
                <w:sz w:val="22"/>
                <w:szCs w:val="22"/>
              </w:rPr>
            </w:pPr>
            <w:r w:rsidRPr="00C60B7E">
              <w:rPr>
                <w:rFonts w:ascii="Calibri" w:hAnsi="Calibri" w:cs="Calibri"/>
                <w:b w:val="0"/>
                <w:color w:val="000000"/>
                <w:sz w:val="22"/>
                <w:szCs w:val="22"/>
              </w:rPr>
              <w:t>If offering work placements - have you worked with employers</w:t>
            </w:r>
            <w:r w:rsidR="00AE0936">
              <w:rPr>
                <w:rFonts w:ascii="Calibri" w:hAnsi="Calibri" w:cs="Calibri"/>
                <w:b w:val="0"/>
                <w:color w:val="000000"/>
                <w:sz w:val="22"/>
                <w:szCs w:val="22"/>
              </w:rPr>
              <w:t xml:space="preserve"> or work placement providers</w:t>
            </w:r>
            <w:r w:rsidRPr="00C60B7E">
              <w:rPr>
                <w:rFonts w:ascii="Calibri" w:hAnsi="Calibri" w:cs="Calibri"/>
                <w:b w:val="0"/>
                <w:color w:val="000000"/>
                <w:sz w:val="22"/>
                <w:szCs w:val="22"/>
              </w:rPr>
              <w:t xml:space="preserve"> to ensure students have access to quality work placements that provide an opportunity to demonstrate and practise the skills outlined within the training package or accredited course?</w:t>
            </w:r>
          </w:p>
        </w:tc>
        <w:sdt>
          <w:sdtPr>
            <w:rPr>
              <w:rFonts w:asciiTheme="minorHAnsi" w:eastAsiaTheme="minorHAnsi" w:hAnsiTheme="minorHAnsi" w:cstheme="minorHAnsi"/>
              <w:color w:val="000000" w:themeColor="text1"/>
              <w:sz w:val="22"/>
              <w:szCs w:val="22"/>
              <w:lang w:eastAsia="en-US"/>
            </w:rPr>
            <w:id w:val="1641848772"/>
            <w14:checkbox>
              <w14:checked w14:val="0"/>
              <w14:checkedState w14:val="2612" w14:font="MS Gothic"/>
              <w14:uncheckedState w14:val="2610" w14:font="MS Gothic"/>
            </w14:checkbox>
          </w:sdtPr>
          <w:sdtEndPr/>
          <w:sdtContent>
            <w:tc>
              <w:tcPr>
                <w:tcW w:w="708" w:type="dxa"/>
                <w:shd w:val="clear" w:color="auto" w:fill="FEF1E6"/>
              </w:tcPr>
              <w:p w:rsidR="00F06DA2"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106412238"/>
            <w14:checkbox>
              <w14:checked w14:val="0"/>
              <w14:checkedState w14:val="2612" w14:font="MS Gothic"/>
              <w14:uncheckedState w14:val="2610" w14:font="MS Gothic"/>
            </w14:checkbox>
          </w:sdtPr>
          <w:sdtEndPr/>
          <w:sdtContent>
            <w:tc>
              <w:tcPr>
                <w:tcW w:w="709" w:type="dxa"/>
                <w:shd w:val="clear" w:color="auto" w:fill="FEF1E6"/>
              </w:tcPr>
              <w:p w:rsidR="00F06DA2" w:rsidRPr="004E7B0D"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02269566"/>
            <w14:checkbox>
              <w14:checked w14:val="0"/>
              <w14:checkedState w14:val="2612" w14:font="MS Gothic"/>
              <w14:uncheckedState w14:val="2610" w14:font="MS Gothic"/>
            </w14:checkbox>
          </w:sdtPr>
          <w:sdtEndPr/>
          <w:sdtContent>
            <w:tc>
              <w:tcPr>
                <w:tcW w:w="729" w:type="dxa"/>
                <w:shd w:val="clear" w:color="auto" w:fill="FEF1E6"/>
              </w:tcPr>
              <w:p w:rsidR="00F06DA2" w:rsidRPr="004E7B0D"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783254853"/>
            <w14:checkbox>
              <w14:checked w14:val="0"/>
              <w14:checkedState w14:val="2612" w14:font="MS Gothic"/>
              <w14:uncheckedState w14:val="2610" w14:font="MS Gothic"/>
            </w14:checkbox>
          </w:sdtPr>
          <w:sdtEndPr/>
          <w:sdtContent>
            <w:tc>
              <w:tcPr>
                <w:tcW w:w="689" w:type="dxa"/>
                <w:shd w:val="clear" w:color="auto" w:fill="FEF1E6"/>
              </w:tcPr>
              <w:p w:rsidR="00F06DA2"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sidRPr="00F06DA2">
                  <w:rPr>
                    <w:rFonts w:ascii="MS Gothic" w:eastAsia="MS Gothic" w:hAnsi="MS Gothic" w:cs="MS Gothic" w:hint="eastAsia"/>
                    <w:color w:val="000000" w:themeColor="text1"/>
                    <w:sz w:val="22"/>
                    <w:szCs w:val="22"/>
                    <w:lang w:eastAsia="en-US"/>
                  </w:rPr>
                  <w:t>☐</w:t>
                </w:r>
              </w:p>
            </w:tc>
          </w:sdtContent>
        </w:sdt>
      </w:tr>
      <w:tr w:rsidR="00F06DA2" w:rsidRPr="004E7B0D" w:rsidTr="002739D2">
        <w:tc>
          <w:tcPr>
            <w:cnfStyle w:val="001000000000" w:firstRow="0" w:lastRow="0" w:firstColumn="1" w:lastColumn="0" w:oddVBand="0" w:evenVBand="0" w:oddHBand="0" w:evenHBand="0" w:firstRowFirstColumn="0" w:firstRowLastColumn="0" w:lastRowFirstColumn="0" w:lastRowLastColumn="0"/>
            <w:tcW w:w="7905" w:type="dxa"/>
            <w:shd w:val="clear" w:color="auto" w:fill="FFFFFF" w:themeFill="background1"/>
          </w:tcPr>
          <w:p w:rsidR="00F06DA2" w:rsidRPr="00C60B7E" w:rsidRDefault="00F06DA2" w:rsidP="002739D2">
            <w:pPr>
              <w:spacing w:before="20" w:after="20"/>
              <w:rPr>
                <w:rFonts w:ascii="Calibri" w:hAnsi="Calibri" w:cs="Calibri"/>
                <w:b w:val="0"/>
                <w:color w:val="000000"/>
                <w:sz w:val="22"/>
                <w:szCs w:val="22"/>
              </w:rPr>
            </w:pPr>
            <w:r w:rsidRPr="00C60B7E">
              <w:rPr>
                <w:rFonts w:ascii="Calibri" w:hAnsi="Calibri" w:cs="Calibri"/>
                <w:b w:val="0"/>
                <w:color w:val="000000"/>
                <w:sz w:val="22"/>
                <w:szCs w:val="22"/>
              </w:rPr>
              <w:t>If offering school-based apprenticeships or traineeships - have you worked with your employer and training provider to ensure appropriate arrangements are in place to support your students?</w:t>
            </w:r>
          </w:p>
        </w:tc>
        <w:sdt>
          <w:sdtPr>
            <w:rPr>
              <w:rFonts w:asciiTheme="minorHAnsi" w:eastAsiaTheme="minorHAnsi" w:hAnsiTheme="minorHAnsi" w:cstheme="minorHAnsi"/>
              <w:color w:val="000000" w:themeColor="text1"/>
              <w:sz w:val="22"/>
              <w:szCs w:val="22"/>
              <w:lang w:eastAsia="en-US"/>
            </w:rPr>
            <w:id w:val="-872919967"/>
            <w14:checkbox>
              <w14:checked w14:val="0"/>
              <w14:checkedState w14:val="2612" w14:font="MS Gothic"/>
              <w14:uncheckedState w14:val="2610" w14:font="MS Gothic"/>
            </w14:checkbox>
          </w:sdtPr>
          <w:sdtEndPr/>
          <w:sdtContent>
            <w:tc>
              <w:tcPr>
                <w:tcW w:w="708" w:type="dxa"/>
                <w:shd w:val="clear" w:color="auto" w:fill="FFFFFF" w:themeFill="background1"/>
              </w:tcPr>
              <w:p w:rsidR="00F06DA2"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006197471"/>
            <w14:checkbox>
              <w14:checked w14:val="0"/>
              <w14:checkedState w14:val="2612" w14:font="MS Gothic"/>
              <w14:uncheckedState w14:val="2610" w14:font="MS Gothic"/>
            </w14:checkbox>
          </w:sdtPr>
          <w:sdtEndPr/>
          <w:sdtContent>
            <w:tc>
              <w:tcPr>
                <w:tcW w:w="709" w:type="dxa"/>
                <w:shd w:val="clear" w:color="auto" w:fill="FFFFFF" w:themeFill="background1"/>
              </w:tcPr>
              <w:p w:rsidR="00F06DA2"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648439589"/>
            <w14:checkbox>
              <w14:checked w14:val="0"/>
              <w14:checkedState w14:val="2612" w14:font="MS Gothic"/>
              <w14:uncheckedState w14:val="2610" w14:font="MS Gothic"/>
            </w14:checkbox>
          </w:sdtPr>
          <w:sdtEndPr/>
          <w:sdtContent>
            <w:tc>
              <w:tcPr>
                <w:tcW w:w="729" w:type="dxa"/>
                <w:shd w:val="clear" w:color="auto" w:fill="FFFFFF" w:themeFill="background1"/>
              </w:tcPr>
              <w:p w:rsidR="00F06DA2"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954313636"/>
            <w14:checkbox>
              <w14:checked w14:val="0"/>
              <w14:checkedState w14:val="2612" w14:font="MS Gothic"/>
              <w14:uncheckedState w14:val="2610" w14:font="MS Gothic"/>
            </w14:checkbox>
          </w:sdtPr>
          <w:sdtEndPr/>
          <w:sdtContent>
            <w:tc>
              <w:tcPr>
                <w:tcW w:w="689" w:type="dxa"/>
                <w:shd w:val="clear" w:color="auto" w:fill="FFFFFF" w:themeFill="background1"/>
              </w:tcPr>
              <w:p w:rsidR="00F06DA2"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sidRPr="00F06DA2">
                  <w:rPr>
                    <w:rFonts w:ascii="MS Gothic" w:eastAsia="MS Gothic" w:hAnsi="MS Gothic" w:cs="MS Gothic" w:hint="eastAsia"/>
                    <w:color w:val="000000" w:themeColor="text1"/>
                    <w:sz w:val="22"/>
                    <w:szCs w:val="22"/>
                    <w:lang w:eastAsia="en-US"/>
                  </w:rPr>
                  <w:t>☐</w:t>
                </w:r>
              </w:p>
            </w:tc>
          </w:sdtContent>
        </w:sdt>
      </w:tr>
      <w:tr w:rsidR="00F06DA2" w:rsidRPr="004E7B0D" w:rsidTr="002739D2">
        <w:tc>
          <w:tcPr>
            <w:cnfStyle w:val="001000000000" w:firstRow="0" w:lastRow="0" w:firstColumn="1" w:lastColumn="0" w:oddVBand="0" w:evenVBand="0" w:oddHBand="0" w:evenHBand="0" w:firstRowFirstColumn="0" w:firstRowLastColumn="0" w:lastRowFirstColumn="0" w:lastRowLastColumn="0"/>
            <w:tcW w:w="7905" w:type="dxa"/>
            <w:shd w:val="clear" w:color="auto" w:fill="FEF1E6"/>
          </w:tcPr>
          <w:p w:rsidR="00F06DA2" w:rsidRPr="00C60B7E" w:rsidRDefault="00F06DA2" w:rsidP="002739D2">
            <w:pPr>
              <w:spacing w:before="20" w:after="20"/>
              <w:rPr>
                <w:rFonts w:ascii="Calibri" w:hAnsi="Calibri" w:cs="Calibri"/>
                <w:b w:val="0"/>
                <w:color w:val="000000"/>
                <w:sz w:val="22"/>
                <w:szCs w:val="22"/>
              </w:rPr>
            </w:pPr>
            <w:r w:rsidRPr="00C60B7E">
              <w:rPr>
                <w:rFonts w:ascii="Calibri" w:hAnsi="Calibri" w:cs="Calibri"/>
                <w:b w:val="0"/>
                <w:color w:val="000000"/>
                <w:sz w:val="22"/>
                <w:szCs w:val="22"/>
              </w:rPr>
              <w:t xml:space="preserve">Have you </w:t>
            </w:r>
            <w:r w:rsidR="00D74A66" w:rsidRPr="00C60B7E">
              <w:rPr>
                <w:rFonts w:ascii="Calibri" w:hAnsi="Calibri" w:cs="Calibri"/>
                <w:b w:val="0"/>
                <w:color w:val="000000"/>
                <w:sz w:val="22"/>
                <w:szCs w:val="22"/>
              </w:rPr>
              <w:t xml:space="preserve">taken the necessary measures to </w:t>
            </w:r>
            <w:r w:rsidRPr="00C60B7E">
              <w:rPr>
                <w:rFonts w:ascii="Calibri" w:hAnsi="Calibri" w:cs="Calibri"/>
                <w:b w:val="0"/>
                <w:color w:val="000000"/>
                <w:sz w:val="22"/>
                <w:szCs w:val="22"/>
              </w:rPr>
              <w:t>prepare</w:t>
            </w:r>
            <w:r w:rsidR="00D74A66" w:rsidRPr="00C60B7E">
              <w:rPr>
                <w:rFonts w:ascii="Calibri" w:hAnsi="Calibri" w:cs="Calibri"/>
                <w:b w:val="0"/>
                <w:color w:val="000000"/>
                <w:sz w:val="22"/>
                <w:szCs w:val="22"/>
              </w:rPr>
              <w:t xml:space="preserve"> students</w:t>
            </w:r>
            <w:r w:rsidRPr="00C60B7E">
              <w:rPr>
                <w:rFonts w:ascii="Calibri" w:hAnsi="Calibri" w:cs="Calibri"/>
                <w:b w:val="0"/>
                <w:color w:val="000000"/>
                <w:sz w:val="22"/>
                <w:szCs w:val="22"/>
              </w:rPr>
              <w:t xml:space="preserve"> for any work placement activities or school-based apprenticeship or traineeship?</w:t>
            </w:r>
          </w:p>
        </w:tc>
        <w:sdt>
          <w:sdtPr>
            <w:rPr>
              <w:rFonts w:asciiTheme="minorHAnsi" w:eastAsiaTheme="minorHAnsi" w:hAnsiTheme="minorHAnsi" w:cstheme="minorHAnsi"/>
              <w:color w:val="000000" w:themeColor="text1"/>
              <w:sz w:val="22"/>
              <w:szCs w:val="22"/>
              <w:lang w:eastAsia="en-US"/>
            </w:rPr>
            <w:id w:val="1874960634"/>
            <w14:checkbox>
              <w14:checked w14:val="0"/>
              <w14:checkedState w14:val="2612" w14:font="MS Gothic"/>
              <w14:uncheckedState w14:val="2610" w14:font="MS Gothic"/>
            </w14:checkbox>
          </w:sdtPr>
          <w:sdtEndPr/>
          <w:sdtContent>
            <w:tc>
              <w:tcPr>
                <w:tcW w:w="708" w:type="dxa"/>
                <w:shd w:val="clear" w:color="auto" w:fill="FEF1E6"/>
              </w:tcPr>
              <w:p w:rsidR="00F06DA2"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8781789"/>
            <w14:checkbox>
              <w14:checked w14:val="0"/>
              <w14:checkedState w14:val="2612" w14:font="MS Gothic"/>
              <w14:uncheckedState w14:val="2610" w14:font="MS Gothic"/>
            </w14:checkbox>
          </w:sdtPr>
          <w:sdtEndPr/>
          <w:sdtContent>
            <w:tc>
              <w:tcPr>
                <w:tcW w:w="709" w:type="dxa"/>
                <w:shd w:val="clear" w:color="auto" w:fill="FEF1E6"/>
              </w:tcPr>
              <w:p w:rsidR="00F06DA2"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57752212"/>
            <w14:checkbox>
              <w14:checked w14:val="0"/>
              <w14:checkedState w14:val="2612" w14:font="MS Gothic"/>
              <w14:uncheckedState w14:val="2610" w14:font="MS Gothic"/>
            </w14:checkbox>
          </w:sdtPr>
          <w:sdtEndPr/>
          <w:sdtContent>
            <w:tc>
              <w:tcPr>
                <w:tcW w:w="729" w:type="dxa"/>
                <w:shd w:val="clear" w:color="auto" w:fill="FEF1E6"/>
              </w:tcPr>
              <w:p w:rsidR="00F06DA2"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365984803"/>
            <w14:checkbox>
              <w14:checked w14:val="0"/>
              <w14:checkedState w14:val="2612" w14:font="MS Gothic"/>
              <w14:uncheckedState w14:val="2610" w14:font="MS Gothic"/>
            </w14:checkbox>
          </w:sdtPr>
          <w:sdtEndPr/>
          <w:sdtContent>
            <w:tc>
              <w:tcPr>
                <w:tcW w:w="689" w:type="dxa"/>
                <w:shd w:val="clear" w:color="auto" w:fill="FEF1E6"/>
              </w:tcPr>
              <w:p w:rsidR="00F06DA2"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sidRPr="00F06DA2">
                  <w:rPr>
                    <w:rFonts w:ascii="MS Gothic" w:eastAsia="MS Gothic" w:hAnsi="MS Gothic" w:cs="MS Gothic" w:hint="eastAsia"/>
                    <w:color w:val="000000" w:themeColor="text1"/>
                    <w:sz w:val="22"/>
                    <w:szCs w:val="22"/>
                    <w:lang w:eastAsia="en-US"/>
                  </w:rPr>
                  <w:t>☐</w:t>
                </w:r>
              </w:p>
            </w:tc>
          </w:sdtContent>
        </w:sdt>
      </w:tr>
      <w:tr w:rsidR="00F06DA2" w:rsidRPr="004E7B0D" w:rsidTr="002739D2">
        <w:tc>
          <w:tcPr>
            <w:cnfStyle w:val="001000000000" w:firstRow="0" w:lastRow="0" w:firstColumn="1" w:lastColumn="0" w:oddVBand="0" w:evenVBand="0" w:oddHBand="0" w:evenHBand="0" w:firstRowFirstColumn="0" w:firstRowLastColumn="0" w:lastRowFirstColumn="0" w:lastRowLastColumn="0"/>
            <w:tcW w:w="7905" w:type="dxa"/>
            <w:shd w:val="clear" w:color="auto" w:fill="FFFFFF" w:themeFill="background1"/>
          </w:tcPr>
          <w:p w:rsidR="00F06DA2" w:rsidRPr="00C60B7E" w:rsidRDefault="00F06DA2" w:rsidP="002739D2">
            <w:pPr>
              <w:spacing w:before="20" w:after="20"/>
              <w:rPr>
                <w:rFonts w:ascii="Calibri" w:hAnsi="Calibri" w:cs="Calibri"/>
                <w:b w:val="0"/>
                <w:color w:val="000000"/>
                <w:sz w:val="22"/>
                <w:szCs w:val="22"/>
              </w:rPr>
            </w:pPr>
            <w:r w:rsidRPr="00C60B7E">
              <w:rPr>
                <w:rFonts w:ascii="Calibri" w:hAnsi="Calibri" w:cs="Calibri"/>
                <w:b w:val="0"/>
                <w:color w:val="000000"/>
                <w:sz w:val="22"/>
                <w:szCs w:val="22"/>
              </w:rPr>
              <w:t>Have you identified mechanisms with your employer</w:t>
            </w:r>
            <w:r w:rsidR="00AE0936">
              <w:rPr>
                <w:rFonts w:ascii="Calibri" w:hAnsi="Calibri" w:cs="Calibri"/>
                <w:b w:val="0"/>
                <w:color w:val="000000"/>
                <w:sz w:val="22"/>
                <w:szCs w:val="22"/>
              </w:rPr>
              <w:t>s</w:t>
            </w:r>
            <w:r w:rsidRPr="00C60B7E">
              <w:rPr>
                <w:rFonts w:ascii="Calibri" w:hAnsi="Calibri" w:cs="Calibri"/>
                <w:b w:val="0"/>
                <w:color w:val="000000"/>
                <w:sz w:val="22"/>
                <w:szCs w:val="22"/>
              </w:rPr>
              <w:t xml:space="preserve"> and training provider to ensure safety, accountability, consistency and quality assured VET delivery and assessment?</w:t>
            </w:r>
          </w:p>
        </w:tc>
        <w:sdt>
          <w:sdtPr>
            <w:rPr>
              <w:rFonts w:asciiTheme="minorHAnsi" w:eastAsiaTheme="minorHAnsi" w:hAnsiTheme="minorHAnsi" w:cstheme="minorHAnsi"/>
              <w:color w:val="000000" w:themeColor="text1"/>
              <w:sz w:val="22"/>
              <w:szCs w:val="22"/>
              <w:lang w:eastAsia="en-US"/>
            </w:rPr>
            <w:id w:val="782385378"/>
            <w14:checkbox>
              <w14:checked w14:val="0"/>
              <w14:checkedState w14:val="2612" w14:font="MS Gothic"/>
              <w14:uncheckedState w14:val="2610" w14:font="MS Gothic"/>
            </w14:checkbox>
          </w:sdtPr>
          <w:sdtEndPr/>
          <w:sdtContent>
            <w:tc>
              <w:tcPr>
                <w:tcW w:w="708" w:type="dxa"/>
                <w:shd w:val="clear" w:color="auto" w:fill="FFFFFF" w:themeFill="background1"/>
              </w:tcPr>
              <w:p w:rsidR="00F06DA2"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654322300"/>
            <w14:checkbox>
              <w14:checked w14:val="0"/>
              <w14:checkedState w14:val="2612" w14:font="MS Gothic"/>
              <w14:uncheckedState w14:val="2610" w14:font="MS Gothic"/>
            </w14:checkbox>
          </w:sdtPr>
          <w:sdtEndPr/>
          <w:sdtContent>
            <w:tc>
              <w:tcPr>
                <w:tcW w:w="709" w:type="dxa"/>
                <w:shd w:val="clear" w:color="auto" w:fill="FFFFFF" w:themeFill="background1"/>
              </w:tcPr>
              <w:p w:rsidR="00F06DA2" w:rsidRPr="004E7B0D"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85854705"/>
            <w14:checkbox>
              <w14:checked w14:val="0"/>
              <w14:checkedState w14:val="2612" w14:font="MS Gothic"/>
              <w14:uncheckedState w14:val="2610" w14:font="MS Gothic"/>
            </w14:checkbox>
          </w:sdtPr>
          <w:sdtEndPr/>
          <w:sdtContent>
            <w:tc>
              <w:tcPr>
                <w:tcW w:w="729" w:type="dxa"/>
                <w:shd w:val="clear" w:color="auto" w:fill="FFFFFF" w:themeFill="background1"/>
              </w:tcPr>
              <w:p w:rsidR="00F06DA2" w:rsidRPr="004E7B0D"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758704588"/>
            <w14:checkbox>
              <w14:checked w14:val="0"/>
              <w14:checkedState w14:val="2612" w14:font="MS Gothic"/>
              <w14:uncheckedState w14:val="2610" w14:font="MS Gothic"/>
            </w14:checkbox>
          </w:sdtPr>
          <w:sdtEndPr/>
          <w:sdtContent>
            <w:tc>
              <w:tcPr>
                <w:tcW w:w="689" w:type="dxa"/>
                <w:shd w:val="clear" w:color="auto" w:fill="FFFFFF" w:themeFill="background1"/>
              </w:tcPr>
              <w:p w:rsidR="00F06DA2"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sidRPr="00F06DA2">
                  <w:rPr>
                    <w:rFonts w:ascii="MS Gothic" w:eastAsia="MS Gothic" w:hAnsi="MS Gothic" w:cs="MS Gothic" w:hint="eastAsia"/>
                    <w:color w:val="000000" w:themeColor="text1"/>
                    <w:sz w:val="22"/>
                    <w:szCs w:val="22"/>
                    <w:lang w:eastAsia="en-US"/>
                  </w:rPr>
                  <w:t>☐</w:t>
                </w:r>
              </w:p>
            </w:tc>
          </w:sdtContent>
        </w:sdt>
      </w:tr>
      <w:tr w:rsidR="00F06DA2" w:rsidRPr="004E7B0D" w:rsidTr="002739D2">
        <w:tc>
          <w:tcPr>
            <w:cnfStyle w:val="001000000000" w:firstRow="0" w:lastRow="0" w:firstColumn="1" w:lastColumn="0" w:oddVBand="0" w:evenVBand="0" w:oddHBand="0" w:evenHBand="0" w:firstRowFirstColumn="0" w:firstRowLastColumn="0" w:lastRowFirstColumn="0" w:lastRowLastColumn="0"/>
            <w:tcW w:w="7905" w:type="dxa"/>
            <w:shd w:val="clear" w:color="auto" w:fill="FEF1E6"/>
          </w:tcPr>
          <w:p w:rsidR="00F06DA2" w:rsidRPr="00C60B7E" w:rsidRDefault="00F06DA2" w:rsidP="002739D2">
            <w:pPr>
              <w:spacing w:before="20" w:after="20"/>
              <w:rPr>
                <w:rFonts w:ascii="Calibri" w:hAnsi="Calibri" w:cs="Calibri"/>
                <w:b w:val="0"/>
                <w:color w:val="000000"/>
                <w:sz w:val="22"/>
                <w:szCs w:val="22"/>
              </w:rPr>
            </w:pPr>
            <w:r w:rsidRPr="00C60B7E">
              <w:rPr>
                <w:rFonts w:ascii="Calibri" w:hAnsi="Calibri" w:cs="Calibri"/>
                <w:b w:val="0"/>
                <w:color w:val="000000"/>
                <w:sz w:val="22"/>
                <w:szCs w:val="22"/>
              </w:rPr>
              <w:t>Have you identified any risks in relation to work placements or school-based apprenticeships or traineeships and identified the appropriate workplace health and safety measures that may need to be put in place?</w:t>
            </w:r>
          </w:p>
        </w:tc>
        <w:sdt>
          <w:sdtPr>
            <w:rPr>
              <w:rFonts w:asciiTheme="minorHAnsi" w:eastAsiaTheme="minorHAnsi" w:hAnsiTheme="minorHAnsi" w:cstheme="minorHAnsi"/>
              <w:color w:val="000000" w:themeColor="text1"/>
              <w:sz w:val="22"/>
              <w:szCs w:val="22"/>
              <w:lang w:eastAsia="en-US"/>
            </w:rPr>
            <w:id w:val="-1408841663"/>
            <w14:checkbox>
              <w14:checked w14:val="0"/>
              <w14:checkedState w14:val="2612" w14:font="MS Gothic"/>
              <w14:uncheckedState w14:val="2610" w14:font="MS Gothic"/>
            </w14:checkbox>
          </w:sdtPr>
          <w:sdtEndPr/>
          <w:sdtContent>
            <w:tc>
              <w:tcPr>
                <w:tcW w:w="708" w:type="dxa"/>
                <w:shd w:val="clear" w:color="auto" w:fill="FEF1E6"/>
              </w:tcPr>
              <w:p w:rsidR="00F06DA2"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619994657"/>
            <w14:checkbox>
              <w14:checked w14:val="0"/>
              <w14:checkedState w14:val="2612" w14:font="MS Gothic"/>
              <w14:uncheckedState w14:val="2610" w14:font="MS Gothic"/>
            </w14:checkbox>
          </w:sdtPr>
          <w:sdtEndPr/>
          <w:sdtContent>
            <w:tc>
              <w:tcPr>
                <w:tcW w:w="709" w:type="dxa"/>
                <w:shd w:val="clear" w:color="auto" w:fill="FEF1E6"/>
              </w:tcPr>
              <w:p w:rsidR="00F06DA2" w:rsidRPr="004E7B0D"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261572514"/>
            <w14:checkbox>
              <w14:checked w14:val="0"/>
              <w14:checkedState w14:val="2612" w14:font="MS Gothic"/>
              <w14:uncheckedState w14:val="2610" w14:font="MS Gothic"/>
            </w14:checkbox>
          </w:sdtPr>
          <w:sdtEndPr/>
          <w:sdtContent>
            <w:tc>
              <w:tcPr>
                <w:tcW w:w="729" w:type="dxa"/>
                <w:shd w:val="clear" w:color="auto" w:fill="FEF1E6"/>
              </w:tcPr>
              <w:p w:rsidR="00F06DA2" w:rsidRPr="004E7B0D"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241019170"/>
            <w14:checkbox>
              <w14:checked w14:val="0"/>
              <w14:checkedState w14:val="2612" w14:font="MS Gothic"/>
              <w14:uncheckedState w14:val="2610" w14:font="MS Gothic"/>
            </w14:checkbox>
          </w:sdtPr>
          <w:sdtEndPr/>
          <w:sdtContent>
            <w:tc>
              <w:tcPr>
                <w:tcW w:w="689" w:type="dxa"/>
                <w:shd w:val="clear" w:color="auto" w:fill="FEF1E6"/>
              </w:tcPr>
              <w:p w:rsidR="00F06DA2" w:rsidRDefault="00F06DA2" w:rsidP="002739D2">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 w:val="22"/>
                    <w:szCs w:val="22"/>
                    <w:lang w:eastAsia="en-US"/>
                  </w:rPr>
                </w:pPr>
                <w:r w:rsidRPr="00F06DA2">
                  <w:rPr>
                    <w:rFonts w:ascii="MS Gothic" w:eastAsia="MS Gothic" w:hAnsi="MS Gothic" w:cs="MS Gothic" w:hint="eastAsia"/>
                    <w:color w:val="000000" w:themeColor="text1"/>
                    <w:sz w:val="22"/>
                    <w:szCs w:val="22"/>
                    <w:lang w:eastAsia="en-US"/>
                  </w:rPr>
                  <w:t>☐</w:t>
                </w:r>
              </w:p>
            </w:tc>
          </w:sdtContent>
        </w:sdt>
      </w:tr>
    </w:tbl>
    <w:p w:rsidR="00E21BA9" w:rsidRDefault="00E21BA9" w:rsidP="00297E92">
      <w:pPr>
        <w:rPr>
          <w:rFonts w:asciiTheme="minorHAnsi" w:eastAsiaTheme="majorEastAsia" w:hAnsiTheme="minorHAnsi" w:cstheme="minorHAnsi"/>
          <w:bCs/>
          <w:lang w:eastAsia="en-US"/>
        </w:rPr>
      </w:pPr>
    </w:p>
    <w:p w:rsidR="00453B77" w:rsidRDefault="00453B77" w:rsidP="00D6552E">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eastAsiaTheme="majorEastAsia" w:hAnsiTheme="minorHAnsi" w:cstheme="minorHAnsi"/>
          <w:bCs/>
          <w:lang w:eastAsia="en-US"/>
        </w:rPr>
      </w:pPr>
      <w:r>
        <w:rPr>
          <w:rFonts w:asciiTheme="minorHAnsi" w:eastAsiaTheme="majorEastAsia" w:hAnsiTheme="minorHAnsi" w:cstheme="minorHAnsi"/>
          <w:bCs/>
          <w:lang w:eastAsia="en-US"/>
        </w:rPr>
        <w:br w:type="page"/>
      </w:r>
    </w:p>
    <w:p w:rsidR="00453B77" w:rsidRPr="001261B7" w:rsidRDefault="00272E33" w:rsidP="001261B7">
      <w:pPr>
        <w:ind w:right="397"/>
        <w:rPr>
          <w:rFonts w:ascii="Myriad Pro" w:eastAsiaTheme="majorEastAsia" w:hAnsi="Myriad Pro" w:cstheme="majorBidi"/>
          <w:bCs/>
          <w:color w:val="1E3D6B"/>
          <w:sz w:val="40"/>
          <w:szCs w:val="40"/>
          <w:lang w:eastAsia="en-US"/>
        </w:rPr>
      </w:pPr>
      <w:r w:rsidRPr="001261B7">
        <w:rPr>
          <w:rFonts w:ascii="Myriad Pro" w:eastAsiaTheme="majorEastAsia" w:hAnsi="Myriad Pro" w:cstheme="majorBidi"/>
          <w:bCs/>
          <w:color w:val="1E3D6B"/>
          <w:sz w:val="40"/>
          <w:szCs w:val="40"/>
          <w:lang w:eastAsia="en-US"/>
        </w:rPr>
        <w:lastRenderedPageBreak/>
        <w:t>Integrating VET</w:t>
      </w:r>
    </w:p>
    <w:p w:rsidR="002267CA" w:rsidRPr="00D741A6" w:rsidRDefault="00237C88" w:rsidP="00E5572D">
      <w:pPr>
        <w:tabs>
          <w:tab w:val="left" w:pos="10745"/>
        </w:tabs>
        <w:spacing w:before="120" w:after="240"/>
        <w:ind w:right="-28"/>
        <w:rPr>
          <w:rFonts w:asciiTheme="minorHAnsi" w:hAnsiTheme="minorHAnsi" w:cstheme="minorHAnsi"/>
          <w:sz w:val="22"/>
          <w:szCs w:val="22"/>
        </w:rPr>
      </w:pPr>
      <w:r w:rsidRPr="00D741A6">
        <w:rPr>
          <w:rFonts w:asciiTheme="minorHAnsi" w:hAnsiTheme="minorHAnsi" w:cstheme="minorHAnsi"/>
          <w:sz w:val="22"/>
          <w:szCs w:val="22"/>
        </w:rPr>
        <w:t xml:space="preserve">It is important to consider how to </w:t>
      </w:r>
      <w:r w:rsidR="00D741A6" w:rsidRPr="00D741A6">
        <w:rPr>
          <w:rFonts w:asciiTheme="minorHAnsi" w:hAnsiTheme="minorHAnsi" w:cstheme="minorHAnsi"/>
          <w:sz w:val="22"/>
          <w:szCs w:val="22"/>
        </w:rPr>
        <w:t>i</w:t>
      </w:r>
      <w:r w:rsidRPr="00D741A6">
        <w:rPr>
          <w:rFonts w:asciiTheme="minorHAnsi" w:hAnsiTheme="minorHAnsi" w:cstheme="minorHAnsi"/>
          <w:sz w:val="22"/>
          <w:szCs w:val="22"/>
        </w:rPr>
        <w:t xml:space="preserve">ntegrate VET into your school </w:t>
      </w:r>
      <w:r w:rsidR="00D741A6" w:rsidRPr="00D741A6">
        <w:rPr>
          <w:rFonts w:asciiTheme="minorHAnsi" w:hAnsiTheme="minorHAnsi" w:cstheme="minorHAnsi"/>
          <w:sz w:val="22"/>
          <w:szCs w:val="22"/>
        </w:rPr>
        <w:t xml:space="preserve">and </w:t>
      </w:r>
      <w:r w:rsidR="00272E33">
        <w:rPr>
          <w:rFonts w:asciiTheme="minorHAnsi" w:hAnsiTheme="minorHAnsi" w:cstheme="minorHAnsi"/>
          <w:sz w:val="22"/>
          <w:szCs w:val="22"/>
        </w:rPr>
        <w:t xml:space="preserve">with </w:t>
      </w:r>
      <w:r w:rsidR="00D741A6" w:rsidRPr="00D741A6">
        <w:rPr>
          <w:rFonts w:asciiTheme="minorHAnsi" w:hAnsiTheme="minorHAnsi" w:cstheme="minorHAnsi"/>
          <w:sz w:val="22"/>
          <w:szCs w:val="22"/>
        </w:rPr>
        <w:t>the broader curriculum</w:t>
      </w:r>
      <w:r w:rsidR="00487658">
        <w:rPr>
          <w:rFonts w:asciiTheme="minorHAnsi" w:hAnsiTheme="minorHAnsi" w:cstheme="minorHAnsi"/>
          <w:sz w:val="22"/>
          <w:szCs w:val="22"/>
        </w:rPr>
        <w:t>, including</w:t>
      </w:r>
      <w:r w:rsidR="00D741A6" w:rsidRPr="00D741A6">
        <w:rPr>
          <w:rFonts w:asciiTheme="minorHAnsi" w:hAnsiTheme="minorHAnsi" w:cstheme="minorHAnsi"/>
          <w:sz w:val="22"/>
          <w:szCs w:val="22"/>
        </w:rPr>
        <w:t xml:space="preserve"> </w:t>
      </w:r>
      <w:r w:rsidRPr="00D741A6">
        <w:rPr>
          <w:rFonts w:asciiTheme="minorHAnsi" w:hAnsiTheme="minorHAnsi" w:cstheme="minorHAnsi"/>
          <w:sz w:val="22"/>
          <w:szCs w:val="22"/>
        </w:rPr>
        <w:t>through flexible timetabling</w:t>
      </w:r>
      <w:r w:rsidR="00C97D3A">
        <w:rPr>
          <w:rFonts w:asciiTheme="minorHAnsi" w:hAnsiTheme="minorHAnsi" w:cstheme="minorHAnsi"/>
          <w:sz w:val="22"/>
          <w:szCs w:val="22"/>
        </w:rPr>
        <w:t>, language</w:t>
      </w:r>
      <w:r w:rsidR="009C13EF">
        <w:rPr>
          <w:rFonts w:asciiTheme="minorHAnsi" w:hAnsiTheme="minorHAnsi" w:cstheme="minorHAnsi"/>
          <w:sz w:val="22"/>
          <w:szCs w:val="22"/>
        </w:rPr>
        <w:t>,</w:t>
      </w:r>
      <w:r w:rsidR="00C97D3A">
        <w:rPr>
          <w:rFonts w:asciiTheme="minorHAnsi" w:hAnsiTheme="minorHAnsi" w:cstheme="minorHAnsi"/>
          <w:sz w:val="22"/>
          <w:szCs w:val="22"/>
        </w:rPr>
        <w:t xml:space="preserve"> literacy and numeracy support, support with assessment and other </w:t>
      </w:r>
      <w:r w:rsidR="00D741A6">
        <w:rPr>
          <w:rFonts w:asciiTheme="minorHAnsi" w:hAnsiTheme="minorHAnsi" w:cstheme="minorHAnsi"/>
          <w:sz w:val="22"/>
          <w:szCs w:val="22"/>
        </w:rPr>
        <w:t xml:space="preserve">additional </w:t>
      </w:r>
      <w:r w:rsidRPr="00D741A6">
        <w:rPr>
          <w:rFonts w:asciiTheme="minorHAnsi" w:hAnsiTheme="minorHAnsi" w:cstheme="minorHAnsi"/>
          <w:sz w:val="22"/>
          <w:szCs w:val="22"/>
        </w:rPr>
        <w:t xml:space="preserve">support </w:t>
      </w:r>
      <w:r w:rsidR="00C97D3A">
        <w:rPr>
          <w:rFonts w:asciiTheme="minorHAnsi" w:hAnsiTheme="minorHAnsi" w:cstheme="minorHAnsi"/>
          <w:sz w:val="22"/>
          <w:szCs w:val="22"/>
        </w:rPr>
        <w:t xml:space="preserve">that </w:t>
      </w:r>
      <w:r w:rsidRPr="00D741A6">
        <w:rPr>
          <w:rFonts w:asciiTheme="minorHAnsi" w:hAnsiTheme="minorHAnsi" w:cstheme="minorHAnsi"/>
          <w:sz w:val="22"/>
          <w:szCs w:val="22"/>
        </w:rPr>
        <w:t>students</w:t>
      </w:r>
      <w:r w:rsidR="00487658">
        <w:rPr>
          <w:rFonts w:asciiTheme="minorHAnsi" w:hAnsiTheme="minorHAnsi" w:cstheme="minorHAnsi"/>
          <w:sz w:val="22"/>
          <w:szCs w:val="22"/>
        </w:rPr>
        <w:t xml:space="preserve"> undertaking VET courses</w:t>
      </w:r>
      <w:r w:rsidR="00C97D3A">
        <w:rPr>
          <w:rFonts w:asciiTheme="minorHAnsi" w:hAnsiTheme="minorHAnsi" w:cstheme="minorHAnsi"/>
          <w:sz w:val="22"/>
          <w:szCs w:val="22"/>
        </w:rPr>
        <w:t xml:space="preserve"> might require</w:t>
      </w:r>
      <w:r w:rsidRPr="00D741A6">
        <w:rPr>
          <w:rFonts w:asciiTheme="minorHAnsi" w:hAnsiTheme="minorHAnsi" w:cstheme="minorHAnsi"/>
          <w:sz w:val="22"/>
          <w:szCs w:val="22"/>
        </w:rPr>
        <w:t xml:space="preserve">. </w:t>
      </w:r>
    </w:p>
    <w:tbl>
      <w:tblPr>
        <w:tblStyle w:val="TableGrid"/>
        <w:tblpPr w:leftFromText="180" w:rightFromText="180" w:vertAnchor="text" w:tblpY="1"/>
        <w:tblOverlap w:val="never"/>
        <w:tblW w:w="10740" w:type="dxa"/>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ook w:val="04A0" w:firstRow="1" w:lastRow="0" w:firstColumn="1" w:lastColumn="0" w:noHBand="0" w:noVBand="1"/>
      </w:tblPr>
      <w:tblGrid>
        <w:gridCol w:w="7801"/>
        <w:gridCol w:w="714"/>
        <w:gridCol w:w="707"/>
        <w:gridCol w:w="750"/>
        <w:gridCol w:w="768"/>
      </w:tblGrid>
      <w:tr w:rsidR="00F06DA2" w:rsidRPr="004E7B0D" w:rsidTr="00E5572D">
        <w:tc>
          <w:tcPr>
            <w:tcW w:w="7905" w:type="dxa"/>
            <w:shd w:val="clear" w:color="auto" w:fill="FF9933"/>
            <w:tcMar>
              <w:top w:w="57" w:type="dxa"/>
              <w:bottom w:w="57" w:type="dxa"/>
            </w:tcMar>
            <w:vAlign w:val="center"/>
          </w:tcPr>
          <w:p w:rsidR="00F06DA2" w:rsidRPr="00E5572D" w:rsidRDefault="00F06DA2" w:rsidP="00E5572D">
            <w:pPr>
              <w:rPr>
                <w:rFonts w:ascii="Myriad Pro" w:eastAsiaTheme="majorEastAsia" w:hAnsi="Myriad Pro" w:cstheme="majorBidi"/>
                <w:bCs/>
                <w:color w:val="FFFFFF" w:themeColor="background1"/>
                <w:sz w:val="32"/>
                <w:szCs w:val="32"/>
                <w:lang w:eastAsia="en-US"/>
              </w:rPr>
            </w:pPr>
            <w:r w:rsidRPr="00E5572D">
              <w:rPr>
                <w:rFonts w:ascii="Myriad Pro" w:eastAsiaTheme="majorEastAsia" w:hAnsi="Myriad Pro" w:cstheme="majorBidi"/>
                <w:bCs/>
                <w:color w:val="FFFFFF" w:themeColor="background1"/>
                <w:sz w:val="32"/>
                <w:szCs w:val="32"/>
                <w:lang w:eastAsia="en-US"/>
              </w:rPr>
              <w:t>Integrating VET</w:t>
            </w:r>
          </w:p>
        </w:tc>
        <w:tc>
          <w:tcPr>
            <w:tcW w:w="708" w:type="dxa"/>
            <w:shd w:val="clear" w:color="auto" w:fill="FF9933"/>
            <w:tcMar>
              <w:top w:w="57" w:type="dxa"/>
              <w:bottom w:w="57" w:type="dxa"/>
            </w:tcMar>
            <w:vAlign w:val="center"/>
          </w:tcPr>
          <w:p w:rsidR="00F06DA2" w:rsidRPr="00E5572D" w:rsidRDefault="00F06DA2" w:rsidP="00E5572D">
            <w:pPr>
              <w:rPr>
                <w:rFonts w:ascii="Myriad Pro" w:eastAsiaTheme="majorEastAsia" w:hAnsi="Myriad Pro" w:cstheme="majorBidi"/>
                <w:bCs/>
                <w:color w:val="FFFFFF" w:themeColor="background1"/>
                <w:sz w:val="32"/>
                <w:szCs w:val="32"/>
                <w:lang w:eastAsia="en-US"/>
              </w:rPr>
            </w:pPr>
            <w:r w:rsidRPr="00E5572D">
              <w:rPr>
                <w:rFonts w:ascii="Myriad Pro" w:eastAsiaTheme="majorEastAsia" w:hAnsi="Myriad Pro" w:cstheme="majorBidi"/>
                <w:bCs/>
                <w:color w:val="FFFFFF" w:themeColor="background1"/>
                <w:sz w:val="32"/>
                <w:szCs w:val="32"/>
                <w:lang w:eastAsia="en-US"/>
              </w:rPr>
              <w:t>Yes</w:t>
            </w:r>
          </w:p>
        </w:tc>
        <w:tc>
          <w:tcPr>
            <w:tcW w:w="709" w:type="dxa"/>
            <w:shd w:val="clear" w:color="auto" w:fill="FF9933"/>
            <w:tcMar>
              <w:top w:w="57" w:type="dxa"/>
              <w:bottom w:w="57" w:type="dxa"/>
            </w:tcMar>
            <w:vAlign w:val="center"/>
          </w:tcPr>
          <w:p w:rsidR="00F06DA2" w:rsidRPr="00E5572D" w:rsidRDefault="00F06DA2" w:rsidP="00E5572D">
            <w:pPr>
              <w:rPr>
                <w:rFonts w:ascii="Myriad Pro" w:eastAsiaTheme="majorEastAsia" w:hAnsi="Myriad Pro" w:cstheme="majorBidi"/>
                <w:bCs/>
                <w:color w:val="FFFFFF" w:themeColor="background1"/>
                <w:sz w:val="32"/>
                <w:szCs w:val="32"/>
                <w:lang w:eastAsia="en-US"/>
              </w:rPr>
            </w:pPr>
            <w:r w:rsidRPr="00E5572D">
              <w:rPr>
                <w:rFonts w:ascii="Myriad Pro" w:eastAsiaTheme="majorEastAsia" w:hAnsi="Myriad Pro" w:cstheme="majorBidi"/>
                <w:bCs/>
                <w:color w:val="FFFFFF" w:themeColor="background1"/>
                <w:sz w:val="32"/>
                <w:szCs w:val="32"/>
                <w:lang w:eastAsia="en-US"/>
              </w:rPr>
              <w:t>No</w:t>
            </w:r>
          </w:p>
        </w:tc>
        <w:tc>
          <w:tcPr>
            <w:tcW w:w="729" w:type="dxa"/>
            <w:shd w:val="clear" w:color="auto" w:fill="FF9933"/>
            <w:tcMar>
              <w:top w:w="57" w:type="dxa"/>
              <w:bottom w:w="57" w:type="dxa"/>
            </w:tcMar>
            <w:vAlign w:val="center"/>
          </w:tcPr>
          <w:p w:rsidR="00F06DA2" w:rsidRPr="00E5572D" w:rsidRDefault="00F06DA2" w:rsidP="00E5572D">
            <w:pPr>
              <w:rPr>
                <w:rFonts w:ascii="Myriad Pro" w:eastAsiaTheme="majorEastAsia" w:hAnsi="Myriad Pro" w:cstheme="majorBidi"/>
                <w:bCs/>
                <w:color w:val="FFFFFF" w:themeColor="background1"/>
                <w:sz w:val="32"/>
                <w:szCs w:val="32"/>
                <w:lang w:eastAsia="en-US"/>
              </w:rPr>
            </w:pPr>
            <w:r w:rsidRPr="00E5572D">
              <w:rPr>
                <w:rFonts w:ascii="Myriad Pro" w:eastAsiaTheme="majorEastAsia" w:hAnsi="Myriad Pro" w:cstheme="majorBidi"/>
                <w:bCs/>
                <w:color w:val="FFFFFF" w:themeColor="background1"/>
                <w:sz w:val="32"/>
                <w:szCs w:val="32"/>
                <w:lang w:eastAsia="en-US"/>
              </w:rPr>
              <w:t>Not sure</w:t>
            </w:r>
          </w:p>
        </w:tc>
        <w:tc>
          <w:tcPr>
            <w:tcW w:w="689" w:type="dxa"/>
            <w:shd w:val="clear" w:color="auto" w:fill="FF9933"/>
            <w:vAlign w:val="center"/>
          </w:tcPr>
          <w:p w:rsidR="00F06DA2" w:rsidRPr="00E5572D" w:rsidRDefault="00F06DA2" w:rsidP="00E5572D">
            <w:pPr>
              <w:rPr>
                <w:rFonts w:ascii="Myriad Pro" w:eastAsiaTheme="majorEastAsia" w:hAnsi="Myriad Pro" w:cstheme="majorBidi"/>
                <w:bCs/>
                <w:color w:val="FFFFFF" w:themeColor="background1"/>
                <w:sz w:val="32"/>
                <w:szCs w:val="32"/>
                <w:lang w:eastAsia="en-US"/>
              </w:rPr>
            </w:pPr>
            <w:r w:rsidRPr="00E5572D">
              <w:rPr>
                <w:rFonts w:ascii="Myriad Pro" w:eastAsiaTheme="majorEastAsia" w:hAnsi="Myriad Pro" w:cstheme="majorBidi"/>
                <w:bCs/>
                <w:color w:val="FFFFFF" w:themeColor="background1"/>
                <w:sz w:val="32"/>
                <w:szCs w:val="32"/>
                <w:lang w:eastAsia="en-US"/>
              </w:rPr>
              <w:t>N/A</w:t>
            </w:r>
          </w:p>
        </w:tc>
      </w:tr>
      <w:tr w:rsidR="00F06DA2" w:rsidRPr="004E7B0D" w:rsidTr="00E5572D">
        <w:tc>
          <w:tcPr>
            <w:tcW w:w="7905" w:type="dxa"/>
            <w:tcMar>
              <w:top w:w="57" w:type="dxa"/>
              <w:bottom w:w="57" w:type="dxa"/>
            </w:tcMar>
          </w:tcPr>
          <w:p w:rsidR="00F06DA2" w:rsidRDefault="00F06DA2" w:rsidP="00237C88">
            <w:pPr>
              <w:rPr>
                <w:rFonts w:ascii="Calibri" w:hAnsi="Calibri" w:cs="Calibri"/>
                <w:color w:val="000000"/>
                <w:sz w:val="22"/>
                <w:szCs w:val="22"/>
              </w:rPr>
            </w:pPr>
            <w:r w:rsidRPr="00361A0B">
              <w:rPr>
                <w:rFonts w:ascii="Calibri" w:hAnsi="Calibri" w:cs="Calibri"/>
                <w:color w:val="000000"/>
                <w:sz w:val="22"/>
                <w:szCs w:val="22"/>
              </w:rPr>
              <w:t xml:space="preserve">Have you identified how VET will be integrated into the </w:t>
            </w:r>
            <w:r>
              <w:rPr>
                <w:rFonts w:ascii="Calibri" w:hAnsi="Calibri" w:cs="Calibri"/>
                <w:color w:val="000000"/>
                <w:sz w:val="22"/>
                <w:szCs w:val="22"/>
              </w:rPr>
              <w:t>broader</w:t>
            </w:r>
            <w:r w:rsidRPr="00361A0B">
              <w:rPr>
                <w:rFonts w:ascii="Calibri" w:hAnsi="Calibri" w:cs="Calibri"/>
                <w:color w:val="000000"/>
                <w:sz w:val="22"/>
                <w:szCs w:val="22"/>
              </w:rPr>
              <w:t xml:space="preserve"> school learning environment?</w:t>
            </w:r>
          </w:p>
        </w:tc>
        <w:sdt>
          <w:sdtPr>
            <w:rPr>
              <w:rFonts w:asciiTheme="minorHAnsi" w:eastAsiaTheme="minorHAnsi" w:hAnsiTheme="minorHAnsi" w:cstheme="minorHAnsi"/>
              <w:color w:val="000000" w:themeColor="text1"/>
              <w:sz w:val="22"/>
              <w:szCs w:val="22"/>
              <w:lang w:eastAsia="en-US"/>
            </w:rPr>
            <w:id w:val="-631012814"/>
            <w14:checkbox>
              <w14:checked w14:val="0"/>
              <w14:checkedState w14:val="2612" w14:font="MS Gothic"/>
              <w14:uncheckedState w14:val="2610" w14:font="MS Gothic"/>
            </w14:checkbox>
          </w:sdtPr>
          <w:sdtEndPr/>
          <w:sdtContent>
            <w:tc>
              <w:tcPr>
                <w:tcW w:w="708" w:type="dxa"/>
                <w:tcMar>
                  <w:top w:w="57" w:type="dxa"/>
                  <w:bottom w:w="57" w:type="dxa"/>
                </w:tcMar>
              </w:tcPr>
              <w:p w:rsidR="00F06DA2" w:rsidRDefault="00F06DA2" w:rsidP="00237C8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41762301"/>
            <w14:checkbox>
              <w14:checked w14:val="0"/>
              <w14:checkedState w14:val="2612" w14:font="MS Gothic"/>
              <w14:uncheckedState w14:val="2610" w14:font="MS Gothic"/>
            </w14:checkbox>
          </w:sdtPr>
          <w:sdtEndPr/>
          <w:sdtContent>
            <w:tc>
              <w:tcPr>
                <w:tcW w:w="709" w:type="dxa"/>
                <w:tcMar>
                  <w:top w:w="57" w:type="dxa"/>
                  <w:bottom w:w="57" w:type="dxa"/>
                </w:tcMar>
              </w:tcPr>
              <w:p w:rsidR="00F06DA2" w:rsidRDefault="00F06DA2" w:rsidP="00237C8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34028899"/>
            <w14:checkbox>
              <w14:checked w14:val="0"/>
              <w14:checkedState w14:val="2612" w14:font="MS Gothic"/>
              <w14:uncheckedState w14:val="2610" w14:font="MS Gothic"/>
            </w14:checkbox>
          </w:sdtPr>
          <w:sdtEndPr/>
          <w:sdtContent>
            <w:tc>
              <w:tcPr>
                <w:tcW w:w="729" w:type="dxa"/>
                <w:tcMar>
                  <w:top w:w="57" w:type="dxa"/>
                  <w:bottom w:w="57" w:type="dxa"/>
                </w:tcMar>
              </w:tcPr>
              <w:p w:rsidR="00F06DA2" w:rsidRDefault="00F06DA2" w:rsidP="00237C8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698276327"/>
            <w14:checkbox>
              <w14:checked w14:val="0"/>
              <w14:checkedState w14:val="2612" w14:font="MS Gothic"/>
              <w14:uncheckedState w14:val="2610" w14:font="MS Gothic"/>
            </w14:checkbox>
          </w:sdtPr>
          <w:sdtEndPr/>
          <w:sdtContent>
            <w:tc>
              <w:tcPr>
                <w:tcW w:w="689" w:type="dxa"/>
              </w:tcPr>
              <w:p w:rsidR="00F06DA2" w:rsidRDefault="00F06DA2" w:rsidP="00237C88">
                <w:pPr>
                  <w:spacing w:line="276" w:lineRule="auto"/>
                  <w:jc w:val="center"/>
                  <w:rPr>
                    <w:rFonts w:asciiTheme="minorHAnsi" w:eastAsiaTheme="minorHAnsi" w:hAnsiTheme="minorHAnsi" w:cstheme="minorHAnsi"/>
                    <w:color w:val="000000" w:themeColor="text1"/>
                    <w:sz w:val="22"/>
                    <w:szCs w:val="22"/>
                    <w:lang w:eastAsia="en-US"/>
                  </w:rPr>
                </w:pPr>
                <w:r w:rsidRPr="00F06DA2">
                  <w:rPr>
                    <w:rFonts w:ascii="MS Gothic" w:eastAsia="MS Gothic" w:hAnsi="MS Gothic" w:cs="MS Gothic" w:hint="eastAsia"/>
                    <w:color w:val="000000" w:themeColor="text1"/>
                    <w:sz w:val="22"/>
                    <w:szCs w:val="22"/>
                    <w:lang w:eastAsia="en-US"/>
                  </w:rPr>
                  <w:t>☐</w:t>
                </w:r>
              </w:p>
            </w:tc>
          </w:sdtContent>
        </w:sdt>
      </w:tr>
      <w:tr w:rsidR="00F06DA2" w:rsidRPr="004E7B0D" w:rsidTr="00E5572D">
        <w:tc>
          <w:tcPr>
            <w:tcW w:w="7905" w:type="dxa"/>
            <w:shd w:val="clear" w:color="auto" w:fill="FEF1E6"/>
            <w:tcMar>
              <w:top w:w="57" w:type="dxa"/>
              <w:bottom w:w="57" w:type="dxa"/>
            </w:tcMar>
          </w:tcPr>
          <w:p w:rsidR="00F06DA2" w:rsidRDefault="00F06DA2" w:rsidP="007C5037">
            <w:pPr>
              <w:rPr>
                <w:rFonts w:ascii="Calibri" w:hAnsi="Calibri" w:cs="Calibri"/>
                <w:color w:val="000000"/>
                <w:sz w:val="22"/>
                <w:szCs w:val="22"/>
              </w:rPr>
            </w:pPr>
            <w:r>
              <w:rPr>
                <w:rFonts w:ascii="Calibri" w:hAnsi="Calibri" w:cs="Calibri"/>
                <w:color w:val="000000"/>
                <w:sz w:val="22"/>
                <w:szCs w:val="22"/>
              </w:rPr>
              <w:t xml:space="preserve">Have you considered </w:t>
            </w:r>
            <w:r w:rsidRPr="00361A0B">
              <w:rPr>
                <w:rFonts w:ascii="Calibri" w:hAnsi="Calibri" w:cs="Calibri"/>
                <w:color w:val="000000"/>
                <w:sz w:val="22"/>
                <w:szCs w:val="22"/>
              </w:rPr>
              <w:t xml:space="preserve">supportive timetabling arrangements to help students get the most out of combining VET and </w:t>
            </w:r>
            <w:r w:rsidR="00C97D3A">
              <w:rPr>
                <w:rFonts w:ascii="Calibri" w:hAnsi="Calibri" w:cs="Calibri"/>
                <w:color w:val="000000"/>
                <w:sz w:val="22"/>
                <w:szCs w:val="22"/>
              </w:rPr>
              <w:t xml:space="preserve">other </w:t>
            </w:r>
            <w:r w:rsidRPr="00361A0B">
              <w:rPr>
                <w:rFonts w:ascii="Calibri" w:hAnsi="Calibri" w:cs="Calibri"/>
                <w:color w:val="000000"/>
                <w:sz w:val="22"/>
                <w:szCs w:val="22"/>
              </w:rPr>
              <w:t>curriculum programmes?</w:t>
            </w:r>
          </w:p>
        </w:tc>
        <w:sdt>
          <w:sdtPr>
            <w:rPr>
              <w:rFonts w:asciiTheme="minorHAnsi" w:eastAsiaTheme="minorHAnsi" w:hAnsiTheme="minorHAnsi" w:cstheme="minorHAnsi"/>
              <w:color w:val="000000" w:themeColor="text1"/>
              <w:sz w:val="22"/>
              <w:szCs w:val="22"/>
              <w:lang w:eastAsia="en-US"/>
            </w:rPr>
            <w:id w:val="1597450640"/>
            <w14:checkbox>
              <w14:checked w14:val="0"/>
              <w14:checkedState w14:val="2612" w14:font="MS Gothic"/>
              <w14:uncheckedState w14:val="2610" w14:font="MS Gothic"/>
            </w14:checkbox>
          </w:sdtPr>
          <w:sdtEndPr/>
          <w:sdtContent>
            <w:tc>
              <w:tcPr>
                <w:tcW w:w="708" w:type="dxa"/>
                <w:shd w:val="clear" w:color="auto" w:fill="FEF1E6"/>
                <w:tcMar>
                  <w:top w:w="57" w:type="dxa"/>
                  <w:bottom w:w="57" w:type="dxa"/>
                </w:tcMar>
              </w:tcPr>
              <w:p w:rsidR="00F06DA2" w:rsidRDefault="00F06DA2" w:rsidP="00237C8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079059818"/>
            <w14:checkbox>
              <w14:checked w14:val="0"/>
              <w14:checkedState w14:val="2612" w14:font="MS Gothic"/>
              <w14:uncheckedState w14:val="2610" w14:font="MS Gothic"/>
            </w14:checkbox>
          </w:sdtPr>
          <w:sdtEndPr/>
          <w:sdtContent>
            <w:tc>
              <w:tcPr>
                <w:tcW w:w="709" w:type="dxa"/>
                <w:shd w:val="clear" w:color="auto" w:fill="FEF1E6"/>
                <w:tcMar>
                  <w:top w:w="57" w:type="dxa"/>
                  <w:bottom w:w="57" w:type="dxa"/>
                </w:tcMar>
              </w:tcPr>
              <w:p w:rsidR="00F06DA2" w:rsidRDefault="00F06DA2" w:rsidP="00237C8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14162365"/>
            <w14:checkbox>
              <w14:checked w14:val="0"/>
              <w14:checkedState w14:val="2612" w14:font="MS Gothic"/>
              <w14:uncheckedState w14:val="2610" w14:font="MS Gothic"/>
            </w14:checkbox>
          </w:sdtPr>
          <w:sdtEndPr/>
          <w:sdtContent>
            <w:tc>
              <w:tcPr>
                <w:tcW w:w="729" w:type="dxa"/>
                <w:shd w:val="clear" w:color="auto" w:fill="FEF1E6"/>
                <w:tcMar>
                  <w:top w:w="57" w:type="dxa"/>
                  <w:bottom w:w="57" w:type="dxa"/>
                </w:tcMar>
              </w:tcPr>
              <w:p w:rsidR="00F06DA2" w:rsidRDefault="00F06DA2" w:rsidP="00237C8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001771912"/>
            <w14:checkbox>
              <w14:checked w14:val="0"/>
              <w14:checkedState w14:val="2612" w14:font="MS Gothic"/>
              <w14:uncheckedState w14:val="2610" w14:font="MS Gothic"/>
            </w14:checkbox>
          </w:sdtPr>
          <w:sdtEndPr/>
          <w:sdtContent>
            <w:tc>
              <w:tcPr>
                <w:tcW w:w="689" w:type="dxa"/>
                <w:shd w:val="clear" w:color="auto" w:fill="FEF1E6"/>
              </w:tcPr>
              <w:p w:rsidR="00F06DA2" w:rsidRDefault="00F06DA2" w:rsidP="00237C88">
                <w:pPr>
                  <w:spacing w:line="276" w:lineRule="auto"/>
                  <w:jc w:val="center"/>
                  <w:rPr>
                    <w:rFonts w:asciiTheme="minorHAnsi" w:eastAsiaTheme="minorHAnsi" w:hAnsiTheme="minorHAnsi" w:cstheme="minorHAnsi"/>
                    <w:color w:val="000000" w:themeColor="text1"/>
                    <w:sz w:val="22"/>
                    <w:szCs w:val="22"/>
                    <w:lang w:eastAsia="en-US"/>
                  </w:rPr>
                </w:pPr>
                <w:r w:rsidRPr="00F06DA2">
                  <w:rPr>
                    <w:rFonts w:ascii="MS Gothic" w:eastAsia="MS Gothic" w:hAnsi="MS Gothic" w:cs="MS Gothic" w:hint="eastAsia"/>
                    <w:color w:val="000000" w:themeColor="text1"/>
                    <w:sz w:val="22"/>
                    <w:szCs w:val="22"/>
                    <w:lang w:eastAsia="en-US"/>
                  </w:rPr>
                  <w:t>☐</w:t>
                </w:r>
              </w:p>
            </w:tc>
          </w:sdtContent>
        </w:sdt>
      </w:tr>
      <w:tr w:rsidR="00F06DA2" w:rsidRPr="004E7B0D" w:rsidTr="00E5572D">
        <w:tc>
          <w:tcPr>
            <w:tcW w:w="7905" w:type="dxa"/>
            <w:tcMar>
              <w:top w:w="57" w:type="dxa"/>
              <w:bottom w:w="57" w:type="dxa"/>
            </w:tcMar>
          </w:tcPr>
          <w:p w:rsidR="00F06DA2" w:rsidRDefault="00F06DA2" w:rsidP="00DF3B54">
            <w:pPr>
              <w:rPr>
                <w:rFonts w:ascii="Calibri" w:hAnsi="Calibri" w:cs="Calibri"/>
                <w:color w:val="000000"/>
                <w:sz w:val="22"/>
                <w:szCs w:val="22"/>
              </w:rPr>
            </w:pPr>
            <w:r>
              <w:rPr>
                <w:rFonts w:ascii="Calibri" w:hAnsi="Calibri" w:cs="Calibri"/>
                <w:color w:val="000000"/>
                <w:sz w:val="22"/>
                <w:szCs w:val="22"/>
              </w:rPr>
              <w:t>Are there any access and equity barriers for students undertaking VET programmes that may require consideration to support their learning?</w:t>
            </w:r>
          </w:p>
        </w:tc>
        <w:sdt>
          <w:sdtPr>
            <w:rPr>
              <w:rFonts w:asciiTheme="minorHAnsi" w:eastAsiaTheme="minorHAnsi" w:hAnsiTheme="minorHAnsi" w:cstheme="minorHAnsi"/>
              <w:color w:val="000000" w:themeColor="text1"/>
              <w:sz w:val="22"/>
              <w:szCs w:val="22"/>
              <w:lang w:eastAsia="en-US"/>
            </w:rPr>
            <w:id w:val="-2132076545"/>
            <w14:checkbox>
              <w14:checked w14:val="0"/>
              <w14:checkedState w14:val="2612" w14:font="MS Gothic"/>
              <w14:uncheckedState w14:val="2610" w14:font="MS Gothic"/>
            </w14:checkbox>
          </w:sdtPr>
          <w:sdtEndPr/>
          <w:sdtContent>
            <w:tc>
              <w:tcPr>
                <w:tcW w:w="708" w:type="dxa"/>
                <w:tcMar>
                  <w:top w:w="57" w:type="dxa"/>
                  <w:bottom w:w="57" w:type="dxa"/>
                </w:tcMar>
              </w:tcPr>
              <w:p w:rsidR="00F06DA2" w:rsidRDefault="00F06DA2" w:rsidP="001D70D5">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852098570"/>
            <w14:checkbox>
              <w14:checked w14:val="0"/>
              <w14:checkedState w14:val="2612" w14:font="MS Gothic"/>
              <w14:uncheckedState w14:val="2610" w14:font="MS Gothic"/>
            </w14:checkbox>
          </w:sdtPr>
          <w:sdtEndPr/>
          <w:sdtContent>
            <w:tc>
              <w:tcPr>
                <w:tcW w:w="709" w:type="dxa"/>
                <w:tcMar>
                  <w:top w:w="57" w:type="dxa"/>
                  <w:bottom w:w="57" w:type="dxa"/>
                </w:tcMar>
              </w:tcPr>
              <w:p w:rsidR="00F06DA2" w:rsidRDefault="00F06DA2" w:rsidP="001D70D5">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124296948"/>
            <w14:checkbox>
              <w14:checked w14:val="0"/>
              <w14:checkedState w14:val="2612" w14:font="MS Gothic"/>
              <w14:uncheckedState w14:val="2610" w14:font="MS Gothic"/>
            </w14:checkbox>
          </w:sdtPr>
          <w:sdtEndPr/>
          <w:sdtContent>
            <w:tc>
              <w:tcPr>
                <w:tcW w:w="729" w:type="dxa"/>
                <w:tcMar>
                  <w:top w:w="57" w:type="dxa"/>
                  <w:bottom w:w="57" w:type="dxa"/>
                </w:tcMar>
              </w:tcPr>
              <w:p w:rsidR="00F06DA2" w:rsidRDefault="00F06DA2" w:rsidP="001D70D5">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176614981"/>
            <w14:checkbox>
              <w14:checked w14:val="0"/>
              <w14:checkedState w14:val="2612" w14:font="MS Gothic"/>
              <w14:uncheckedState w14:val="2610" w14:font="MS Gothic"/>
            </w14:checkbox>
          </w:sdtPr>
          <w:sdtEndPr/>
          <w:sdtContent>
            <w:tc>
              <w:tcPr>
                <w:tcW w:w="689" w:type="dxa"/>
              </w:tcPr>
              <w:p w:rsidR="00F06DA2" w:rsidRDefault="00F06DA2" w:rsidP="001D70D5">
                <w:pPr>
                  <w:spacing w:line="276" w:lineRule="auto"/>
                  <w:jc w:val="center"/>
                  <w:rPr>
                    <w:rFonts w:asciiTheme="minorHAnsi" w:eastAsiaTheme="minorHAnsi" w:hAnsiTheme="minorHAnsi" w:cstheme="minorHAnsi"/>
                    <w:color w:val="000000" w:themeColor="text1"/>
                    <w:sz w:val="22"/>
                    <w:szCs w:val="22"/>
                    <w:lang w:eastAsia="en-US"/>
                  </w:rPr>
                </w:pPr>
                <w:r w:rsidRPr="00F06DA2">
                  <w:rPr>
                    <w:rFonts w:ascii="MS Gothic" w:eastAsia="MS Gothic" w:hAnsi="MS Gothic" w:cs="MS Gothic" w:hint="eastAsia"/>
                    <w:color w:val="000000" w:themeColor="text1"/>
                    <w:sz w:val="22"/>
                    <w:szCs w:val="22"/>
                    <w:lang w:eastAsia="en-US"/>
                  </w:rPr>
                  <w:t>☐</w:t>
                </w:r>
              </w:p>
            </w:tc>
          </w:sdtContent>
        </w:sdt>
      </w:tr>
      <w:tr w:rsidR="00F06DA2" w:rsidRPr="004E7B0D" w:rsidTr="00E5572D">
        <w:tc>
          <w:tcPr>
            <w:tcW w:w="7905" w:type="dxa"/>
            <w:shd w:val="clear" w:color="auto" w:fill="FEF1E6"/>
            <w:tcMar>
              <w:top w:w="57" w:type="dxa"/>
              <w:bottom w:w="57" w:type="dxa"/>
            </w:tcMar>
          </w:tcPr>
          <w:p w:rsidR="00F06DA2" w:rsidRPr="00F04115" w:rsidRDefault="00D74A66" w:rsidP="00076E8B">
            <w:pPr>
              <w:rPr>
                <w:rFonts w:ascii="Calibri" w:hAnsi="Calibri" w:cs="Calibri"/>
                <w:color w:val="000000"/>
                <w:sz w:val="22"/>
                <w:szCs w:val="22"/>
              </w:rPr>
            </w:pPr>
            <w:r>
              <w:rPr>
                <w:rFonts w:ascii="Calibri" w:hAnsi="Calibri" w:cs="Calibri"/>
                <w:color w:val="000000"/>
                <w:sz w:val="22"/>
                <w:szCs w:val="22"/>
              </w:rPr>
              <w:t xml:space="preserve">Have professional development opportunities been considered to raise teacher awareness across </w:t>
            </w:r>
            <w:r w:rsidR="00F06DA2" w:rsidRPr="00361A0B">
              <w:rPr>
                <w:rFonts w:ascii="Calibri" w:hAnsi="Calibri" w:cs="Calibri"/>
                <w:color w:val="000000"/>
                <w:sz w:val="22"/>
                <w:szCs w:val="22"/>
              </w:rPr>
              <w:t xml:space="preserve">curriculum subjects </w:t>
            </w:r>
            <w:r w:rsidR="00CF24FA">
              <w:rPr>
                <w:rFonts w:ascii="Calibri" w:hAnsi="Calibri" w:cs="Calibri"/>
                <w:color w:val="000000"/>
                <w:sz w:val="22"/>
                <w:szCs w:val="22"/>
              </w:rPr>
              <w:t>and</w:t>
            </w:r>
            <w:r w:rsidR="00F06DA2" w:rsidRPr="00361A0B">
              <w:rPr>
                <w:rFonts w:ascii="Calibri" w:hAnsi="Calibri" w:cs="Calibri"/>
                <w:color w:val="000000"/>
                <w:sz w:val="22"/>
                <w:szCs w:val="22"/>
              </w:rPr>
              <w:t xml:space="preserve"> </w:t>
            </w:r>
            <w:r>
              <w:rPr>
                <w:rFonts w:ascii="Calibri" w:hAnsi="Calibri" w:cs="Calibri"/>
                <w:color w:val="000000"/>
                <w:sz w:val="22"/>
                <w:szCs w:val="22"/>
              </w:rPr>
              <w:t>promote a whole school approach to support VET</w:t>
            </w:r>
            <w:r w:rsidR="00952F66">
              <w:rPr>
                <w:rFonts w:ascii="Calibri" w:hAnsi="Calibri" w:cs="Calibri"/>
                <w:color w:val="000000"/>
                <w:sz w:val="22"/>
                <w:szCs w:val="22"/>
              </w:rPr>
              <w:t xml:space="preserve"> </w:t>
            </w:r>
            <w:r w:rsidR="00076E8B">
              <w:rPr>
                <w:rFonts w:ascii="Calibri" w:hAnsi="Calibri" w:cs="Calibri"/>
                <w:color w:val="000000"/>
                <w:sz w:val="22"/>
                <w:szCs w:val="22"/>
              </w:rPr>
              <w:t>delivered to secondary students</w:t>
            </w:r>
            <w:r>
              <w:rPr>
                <w:rFonts w:ascii="Calibri" w:hAnsi="Calibri" w:cs="Calibri"/>
                <w:color w:val="000000"/>
                <w:sz w:val="22"/>
                <w:szCs w:val="22"/>
              </w:rPr>
              <w:t>?</w:t>
            </w:r>
          </w:p>
        </w:tc>
        <w:sdt>
          <w:sdtPr>
            <w:rPr>
              <w:rFonts w:asciiTheme="minorHAnsi" w:eastAsiaTheme="minorHAnsi" w:hAnsiTheme="minorHAnsi" w:cstheme="minorHAnsi"/>
              <w:color w:val="000000" w:themeColor="text1"/>
              <w:sz w:val="22"/>
              <w:szCs w:val="22"/>
              <w:lang w:eastAsia="en-US"/>
            </w:rPr>
            <w:id w:val="-1626068390"/>
            <w14:checkbox>
              <w14:checked w14:val="0"/>
              <w14:checkedState w14:val="2612" w14:font="MS Gothic"/>
              <w14:uncheckedState w14:val="2610" w14:font="MS Gothic"/>
            </w14:checkbox>
          </w:sdtPr>
          <w:sdtEndPr/>
          <w:sdtContent>
            <w:tc>
              <w:tcPr>
                <w:tcW w:w="708" w:type="dxa"/>
                <w:shd w:val="clear" w:color="auto" w:fill="FEF1E6"/>
                <w:tcMar>
                  <w:top w:w="57" w:type="dxa"/>
                  <w:bottom w:w="57" w:type="dxa"/>
                </w:tcMar>
              </w:tcPr>
              <w:p w:rsidR="00F06DA2" w:rsidRDefault="00F06DA2" w:rsidP="00237C8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88101018"/>
            <w14:checkbox>
              <w14:checked w14:val="0"/>
              <w14:checkedState w14:val="2612" w14:font="MS Gothic"/>
              <w14:uncheckedState w14:val="2610" w14:font="MS Gothic"/>
            </w14:checkbox>
          </w:sdtPr>
          <w:sdtEndPr/>
          <w:sdtContent>
            <w:tc>
              <w:tcPr>
                <w:tcW w:w="709" w:type="dxa"/>
                <w:shd w:val="clear" w:color="auto" w:fill="FEF1E6"/>
                <w:tcMar>
                  <w:top w:w="57" w:type="dxa"/>
                  <w:bottom w:w="57" w:type="dxa"/>
                </w:tcMar>
              </w:tcPr>
              <w:p w:rsidR="00F06DA2" w:rsidRDefault="00F06DA2" w:rsidP="00237C8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552235471"/>
            <w14:checkbox>
              <w14:checked w14:val="0"/>
              <w14:checkedState w14:val="2612" w14:font="MS Gothic"/>
              <w14:uncheckedState w14:val="2610" w14:font="MS Gothic"/>
            </w14:checkbox>
          </w:sdtPr>
          <w:sdtEndPr/>
          <w:sdtContent>
            <w:tc>
              <w:tcPr>
                <w:tcW w:w="729" w:type="dxa"/>
                <w:shd w:val="clear" w:color="auto" w:fill="FEF1E6"/>
                <w:tcMar>
                  <w:top w:w="57" w:type="dxa"/>
                  <w:bottom w:w="57" w:type="dxa"/>
                </w:tcMar>
              </w:tcPr>
              <w:p w:rsidR="00F06DA2" w:rsidRDefault="00F06DA2" w:rsidP="00237C8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319632600"/>
            <w14:checkbox>
              <w14:checked w14:val="0"/>
              <w14:checkedState w14:val="2612" w14:font="MS Gothic"/>
              <w14:uncheckedState w14:val="2610" w14:font="MS Gothic"/>
            </w14:checkbox>
          </w:sdtPr>
          <w:sdtEndPr/>
          <w:sdtContent>
            <w:tc>
              <w:tcPr>
                <w:tcW w:w="689" w:type="dxa"/>
                <w:shd w:val="clear" w:color="auto" w:fill="FEF1E6"/>
              </w:tcPr>
              <w:p w:rsidR="00F06DA2" w:rsidRDefault="00F06DA2" w:rsidP="00237C88">
                <w:pPr>
                  <w:spacing w:line="276" w:lineRule="auto"/>
                  <w:jc w:val="center"/>
                  <w:rPr>
                    <w:rFonts w:asciiTheme="minorHAnsi" w:eastAsiaTheme="minorHAnsi" w:hAnsiTheme="minorHAnsi" w:cstheme="minorHAnsi"/>
                    <w:color w:val="000000" w:themeColor="text1"/>
                    <w:sz w:val="22"/>
                    <w:szCs w:val="22"/>
                    <w:lang w:eastAsia="en-US"/>
                  </w:rPr>
                </w:pPr>
                <w:r w:rsidRPr="00F06DA2">
                  <w:rPr>
                    <w:rFonts w:ascii="MS Gothic" w:eastAsia="MS Gothic" w:hAnsi="MS Gothic" w:cs="MS Gothic" w:hint="eastAsia"/>
                    <w:color w:val="000000" w:themeColor="text1"/>
                    <w:sz w:val="22"/>
                    <w:szCs w:val="22"/>
                    <w:lang w:eastAsia="en-US"/>
                  </w:rPr>
                  <w:t>☐</w:t>
                </w:r>
              </w:p>
            </w:tc>
          </w:sdtContent>
        </w:sdt>
      </w:tr>
    </w:tbl>
    <w:p w:rsidR="00453B77" w:rsidRPr="001261B7" w:rsidRDefault="00453B77" w:rsidP="001261B7">
      <w:pPr>
        <w:spacing w:before="240"/>
        <w:ind w:right="397"/>
        <w:rPr>
          <w:rFonts w:ascii="Myriad Pro" w:eastAsiaTheme="majorEastAsia" w:hAnsi="Myriad Pro" w:cstheme="majorBidi"/>
          <w:bCs/>
          <w:color w:val="1E3D6B"/>
          <w:sz w:val="40"/>
          <w:szCs w:val="40"/>
          <w:lang w:eastAsia="en-US"/>
        </w:rPr>
      </w:pPr>
      <w:r w:rsidRPr="001261B7">
        <w:rPr>
          <w:rFonts w:ascii="Myriad Pro" w:eastAsiaTheme="majorEastAsia" w:hAnsi="Myriad Pro" w:cstheme="majorBidi"/>
          <w:bCs/>
          <w:color w:val="1E3D6B"/>
          <w:sz w:val="40"/>
          <w:szCs w:val="40"/>
          <w:lang w:eastAsia="en-US"/>
        </w:rPr>
        <w:t xml:space="preserve">RTO arrangements </w:t>
      </w:r>
    </w:p>
    <w:p w:rsidR="00F06DA2" w:rsidRDefault="00813E47" w:rsidP="00E5572D">
      <w:pPr>
        <w:spacing w:before="120" w:after="240"/>
        <w:rPr>
          <w:rFonts w:ascii="Calibri" w:hAnsi="Calibri" w:cs="Calibri"/>
          <w:color w:val="000000"/>
          <w:sz w:val="22"/>
          <w:szCs w:val="22"/>
        </w:rPr>
      </w:pPr>
      <w:r>
        <w:rPr>
          <w:rFonts w:ascii="Calibri" w:hAnsi="Calibri" w:cs="Calibri"/>
          <w:color w:val="000000"/>
          <w:sz w:val="22"/>
          <w:szCs w:val="22"/>
        </w:rPr>
        <w:t>As there is a requirement for all VET to be</w:t>
      </w:r>
      <w:r w:rsidR="00CF24FA">
        <w:rPr>
          <w:rFonts w:ascii="Calibri" w:hAnsi="Calibri" w:cs="Calibri"/>
          <w:color w:val="000000"/>
          <w:sz w:val="22"/>
          <w:szCs w:val="22"/>
        </w:rPr>
        <w:t xml:space="preserve"> certified </w:t>
      </w:r>
      <w:r>
        <w:rPr>
          <w:rFonts w:ascii="Calibri" w:hAnsi="Calibri" w:cs="Calibri"/>
          <w:color w:val="000000"/>
          <w:sz w:val="22"/>
          <w:szCs w:val="22"/>
        </w:rPr>
        <w:t>by a Registered Training Organisation (RTO), a key consideration in your VET planning will be to decide on arrangements for delivering training and assessment. Will the school</w:t>
      </w:r>
      <w:r w:rsidR="00893176">
        <w:rPr>
          <w:rFonts w:ascii="Calibri" w:hAnsi="Calibri" w:cs="Calibri"/>
          <w:color w:val="000000"/>
          <w:sz w:val="22"/>
          <w:szCs w:val="22"/>
        </w:rPr>
        <w:t xml:space="preserve"> or school sector</w:t>
      </w:r>
      <w:r>
        <w:rPr>
          <w:rFonts w:ascii="Calibri" w:hAnsi="Calibri" w:cs="Calibri"/>
          <w:color w:val="000000"/>
          <w:sz w:val="22"/>
          <w:szCs w:val="22"/>
        </w:rPr>
        <w:t xml:space="preserve"> be the RTO? W</w:t>
      </w:r>
      <w:r w:rsidR="00D741A6">
        <w:rPr>
          <w:rFonts w:ascii="Calibri" w:hAnsi="Calibri" w:cs="Calibri"/>
          <w:color w:val="000000"/>
          <w:sz w:val="22"/>
          <w:szCs w:val="22"/>
        </w:rPr>
        <w:t xml:space="preserve">ill you </w:t>
      </w:r>
      <w:r w:rsidR="00893176">
        <w:rPr>
          <w:rFonts w:ascii="Calibri" w:hAnsi="Calibri" w:cs="Calibri"/>
          <w:color w:val="000000"/>
          <w:sz w:val="22"/>
          <w:szCs w:val="22"/>
        </w:rPr>
        <w:t>use a third party arrangement either by partnering with an RTO (</w:t>
      </w:r>
      <w:r>
        <w:rPr>
          <w:rFonts w:ascii="Calibri" w:hAnsi="Calibri" w:cs="Calibri"/>
          <w:color w:val="000000"/>
          <w:sz w:val="22"/>
          <w:szCs w:val="22"/>
        </w:rPr>
        <w:t>auspice</w:t>
      </w:r>
      <w:r w:rsidR="00893176">
        <w:rPr>
          <w:rFonts w:ascii="Calibri" w:hAnsi="Calibri" w:cs="Calibri"/>
          <w:color w:val="000000"/>
          <w:sz w:val="22"/>
          <w:szCs w:val="22"/>
        </w:rPr>
        <w:t>)</w:t>
      </w:r>
      <w:r>
        <w:rPr>
          <w:rFonts w:ascii="Calibri" w:hAnsi="Calibri" w:cs="Calibri"/>
          <w:color w:val="000000"/>
          <w:sz w:val="22"/>
          <w:szCs w:val="22"/>
        </w:rPr>
        <w:t xml:space="preserve"> </w:t>
      </w:r>
      <w:r w:rsidR="00893176">
        <w:rPr>
          <w:rFonts w:ascii="Calibri" w:hAnsi="Calibri" w:cs="Calibri"/>
          <w:color w:val="000000"/>
          <w:sz w:val="22"/>
          <w:szCs w:val="22"/>
        </w:rPr>
        <w:t xml:space="preserve">or by using </w:t>
      </w:r>
      <w:r w:rsidR="00D741A6">
        <w:rPr>
          <w:rFonts w:ascii="Calibri" w:hAnsi="Calibri" w:cs="Calibri"/>
          <w:color w:val="000000"/>
          <w:sz w:val="22"/>
          <w:szCs w:val="22"/>
        </w:rPr>
        <w:t>an external RTO</w:t>
      </w:r>
      <w:r w:rsidR="00893176">
        <w:rPr>
          <w:rFonts w:ascii="Calibri" w:hAnsi="Calibri" w:cs="Calibri"/>
          <w:color w:val="000000"/>
          <w:sz w:val="22"/>
          <w:szCs w:val="22"/>
        </w:rPr>
        <w:t xml:space="preserve"> to deliver and assess all of the training </w:t>
      </w:r>
      <w:r w:rsidR="00E86A17">
        <w:rPr>
          <w:rFonts w:ascii="Calibri" w:hAnsi="Calibri" w:cs="Calibri"/>
          <w:color w:val="000000"/>
          <w:sz w:val="22"/>
          <w:szCs w:val="22"/>
        </w:rPr>
        <w:t xml:space="preserve">on or </w:t>
      </w:r>
      <w:r w:rsidR="00893176">
        <w:rPr>
          <w:rFonts w:ascii="Calibri" w:hAnsi="Calibri" w:cs="Calibri"/>
          <w:color w:val="000000"/>
          <w:sz w:val="22"/>
          <w:szCs w:val="22"/>
        </w:rPr>
        <w:t>offsite</w:t>
      </w:r>
      <w:r w:rsidR="00D741A6">
        <w:rPr>
          <w:rFonts w:ascii="Calibri" w:hAnsi="Calibri" w:cs="Calibri"/>
          <w:color w:val="000000"/>
          <w:sz w:val="22"/>
          <w:szCs w:val="22"/>
        </w:rPr>
        <w:t>?</w:t>
      </w:r>
      <w:r>
        <w:rPr>
          <w:rFonts w:ascii="Calibri" w:hAnsi="Calibri" w:cs="Calibri"/>
          <w:color w:val="000000"/>
          <w:sz w:val="22"/>
          <w:szCs w:val="22"/>
        </w:rPr>
        <w:t xml:space="preserve"> It is important to understand the implications of each option and </w:t>
      </w:r>
      <w:r w:rsidR="00487658">
        <w:rPr>
          <w:rFonts w:ascii="Calibri" w:hAnsi="Calibri" w:cs="Calibri"/>
          <w:color w:val="000000"/>
          <w:sz w:val="22"/>
          <w:szCs w:val="22"/>
        </w:rPr>
        <w:t>which is most appropriate for you.</w:t>
      </w:r>
    </w:p>
    <w:tbl>
      <w:tblPr>
        <w:tblStyle w:val="TableGrid"/>
        <w:tblpPr w:leftFromText="180" w:rightFromText="180" w:vertAnchor="text" w:tblpY="1"/>
        <w:tblOverlap w:val="never"/>
        <w:tblW w:w="10740" w:type="dxa"/>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ook w:val="04A0" w:firstRow="1" w:lastRow="0" w:firstColumn="1" w:lastColumn="0" w:noHBand="0" w:noVBand="1"/>
      </w:tblPr>
      <w:tblGrid>
        <w:gridCol w:w="7801"/>
        <w:gridCol w:w="714"/>
        <w:gridCol w:w="707"/>
        <w:gridCol w:w="750"/>
        <w:gridCol w:w="768"/>
      </w:tblGrid>
      <w:tr w:rsidR="00DA3BF1" w:rsidRPr="004E7B0D" w:rsidTr="00E5572D">
        <w:tc>
          <w:tcPr>
            <w:tcW w:w="7905" w:type="dxa"/>
            <w:shd w:val="clear" w:color="auto" w:fill="FF9933"/>
            <w:tcMar>
              <w:top w:w="57" w:type="dxa"/>
              <w:bottom w:w="57" w:type="dxa"/>
            </w:tcMar>
            <w:vAlign w:val="center"/>
          </w:tcPr>
          <w:p w:rsidR="00DA3BF1" w:rsidRPr="00E5572D" w:rsidRDefault="00DA3BF1" w:rsidP="00E5572D">
            <w:pPr>
              <w:rPr>
                <w:rFonts w:ascii="Myriad Pro" w:eastAsiaTheme="majorEastAsia" w:hAnsi="Myriad Pro" w:cstheme="majorBidi"/>
                <w:bCs/>
                <w:color w:val="FFFFFF" w:themeColor="background1"/>
                <w:sz w:val="32"/>
                <w:szCs w:val="32"/>
                <w:lang w:eastAsia="en-US"/>
              </w:rPr>
            </w:pPr>
            <w:r w:rsidRPr="00E5572D">
              <w:rPr>
                <w:rFonts w:ascii="Myriad Pro" w:eastAsiaTheme="majorEastAsia" w:hAnsi="Myriad Pro" w:cstheme="majorBidi"/>
                <w:bCs/>
                <w:color w:val="FFFFFF" w:themeColor="background1"/>
                <w:sz w:val="32"/>
                <w:szCs w:val="32"/>
                <w:lang w:eastAsia="en-US"/>
              </w:rPr>
              <w:t>RTO arrangements</w:t>
            </w:r>
          </w:p>
        </w:tc>
        <w:tc>
          <w:tcPr>
            <w:tcW w:w="708" w:type="dxa"/>
            <w:shd w:val="clear" w:color="auto" w:fill="FF9933"/>
            <w:tcMar>
              <w:top w:w="57" w:type="dxa"/>
              <w:bottom w:w="57" w:type="dxa"/>
            </w:tcMar>
            <w:vAlign w:val="center"/>
          </w:tcPr>
          <w:p w:rsidR="00DA3BF1" w:rsidRPr="00E5572D" w:rsidRDefault="00DA3BF1" w:rsidP="00E5572D">
            <w:pPr>
              <w:rPr>
                <w:rFonts w:ascii="Myriad Pro" w:eastAsiaTheme="majorEastAsia" w:hAnsi="Myriad Pro" w:cstheme="majorBidi"/>
                <w:bCs/>
                <w:color w:val="FFFFFF" w:themeColor="background1"/>
                <w:sz w:val="32"/>
                <w:szCs w:val="32"/>
                <w:lang w:eastAsia="en-US"/>
              </w:rPr>
            </w:pPr>
            <w:r w:rsidRPr="00E5572D">
              <w:rPr>
                <w:rFonts w:ascii="Myriad Pro" w:eastAsiaTheme="majorEastAsia" w:hAnsi="Myriad Pro" w:cstheme="majorBidi"/>
                <w:bCs/>
                <w:color w:val="FFFFFF" w:themeColor="background1"/>
                <w:sz w:val="32"/>
                <w:szCs w:val="32"/>
                <w:lang w:eastAsia="en-US"/>
              </w:rPr>
              <w:t>Yes</w:t>
            </w:r>
          </w:p>
        </w:tc>
        <w:tc>
          <w:tcPr>
            <w:tcW w:w="709" w:type="dxa"/>
            <w:shd w:val="clear" w:color="auto" w:fill="FF9933"/>
            <w:tcMar>
              <w:top w:w="57" w:type="dxa"/>
              <w:bottom w:w="57" w:type="dxa"/>
            </w:tcMar>
            <w:vAlign w:val="center"/>
          </w:tcPr>
          <w:p w:rsidR="00DA3BF1" w:rsidRPr="00E5572D" w:rsidRDefault="00DA3BF1" w:rsidP="00E5572D">
            <w:pPr>
              <w:rPr>
                <w:rFonts w:ascii="Myriad Pro" w:eastAsiaTheme="majorEastAsia" w:hAnsi="Myriad Pro" w:cstheme="majorBidi"/>
                <w:bCs/>
                <w:color w:val="FFFFFF" w:themeColor="background1"/>
                <w:sz w:val="32"/>
                <w:szCs w:val="32"/>
                <w:lang w:eastAsia="en-US"/>
              </w:rPr>
            </w:pPr>
            <w:r w:rsidRPr="00E5572D">
              <w:rPr>
                <w:rFonts w:ascii="Myriad Pro" w:eastAsiaTheme="majorEastAsia" w:hAnsi="Myriad Pro" w:cstheme="majorBidi"/>
                <w:bCs/>
                <w:color w:val="FFFFFF" w:themeColor="background1"/>
                <w:sz w:val="32"/>
                <w:szCs w:val="32"/>
                <w:lang w:eastAsia="en-US"/>
              </w:rPr>
              <w:t>No</w:t>
            </w:r>
          </w:p>
        </w:tc>
        <w:tc>
          <w:tcPr>
            <w:tcW w:w="729" w:type="dxa"/>
            <w:shd w:val="clear" w:color="auto" w:fill="FF9933"/>
            <w:tcMar>
              <w:top w:w="57" w:type="dxa"/>
              <w:bottom w:w="57" w:type="dxa"/>
            </w:tcMar>
            <w:vAlign w:val="center"/>
          </w:tcPr>
          <w:p w:rsidR="00DA3BF1" w:rsidRPr="00E5572D" w:rsidRDefault="00DA3BF1" w:rsidP="00E5572D">
            <w:pPr>
              <w:rPr>
                <w:rFonts w:ascii="Myriad Pro" w:eastAsiaTheme="majorEastAsia" w:hAnsi="Myriad Pro" w:cstheme="majorBidi"/>
                <w:bCs/>
                <w:color w:val="FFFFFF" w:themeColor="background1"/>
                <w:sz w:val="32"/>
                <w:szCs w:val="32"/>
                <w:lang w:eastAsia="en-US"/>
              </w:rPr>
            </w:pPr>
            <w:r w:rsidRPr="00E5572D">
              <w:rPr>
                <w:rFonts w:ascii="Myriad Pro" w:eastAsiaTheme="majorEastAsia" w:hAnsi="Myriad Pro" w:cstheme="majorBidi"/>
                <w:bCs/>
                <w:color w:val="FFFFFF" w:themeColor="background1"/>
                <w:sz w:val="32"/>
                <w:szCs w:val="32"/>
                <w:lang w:eastAsia="en-US"/>
              </w:rPr>
              <w:t>Not sure</w:t>
            </w:r>
          </w:p>
        </w:tc>
        <w:tc>
          <w:tcPr>
            <w:tcW w:w="689" w:type="dxa"/>
            <w:shd w:val="clear" w:color="auto" w:fill="FF9933"/>
            <w:vAlign w:val="center"/>
          </w:tcPr>
          <w:p w:rsidR="00DA3BF1" w:rsidRPr="00E5572D" w:rsidRDefault="00DA3BF1" w:rsidP="00E5572D">
            <w:pPr>
              <w:rPr>
                <w:rFonts w:ascii="Myriad Pro" w:eastAsiaTheme="majorEastAsia" w:hAnsi="Myriad Pro" w:cstheme="majorBidi"/>
                <w:bCs/>
                <w:color w:val="FFFFFF" w:themeColor="background1"/>
                <w:sz w:val="32"/>
                <w:szCs w:val="32"/>
                <w:lang w:eastAsia="en-US"/>
              </w:rPr>
            </w:pPr>
            <w:r w:rsidRPr="00E5572D">
              <w:rPr>
                <w:rFonts w:ascii="Myriad Pro" w:eastAsiaTheme="majorEastAsia" w:hAnsi="Myriad Pro" w:cstheme="majorBidi"/>
                <w:bCs/>
                <w:color w:val="FFFFFF" w:themeColor="background1"/>
                <w:sz w:val="32"/>
                <w:szCs w:val="32"/>
                <w:lang w:eastAsia="en-US"/>
              </w:rPr>
              <w:t>N/A</w:t>
            </w:r>
          </w:p>
        </w:tc>
      </w:tr>
      <w:tr w:rsidR="00DA3BF1" w:rsidRPr="004E7B0D" w:rsidTr="00C60B7E">
        <w:tc>
          <w:tcPr>
            <w:tcW w:w="7905" w:type="dxa"/>
            <w:tcMar>
              <w:top w:w="57" w:type="dxa"/>
              <w:bottom w:w="57" w:type="dxa"/>
            </w:tcMar>
          </w:tcPr>
          <w:p w:rsidR="00DA3BF1" w:rsidRDefault="00DA3BF1" w:rsidP="00BC7BF7">
            <w:pPr>
              <w:rPr>
                <w:rFonts w:ascii="Calibri" w:hAnsi="Calibri" w:cs="Calibri"/>
                <w:color w:val="000000"/>
                <w:sz w:val="22"/>
                <w:szCs w:val="22"/>
              </w:rPr>
            </w:pPr>
            <w:r w:rsidRPr="008707B5">
              <w:rPr>
                <w:rFonts w:ascii="Calibri" w:hAnsi="Calibri" w:cs="Calibri"/>
                <w:color w:val="000000"/>
                <w:sz w:val="22"/>
                <w:szCs w:val="22"/>
              </w:rPr>
              <w:t xml:space="preserve">Have you considered the options available to you to access </w:t>
            </w:r>
            <w:r>
              <w:rPr>
                <w:rFonts w:ascii="Calibri" w:hAnsi="Calibri" w:cs="Calibri"/>
                <w:color w:val="000000"/>
                <w:sz w:val="22"/>
                <w:szCs w:val="22"/>
              </w:rPr>
              <w:t xml:space="preserve">the </w:t>
            </w:r>
            <w:r w:rsidRPr="008707B5">
              <w:rPr>
                <w:rFonts w:ascii="Calibri" w:hAnsi="Calibri" w:cs="Calibri"/>
                <w:color w:val="000000"/>
                <w:sz w:val="22"/>
                <w:szCs w:val="22"/>
              </w:rPr>
              <w:t>RTO services</w:t>
            </w:r>
            <w:r>
              <w:rPr>
                <w:rFonts w:ascii="Calibri" w:hAnsi="Calibri" w:cs="Calibri"/>
                <w:color w:val="000000"/>
                <w:sz w:val="22"/>
                <w:szCs w:val="22"/>
              </w:rPr>
              <w:t xml:space="preserve"> needed to deliver VET (school RTO,</w:t>
            </w:r>
            <w:r w:rsidR="009D7C58">
              <w:t xml:space="preserve"> </w:t>
            </w:r>
            <w:r w:rsidR="00893176">
              <w:rPr>
                <w:rFonts w:ascii="Calibri" w:hAnsi="Calibri" w:cs="Calibri"/>
                <w:color w:val="000000"/>
                <w:sz w:val="22"/>
                <w:szCs w:val="22"/>
              </w:rPr>
              <w:t>s</w:t>
            </w:r>
            <w:r w:rsidR="009D7C58" w:rsidRPr="009D7C58">
              <w:rPr>
                <w:rFonts w:ascii="Calibri" w:hAnsi="Calibri" w:cs="Calibri"/>
                <w:color w:val="000000"/>
                <w:sz w:val="22"/>
                <w:szCs w:val="22"/>
              </w:rPr>
              <w:t xml:space="preserve">chool </w:t>
            </w:r>
            <w:r w:rsidR="00893176">
              <w:rPr>
                <w:rFonts w:ascii="Calibri" w:hAnsi="Calibri" w:cs="Calibri"/>
                <w:color w:val="000000"/>
                <w:sz w:val="22"/>
                <w:szCs w:val="22"/>
              </w:rPr>
              <w:t>s</w:t>
            </w:r>
            <w:r w:rsidR="009D7C58" w:rsidRPr="009D7C58">
              <w:rPr>
                <w:rFonts w:ascii="Calibri" w:hAnsi="Calibri" w:cs="Calibri"/>
                <w:color w:val="000000"/>
                <w:sz w:val="22"/>
                <w:szCs w:val="22"/>
              </w:rPr>
              <w:t>ector RTO</w:t>
            </w:r>
            <w:r w:rsidR="009D7C58">
              <w:rPr>
                <w:rFonts w:ascii="Calibri" w:hAnsi="Calibri" w:cs="Calibri"/>
                <w:color w:val="000000"/>
                <w:sz w:val="22"/>
                <w:szCs w:val="22"/>
              </w:rPr>
              <w:t>,</w:t>
            </w:r>
            <w:r w:rsidR="009D7C58" w:rsidRPr="009D7C58">
              <w:rPr>
                <w:rFonts w:ascii="Calibri" w:hAnsi="Calibri" w:cs="Calibri"/>
                <w:color w:val="000000"/>
                <w:sz w:val="22"/>
                <w:szCs w:val="22"/>
              </w:rPr>
              <w:t xml:space="preserve"> </w:t>
            </w:r>
            <w:r w:rsidR="00893176">
              <w:rPr>
                <w:rFonts w:ascii="Calibri" w:hAnsi="Calibri" w:cs="Calibri"/>
                <w:color w:val="000000"/>
                <w:sz w:val="22"/>
                <w:szCs w:val="22"/>
              </w:rPr>
              <w:t>third party RTO (</w:t>
            </w:r>
            <w:r>
              <w:rPr>
                <w:rFonts w:ascii="Calibri" w:hAnsi="Calibri" w:cs="Calibri"/>
                <w:color w:val="000000"/>
                <w:sz w:val="22"/>
                <w:szCs w:val="22"/>
              </w:rPr>
              <w:t>auspice</w:t>
            </w:r>
            <w:r w:rsidR="00893176">
              <w:rPr>
                <w:rFonts w:ascii="Calibri" w:hAnsi="Calibri" w:cs="Calibri"/>
                <w:color w:val="000000"/>
                <w:sz w:val="22"/>
                <w:szCs w:val="22"/>
              </w:rPr>
              <w:t>)</w:t>
            </w:r>
            <w:r>
              <w:rPr>
                <w:rFonts w:ascii="Calibri" w:hAnsi="Calibri" w:cs="Calibri"/>
                <w:color w:val="000000"/>
                <w:sz w:val="22"/>
                <w:szCs w:val="22"/>
              </w:rPr>
              <w:t xml:space="preserve"> ,</w:t>
            </w:r>
            <w:r w:rsidR="009D7C58">
              <w:rPr>
                <w:rFonts w:ascii="Calibri" w:hAnsi="Calibri" w:cs="Calibri"/>
                <w:color w:val="000000"/>
                <w:sz w:val="22"/>
                <w:szCs w:val="22"/>
              </w:rPr>
              <w:t xml:space="preserve"> </w:t>
            </w:r>
            <w:r>
              <w:rPr>
                <w:rFonts w:ascii="Calibri" w:hAnsi="Calibri" w:cs="Calibri"/>
                <w:color w:val="000000"/>
                <w:sz w:val="22"/>
                <w:szCs w:val="22"/>
              </w:rPr>
              <w:t>external RTO services)?</w:t>
            </w:r>
          </w:p>
        </w:tc>
        <w:sdt>
          <w:sdtPr>
            <w:rPr>
              <w:rFonts w:asciiTheme="minorHAnsi" w:eastAsiaTheme="minorHAnsi" w:hAnsiTheme="minorHAnsi" w:cstheme="minorHAnsi"/>
              <w:color w:val="000000" w:themeColor="text1"/>
              <w:sz w:val="22"/>
              <w:szCs w:val="22"/>
              <w:lang w:eastAsia="en-US"/>
            </w:rPr>
            <w:id w:val="1997379184"/>
            <w14:checkbox>
              <w14:checked w14:val="0"/>
              <w14:checkedState w14:val="2612" w14:font="MS Gothic"/>
              <w14:uncheckedState w14:val="2610" w14:font="MS Gothic"/>
            </w14:checkbox>
          </w:sdtPr>
          <w:sdtEndPr/>
          <w:sdtContent>
            <w:tc>
              <w:tcPr>
                <w:tcW w:w="708" w:type="dxa"/>
                <w:tcMar>
                  <w:top w:w="57" w:type="dxa"/>
                  <w:bottom w:w="57" w:type="dxa"/>
                </w:tcMar>
              </w:tcPr>
              <w:p w:rsidR="00DA3BF1" w:rsidRDefault="00DA3BF1"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183979504"/>
            <w14:checkbox>
              <w14:checked w14:val="0"/>
              <w14:checkedState w14:val="2612" w14:font="MS Gothic"/>
              <w14:uncheckedState w14:val="2610" w14:font="MS Gothic"/>
            </w14:checkbox>
          </w:sdtPr>
          <w:sdtEndPr/>
          <w:sdtContent>
            <w:tc>
              <w:tcPr>
                <w:tcW w:w="709" w:type="dxa"/>
                <w:tcMar>
                  <w:top w:w="57" w:type="dxa"/>
                  <w:bottom w:w="57" w:type="dxa"/>
                </w:tcMar>
              </w:tcPr>
              <w:p w:rsidR="00DA3BF1" w:rsidRDefault="00DA3BF1"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384309272"/>
            <w14:checkbox>
              <w14:checked w14:val="0"/>
              <w14:checkedState w14:val="2612" w14:font="MS Gothic"/>
              <w14:uncheckedState w14:val="2610" w14:font="MS Gothic"/>
            </w14:checkbox>
          </w:sdtPr>
          <w:sdtEndPr/>
          <w:sdtContent>
            <w:tc>
              <w:tcPr>
                <w:tcW w:w="729" w:type="dxa"/>
                <w:tcMar>
                  <w:top w:w="57" w:type="dxa"/>
                  <w:bottom w:w="57" w:type="dxa"/>
                </w:tcMar>
              </w:tcPr>
              <w:p w:rsidR="00DA3BF1" w:rsidRDefault="00DA3BF1"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047398553"/>
            <w14:checkbox>
              <w14:checked w14:val="0"/>
              <w14:checkedState w14:val="2612" w14:font="MS Gothic"/>
              <w14:uncheckedState w14:val="2610" w14:font="MS Gothic"/>
            </w14:checkbox>
          </w:sdtPr>
          <w:sdtEndPr/>
          <w:sdtContent>
            <w:tc>
              <w:tcPr>
                <w:tcW w:w="689" w:type="dxa"/>
              </w:tcPr>
              <w:p w:rsidR="00DA3BF1" w:rsidRDefault="00DA3BF1"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DA3BF1" w:rsidRPr="004E7B0D" w:rsidTr="00C60B7E">
        <w:tc>
          <w:tcPr>
            <w:tcW w:w="7905" w:type="dxa"/>
            <w:shd w:val="clear" w:color="auto" w:fill="FEF1E6"/>
            <w:tcMar>
              <w:top w:w="57" w:type="dxa"/>
              <w:bottom w:w="57" w:type="dxa"/>
            </w:tcMar>
          </w:tcPr>
          <w:p w:rsidR="00DA3BF1" w:rsidRPr="00F04115" w:rsidRDefault="00DA3BF1" w:rsidP="00DA3BF1">
            <w:pPr>
              <w:rPr>
                <w:rFonts w:ascii="Calibri" w:hAnsi="Calibri" w:cs="Calibri"/>
                <w:color w:val="000000"/>
                <w:sz w:val="22"/>
                <w:szCs w:val="22"/>
              </w:rPr>
            </w:pPr>
            <w:r>
              <w:rPr>
                <w:rFonts w:ascii="Calibri" w:hAnsi="Calibri" w:cs="Calibri"/>
                <w:color w:val="000000"/>
                <w:sz w:val="22"/>
                <w:szCs w:val="22"/>
              </w:rPr>
              <w:t>D</w:t>
            </w:r>
            <w:r w:rsidRPr="008707B5">
              <w:rPr>
                <w:rFonts w:ascii="Calibri" w:hAnsi="Calibri" w:cs="Calibri"/>
                <w:color w:val="000000"/>
                <w:sz w:val="22"/>
                <w:szCs w:val="22"/>
              </w:rPr>
              <w:t>o you understa</w:t>
            </w:r>
            <w:r>
              <w:rPr>
                <w:rFonts w:ascii="Calibri" w:hAnsi="Calibri" w:cs="Calibri"/>
                <w:color w:val="000000"/>
                <w:sz w:val="22"/>
                <w:szCs w:val="22"/>
              </w:rPr>
              <w:t xml:space="preserve">nd the requirements of each option, including how the </w:t>
            </w:r>
            <w:r w:rsidRPr="000E7465">
              <w:rPr>
                <w:rFonts w:ascii="Calibri" w:hAnsi="Calibri" w:cs="Calibri"/>
                <w:i/>
                <w:color w:val="000000"/>
                <w:sz w:val="22"/>
                <w:szCs w:val="22"/>
              </w:rPr>
              <w:t>Standards for R</w:t>
            </w:r>
            <w:r w:rsidR="00E86A17">
              <w:rPr>
                <w:rFonts w:ascii="Calibri" w:hAnsi="Calibri" w:cs="Calibri"/>
                <w:i/>
                <w:color w:val="000000"/>
                <w:sz w:val="22"/>
                <w:szCs w:val="22"/>
              </w:rPr>
              <w:t>egistered Training Organisations 2015</w:t>
            </w:r>
            <w:r w:rsidR="00076E8B">
              <w:rPr>
                <w:rFonts w:ascii="Calibri" w:hAnsi="Calibri" w:cs="Calibri"/>
                <w:i/>
                <w:color w:val="000000"/>
                <w:sz w:val="22"/>
                <w:szCs w:val="22"/>
              </w:rPr>
              <w:t xml:space="preserve"> </w:t>
            </w:r>
            <w:r w:rsidR="00E86A17">
              <w:rPr>
                <w:rFonts w:ascii="Calibri" w:hAnsi="Calibri" w:cs="Calibri"/>
                <w:i/>
                <w:color w:val="000000"/>
                <w:sz w:val="22"/>
                <w:szCs w:val="22"/>
              </w:rPr>
              <w:t>(R</w:t>
            </w:r>
            <w:r w:rsidRPr="000E7465">
              <w:rPr>
                <w:rFonts w:ascii="Calibri" w:hAnsi="Calibri" w:cs="Calibri"/>
                <w:i/>
                <w:color w:val="000000"/>
                <w:sz w:val="22"/>
                <w:szCs w:val="22"/>
              </w:rPr>
              <w:t>TOs</w:t>
            </w:r>
            <w:r w:rsidR="00E86A17">
              <w:rPr>
                <w:rFonts w:ascii="Calibri" w:hAnsi="Calibri" w:cs="Calibri"/>
                <w:i/>
                <w:color w:val="000000"/>
                <w:sz w:val="22"/>
                <w:szCs w:val="22"/>
              </w:rPr>
              <w:t>)</w:t>
            </w:r>
            <w:r w:rsidR="00EF7DC5">
              <w:rPr>
                <w:rFonts w:ascii="Calibri" w:hAnsi="Calibri" w:cs="Calibri"/>
                <w:i/>
                <w:color w:val="000000"/>
                <w:sz w:val="22"/>
                <w:szCs w:val="22"/>
              </w:rPr>
              <w:t xml:space="preserve"> </w:t>
            </w:r>
            <w:r>
              <w:rPr>
                <w:rFonts w:ascii="Calibri" w:hAnsi="Calibri" w:cs="Calibri"/>
                <w:color w:val="000000"/>
                <w:sz w:val="22"/>
                <w:szCs w:val="22"/>
              </w:rPr>
              <w:t>will be met, and any state-based regulations</w:t>
            </w:r>
            <w:r w:rsidRPr="008707B5">
              <w:rPr>
                <w:rFonts w:ascii="Calibri" w:hAnsi="Calibri" w:cs="Calibri"/>
                <w:color w:val="000000"/>
                <w:sz w:val="22"/>
                <w:szCs w:val="22"/>
              </w:rPr>
              <w:t xml:space="preserve"> </w:t>
            </w:r>
            <w:r>
              <w:rPr>
                <w:rFonts w:ascii="Calibri" w:hAnsi="Calibri" w:cs="Calibri"/>
                <w:color w:val="000000"/>
                <w:sz w:val="22"/>
                <w:szCs w:val="22"/>
              </w:rPr>
              <w:t>or sector-</w:t>
            </w:r>
            <w:r w:rsidRPr="008707B5">
              <w:rPr>
                <w:rFonts w:ascii="Calibri" w:hAnsi="Calibri" w:cs="Calibri"/>
                <w:color w:val="000000"/>
                <w:sz w:val="22"/>
                <w:szCs w:val="22"/>
              </w:rPr>
              <w:t>specific policies?</w:t>
            </w:r>
          </w:p>
        </w:tc>
        <w:sdt>
          <w:sdtPr>
            <w:rPr>
              <w:rFonts w:asciiTheme="minorHAnsi" w:eastAsiaTheme="minorHAnsi" w:hAnsiTheme="minorHAnsi" w:cstheme="minorHAnsi"/>
              <w:color w:val="000000" w:themeColor="text1"/>
              <w:sz w:val="22"/>
              <w:szCs w:val="22"/>
              <w:lang w:eastAsia="en-US"/>
            </w:rPr>
            <w:id w:val="-1022397067"/>
            <w14:checkbox>
              <w14:checked w14:val="0"/>
              <w14:checkedState w14:val="2612" w14:font="MS Gothic"/>
              <w14:uncheckedState w14:val="2610" w14:font="MS Gothic"/>
            </w14:checkbox>
          </w:sdtPr>
          <w:sdtEndPr/>
          <w:sdtContent>
            <w:tc>
              <w:tcPr>
                <w:tcW w:w="708" w:type="dxa"/>
                <w:shd w:val="clear" w:color="auto" w:fill="FEF1E6"/>
                <w:tcMar>
                  <w:top w:w="57" w:type="dxa"/>
                  <w:bottom w:w="57" w:type="dxa"/>
                </w:tcMar>
              </w:tcPr>
              <w:p w:rsidR="00DA3BF1" w:rsidRDefault="00DA3BF1"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14200817"/>
            <w14:checkbox>
              <w14:checked w14:val="0"/>
              <w14:checkedState w14:val="2612" w14:font="MS Gothic"/>
              <w14:uncheckedState w14:val="2610" w14:font="MS Gothic"/>
            </w14:checkbox>
          </w:sdtPr>
          <w:sdtEndPr/>
          <w:sdtContent>
            <w:tc>
              <w:tcPr>
                <w:tcW w:w="709" w:type="dxa"/>
                <w:shd w:val="clear" w:color="auto" w:fill="FEF1E6"/>
                <w:tcMar>
                  <w:top w:w="57" w:type="dxa"/>
                  <w:bottom w:w="57" w:type="dxa"/>
                </w:tcMar>
              </w:tcPr>
              <w:p w:rsidR="00DA3BF1" w:rsidRDefault="00DA3BF1"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113969730"/>
            <w14:checkbox>
              <w14:checked w14:val="0"/>
              <w14:checkedState w14:val="2612" w14:font="MS Gothic"/>
              <w14:uncheckedState w14:val="2610" w14:font="MS Gothic"/>
            </w14:checkbox>
          </w:sdtPr>
          <w:sdtEndPr/>
          <w:sdtContent>
            <w:tc>
              <w:tcPr>
                <w:tcW w:w="729" w:type="dxa"/>
                <w:shd w:val="clear" w:color="auto" w:fill="FEF1E6"/>
                <w:tcMar>
                  <w:top w:w="57" w:type="dxa"/>
                  <w:bottom w:w="57" w:type="dxa"/>
                </w:tcMar>
              </w:tcPr>
              <w:p w:rsidR="00DA3BF1" w:rsidRDefault="00DA3BF1"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230118531"/>
            <w14:checkbox>
              <w14:checked w14:val="0"/>
              <w14:checkedState w14:val="2612" w14:font="MS Gothic"/>
              <w14:uncheckedState w14:val="2610" w14:font="MS Gothic"/>
            </w14:checkbox>
          </w:sdtPr>
          <w:sdtEndPr/>
          <w:sdtContent>
            <w:tc>
              <w:tcPr>
                <w:tcW w:w="689" w:type="dxa"/>
                <w:shd w:val="clear" w:color="auto" w:fill="FEF1E6"/>
              </w:tcPr>
              <w:p w:rsidR="00DA3BF1" w:rsidRDefault="00DA3BF1"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EF7DC5" w:rsidRPr="00EF7DC5" w:rsidTr="00C60B7E">
        <w:tc>
          <w:tcPr>
            <w:tcW w:w="7905" w:type="dxa"/>
            <w:tcMar>
              <w:top w:w="57" w:type="dxa"/>
              <w:bottom w:w="57" w:type="dxa"/>
            </w:tcMar>
          </w:tcPr>
          <w:p w:rsidR="00EF7DC5" w:rsidRPr="00EF7DC5" w:rsidRDefault="00EF7DC5" w:rsidP="00EF7DC5">
            <w:pPr>
              <w:rPr>
                <w:rFonts w:ascii="Calibri" w:hAnsi="Calibri" w:cs="Calibri"/>
                <w:color w:val="000000"/>
                <w:sz w:val="22"/>
                <w:szCs w:val="22"/>
              </w:rPr>
            </w:pPr>
            <w:r w:rsidRPr="00EF7DC5">
              <w:rPr>
                <w:rFonts w:ascii="Calibri" w:hAnsi="Calibri" w:cs="Calibri"/>
                <w:color w:val="000000"/>
                <w:sz w:val="22"/>
                <w:szCs w:val="22"/>
              </w:rPr>
              <w:t xml:space="preserve">Have you considered pooling resources or entering into cluster arrangements </w:t>
            </w:r>
            <w:r w:rsidR="00893176">
              <w:rPr>
                <w:rFonts w:ascii="Calibri" w:hAnsi="Calibri" w:cs="Calibri"/>
                <w:color w:val="000000"/>
                <w:sz w:val="22"/>
                <w:szCs w:val="22"/>
              </w:rPr>
              <w:t xml:space="preserve">with other schools </w:t>
            </w:r>
            <w:r w:rsidRPr="00EF7DC5">
              <w:rPr>
                <w:rFonts w:ascii="Calibri" w:hAnsi="Calibri" w:cs="Calibri"/>
                <w:color w:val="000000"/>
                <w:sz w:val="22"/>
                <w:szCs w:val="22"/>
              </w:rPr>
              <w:t>to make your RTO operations more efficient?</w:t>
            </w:r>
          </w:p>
        </w:tc>
        <w:sdt>
          <w:sdtPr>
            <w:rPr>
              <w:rFonts w:ascii="Calibri" w:hAnsi="Calibri" w:cs="Calibri"/>
              <w:color w:val="000000"/>
              <w:sz w:val="22"/>
              <w:szCs w:val="22"/>
            </w:rPr>
            <w:id w:val="-88705820"/>
            <w14:checkbox>
              <w14:checked w14:val="0"/>
              <w14:checkedState w14:val="2612" w14:font="MS Gothic"/>
              <w14:uncheckedState w14:val="2610" w14:font="MS Gothic"/>
            </w14:checkbox>
          </w:sdtPr>
          <w:sdtEndPr/>
          <w:sdtContent>
            <w:tc>
              <w:tcPr>
                <w:tcW w:w="708" w:type="dxa"/>
                <w:tcMar>
                  <w:top w:w="57" w:type="dxa"/>
                  <w:bottom w:w="57" w:type="dxa"/>
                </w:tcMar>
              </w:tcPr>
              <w:p w:rsidR="00EF7DC5" w:rsidRPr="00EF7DC5" w:rsidRDefault="00EF7DC5" w:rsidP="00C60B7E">
                <w:pPr>
                  <w:jc w:val="center"/>
                  <w:rPr>
                    <w:rFonts w:ascii="Calibri" w:hAnsi="Calibri" w:cs="Calibri"/>
                    <w:color w:val="000000"/>
                    <w:sz w:val="22"/>
                    <w:szCs w:val="22"/>
                  </w:rPr>
                </w:pPr>
                <w:r w:rsidRPr="00EF7DC5">
                  <w:rPr>
                    <w:rFonts w:ascii="MS Gothic" w:eastAsia="MS Gothic" w:hAnsi="MS Gothic" w:cs="MS Gothic" w:hint="eastAsia"/>
                    <w:color w:val="000000"/>
                    <w:sz w:val="22"/>
                    <w:szCs w:val="22"/>
                  </w:rPr>
                  <w:t>☐</w:t>
                </w:r>
              </w:p>
            </w:tc>
          </w:sdtContent>
        </w:sdt>
        <w:sdt>
          <w:sdtPr>
            <w:rPr>
              <w:rFonts w:ascii="Calibri" w:hAnsi="Calibri" w:cs="Calibri"/>
              <w:color w:val="000000"/>
              <w:sz w:val="22"/>
              <w:szCs w:val="22"/>
            </w:rPr>
            <w:id w:val="-1312858092"/>
            <w14:checkbox>
              <w14:checked w14:val="0"/>
              <w14:checkedState w14:val="2612" w14:font="MS Gothic"/>
              <w14:uncheckedState w14:val="2610" w14:font="MS Gothic"/>
            </w14:checkbox>
          </w:sdtPr>
          <w:sdtEndPr/>
          <w:sdtContent>
            <w:tc>
              <w:tcPr>
                <w:tcW w:w="709" w:type="dxa"/>
                <w:tcMar>
                  <w:top w:w="57" w:type="dxa"/>
                  <w:bottom w:w="57" w:type="dxa"/>
                </w:tcMar>
              </w:tcPr>
              <w:p w:rsidR="00EF7DC5" w:rsidRPr="00EF7DC5" w:rsidRDefault="00EF7DC5" w:rsidP="00C60B7E">
                <w:pPr>
                  <w:jc w:val="center"/>
                  <w:rPr>
                    <w:rFonts w:ascii="Calibri" w:hAnsi="Calibri" w:cs="Calibri"/>
                    <w:color w:val="000000"/>
                    <w:sz w:val="22"/>
                    <w:szCs w:val="22"/>
                  </w:rPr>
                </w:pPr>
                <w:r w:rsidRPr="00EF7DC5">
                  <w:rPr>
                    <w:rFonts w:ascii="MS Gothic" w:eastAsia="MS Gothic" w:hAnsi="MS Gothic" w:cs="MS Gothic" w:hint="eastAsia"/>
                    <w:color w:val="000000"/>
                    <w:sz w:val="22"/>
                    <w:szCs w:val="22"/>
                  </w:rPr>
                  <w:t>☐</w:t>
                </w:r>
              </w:p>
            </w:tc>
          </w:sdtContent>
        </w:sdt>
        <w:sdt>
          <w:sdtPr>
            <w:rPr>
              <w:rFonts w:ascii="Calibri" w:hAnsi="Calibri" w:cs="Calibri"/>
              <w:color w:val="000000"/>
              <w:sz w:val="22"/>
              <w:szCs w:val="22"/>
            </w:rPr>
            <w:id w:val="1073091794"/>
            <w14:checkbox>
              <w14:checked w14:val="0"/>
              <w14:checkedState w14:val="2612" w14:font="MS Gothic"/>
              <w14:uncheckedState w14:val="2610" w14:font="MS Gothic"/>
            </w14:checkbox>
          </w:sdtPr>
          <w:sdtEndPr/>
          <w:sdtContent>
            <w:tc>
              <w:tcPr>
                <w:tcW w:w="729" w:type="dxa"/>
                <w:tcMar>
                  <w:top w:w="57" w:type="dxa"/>
                  <w:bottom w:w="57" w:type="dxa"/>
                </w:tcMar>
              </w:tcPr>
              <w:p w:rsidR="00EF7DC5" w:rsidRPr="00EF7DC5" w:rsidRDefault="00EF7DC5" w:rsidP="00C60B7E">
                <w:pPr>
                  <w:jc w:val="center"/>
                  <w:rPr>
                    <w:rFonts w:ascii="Calibri" w:hAnsi="Calibri" w:cs="Calibri"/>
                    <w:color w:val="000000"/>
                    <w:sz w:val="22"/>
                    <w:szCs w:val="22"/>
                  </w:rPr>
                </w:pPr>
                <w:r w:rsidRPr="00EF7DC5">
                  <w:rPr>
                    <w:rFonts w:ascii="MS Gothic" w:eastAsia="MS Gothic" w:hAnsi="MS Gothic" w:cs="MS Gothic" w:hint="eastAsia"/>
                    <w:color w:val="000000"/>
                    <w:sz w:val="22"/>
                    <w:szCs w:val="22"/>
                  </w:rPr>
                  <w:t>☐</w:t>
                </w:r>
              </w:p>
            </w:tc>
          </w:sdtContent>
        </w:sdt>
        <w:sdt>
          <w:sdtPr>
            <w:rPr>
              <w:rFonts w:ascii="Calibri" w:hAnsi="Calibri" w:cs="Calibri"/>
              <w:color w:val="000000"/>
              <w:sz w:val="22"/>
              <w:szCs w:val="22"/>
            </w:rPr>
            <w:id w:val="-159381524"/>
            <w14:checkbox>
              <w14:checked w14:val="0"/>
              <w14:checkedState w14:val="2612" w14:font="MS Gothic"/>
              <w14:uncheckedState w14:val="2610" w14:font="MS Gothic"/>
            </w14:checkbox>
          </w:sdtPr>
          <w:sdtEndPr/>
          <w:sdtContent>
            <w:tc>
              <w:tcPr>
                <w:tcW w:w="689" w:type="dxa"/>
              </w:tcPr>
              <w:p w:rsidR="00EF7DC5" w:rsidRPr="00EF7DC5" w:rsidRDefault="00EF7DC5" w:rsidP="00C60B7E">
                <w:pPr>
                  <w:jc w:val="center"/>
                  <w:rPr>
                    <w:rFonts w:ascii="Calibri" w:hAnsi="Calibri" w:cs="Calibri"/>
                    <w:color w:val="000000"/>
                    <w:sz w:val="22"/>
                    <w:szCs w:val="22"/>
                  </w:rPr>
                </w:pPr>
                <w:r w:rsidRPr="00EF7DC5">
                  <w:rPr>
                    <w:rFonts w:ascii="MS Gothic" w:eastAsia="MS Gothic" w:hAnsi="MS Gothic" w:cs="MS Gothic" w:hint="eastAsia"/>
                    <w:color w:val="000000"/>
                    <w:sz w:val="22"/>
                    <w:szCs w:val="22"/>
                  </w:rPr>
                  <w:t>☐</w:t>
                </w:r>
              </w:p>
            </w:tc>
          </w:sdtContent>
        </w:sdt>
      </w:tr>
      <w:tr w:rsidR="00EF7DC5" w:rsidRPr="00EF7DC5" w:rsidTr="00C60B7E">
        <w:tc>
          <w:tcPr>
            <w:tcW w:w="7905" w:type="dxa"/>
            <w:shd w:val="clear" w:color="auto" w:fill="FEF1E6"/>
            <w:tcMar>
              <w:top w:w="57" w:type="dxa"/>
              <w:bottom w:w="57" w:type="dxa"/>
            </w:tcMar>
          </w:tcPr>
          <w:p w:rsidR="00EF7DC5" w:rsidRPr="00EF7DC5" w:rsidRDefault="00EF7DC5" w:rsidP="00EF7DC5">
            <w:pPr>
              <w:rPr>
                <w:rFonts w:ascii="Calibri" w:hAnsi="Calibri" w:cs="Calibri"/>
                <w:color w:val="000000"/>
                <w:sz w:val="22"/>
                <w:szCs w:val="22"/>
              </w:rPr>
            </w:pPr>
            <w:r w:rsidRPr="00EF7DC5">
              <w:rPr>
                <w:rFonts w:ascii="Calibri" w:hAnsi="Calibri" w:cs="Calibri"/>
                <w:color w:val="000000"/>
                <w:sz w:val="22"/>
                <w:szCs w:val="22"/>
              </w:rPr>
              <w:t xml:space="preserve">In considering prospective RTOs to partner with, have you considered whether they can provide the delivery and assessment options you require (eg. </w:t>
            </w:r>
            <w:r w:rsidR="00893176">
              <w:rPr>
                <w:rFonts w:ascii="Calibri" w:hAnsi="Calibri" w:cs="Calibri"/>
                <w:color w:val="000000"/>
                <w:sz w:val="22"/>
                <w:szCs w:val="22"/>
              </w:rPr>
              <w:t xml:space="preserve">specific </w:t>
            </w:r>
            <w:r w:rsidRPr="00EF7DC5">
              <w:rPr>
                <w:rFonts w:ascii="Calibri" w:hAnsi="Calibri" w:cs="Calibri"/>
                <w:color w:val="000000"/>
                <w:sz w:val="22"/>
                <w:szCs w:val="22"/>
              </w:rPr>
              <w:t>packaging of the qualification</w:t>
            </w:r>
            <w:r w:rsidR="00076E8B">
              <w:rPr>
                <w:rFonts w:ascii="Calibri" w:hAnsi="Calibri" w:cs="Calibri"/>
                <w:color w:val="000000"/>
                <w:sz w:val="22"/>
                <w:szCs w:val="22"/>
              </w:rPr>
              <w:t xml:space="preserve">, equipment, qualified trainers, </w:t>
            </w:r>
            <w:r w:rsidR="00E86A17">
              <w:rPr>
                <w:rFonts w:ascii="Calibri" w:hAnsi="Calibri" w:cs="Calibri"/>
                <w:color w:val="000000"/>
                <w:sz w:val="22"/>
                <w:szCs w:val="22"/>
              </w:rPr>
              <w:t>student support services</w:t>
            </w:r>
            <w:r w:rsidRPr="00EF7DC5">
              <w:rPr>
                <w:rFonts w:ascii="Calibri" w:hAnsi="Calibri" w:cs="Calibri"/>
                <w:color w:val="000000"/>
                <w:sz w:val="22"/>
                <w:szCs w:val="22"/>
              </w:rPr>
              <w:t>)?</w:t>
            </w:r>
          </w:p>
        </w:tc>
        <w:sdt>
          <w:sdtPr>
            <w:rPr>
              <w:rFonts w:ascii="Calibri" w:hAnsi="Calibri" w:cs="Calibri"/>
              <w:color w:val="000000"/>
              <w:sz w:val="22"/>
              <w:szCs w:val="22"/>
            </w:rPr>
            <w:id w:val="-813100638"/>
            <w14:checkbox>
              <w14:checked w14:val="0"/>
              <w14:checkedState w14:val="2612" w14:font="MS Gothic"/>
              <w14:uncheckedState w14:val="2610" w14:font="MS Gothic"/>
            </w14:checkbox>
          </w:sdtPr>
          <w:sdtEndPr/>
          <w:sdtContent>
            <w:tc>
              <w:tcPr>
                <w:tcW w:w="708" w:type="dxa"/>
                <w:shd w:val="clear" w:color="auto" w:fill="FEF1E6"/>
                <w:tcMar>
                  <w:top w:w="57" w:type="dxa"/>
                  <w:bottom w:w="57" w:type="dxa"/>
                </w:tcMar>
              </w:tcPr>
              <w:p w:rsidR="00EF7DC5" w:rsidRPr="00EF7DC5" w:rsidRDefault="00EF7DC5" w:rsidP="00C60B7E">
                <w:pPr>
                  <w:jc w:val="center"/>
                  <w:rPr>
                    <w:rFonts w:ascii="Calibri" w:hAnsi="Calibri" w:cs="Calibri"/>
                    <w:color w:val="000000"/>
                    <w:sz w:val="22"/>
                    <w:szCs w:val="22"/>
                  </w:rPr>
                </w:pPr>
                <w:r w:rsidRPr="00EF7DC5">
                  <w:rPr>
                    <w:rFonts w:ascii="MS Gothic" w:eastAsia="MS Gothic" w:hAnsi="MS Gothic" w:cs="MS Gothic" w:hint="eastAsia"/>
                    <w:color w:val="000000"/>
                    <w:sz w:val="22"/>
                    <w:szCs w:val="22"/>
                  </w:rPr>
                  <w:t>☐</w:t>
                </w:r>
              </w:p>
            </w:tc>
          </w:sdtContent>
        </w:sdt>
        <w:sdt>
          <w:sdtPr>
            <w:rPr>
              <w:rFonts w:ascii="Calibri" w:hAnsi="Calibri" w:cs="Calibri"/>
              <w:color w:val="000000"/>
              <w:sz w:val="22"/>
              <w:szCs w:val="22"/>
            </w:rPr>
            <w:id w:val="-762453109"/>
            <w14:checkbox>
              <w14:checked w14:val="0"/>
              <w14:checkedState w14:val="2612" w14:font="MS Gothic"/>
              <w14:uncheckedState w14:val="2610" w14:font="MS Gothic"/>
            </w14:checkbox>
          </w:sdtPr>
          <w:sdtEndPr/>
          <w:sdtContent>
            <w:tc>
              <w:tcPr>
                <w:tcW w:w="709" w:type="dxa"/>
                <w:shd w:val="clear" w:color="auto" w:fill="FEF1E6"/>
                <w:tcMar>
                  <w:top w:w="57" w:type="dxa"/>
                  <w:bottom w:w="57" w:type="dxa"/>
                </w:tcMar>
              </w:tcPr>
              <w:p w:rsidR="00EF7DC5" w:rsidRPr="00EF7DC5" w:rsidRDefault="00EF7DC5" w:rsidP="00C60B7E">
                <w:pPr>
                  <w:jc w:val="center"/>
                  <w:rPr>
                    <w:rFonts w:ascii="Calibri" w:hAnsi="Calibri" w:cs="Calibri"/>
                    <w:color w:val="000000"/>
                    <w:sz w:val="22"/>
                    <w:szCs w:val="22"/>
                  </w:rPr>
                </w:pPr>
                <w:r w:rsidRPr="00EF7DC5">
                  <w:rPr>
                    <w:rFonts w:ascii="MS Gothic" w:eastAsia="MS Gothic" w:hAnsi="MS Gothic" w:cs="MS Gothic" w:hint="eastAsia"/>
                    <w:color w:val="000000"/>
                    <w:sz w:val="22"/>
                    <w:szCs w:val="22"/>
                  </w:rPr>
                  <w:t>☐</w:t>
                </w:r>
              </w:p>
            </w:tc>
          </w:sdtContent>
        </w:sdt>
        <w:sdt>
          <w:sdtPr>
            <w:rPr>
              <w:rFonts w:ascii="Calibri" w:hAnsi="Calibri" w:cs="Calibri"/>
              <w:color w:val="000000"/>
              <w:sz w:val="22"/>
              <w:szCs w:val="22"/>
            </w:rPr>
            <w:id w:val="-1170097753"/>
            <w14:checkbox>
              <w14:checked w14:val="0"/>
              <w14:checkedState w14:val="2612" w14:font="MS Gothic"/>
              <w14:uncheckedState w14:val="2610" w14:font="MS Gothic"/>
            </w14:checkbox>
          </w:sdtPr>
          <w:sdtEndPr/>
          <w:sdtContent>
            <w:tc>
              <w:tcPr>
                <w:tcW w:w="729" w:type="dxa"/>
                <w:shd w:val="clear" w:color="auto" w:fill="FEF1E6"/>
                <w:tcMar>
                  <w:top w:w="57" w:type="dxa"/>
                  <w:bottom w:w="57" w:type="dxa"/>
                </w:tcMar>
              </w:tcPr>
              <w:p w:rsidR="00EF7DC5" w:rsidRPr="00EF7DC5" w:rsidRDefault="00EF7DC5" w:rsidP="00C60B7E">
                <w:pPr>
                  <w:jc w:val="center"/>
                  <w:rPr>
                    <w:rFonts w:ascii="Calibri" w:hAnsi="Calibri" w:cs="Calibri"/>
                    <w:color w:val="000000"/>
                    <w:sz w:val="22"/>
                    <w:szCs w:val="22"/>
                  </w:rPr>
                </w:pPr>
                <w:r w:rsidRPr="00EF7DC5">
                  <w:rPr>
                    <w:rFonts w:ascii="MS Gothic" w:eastAsia="MS Gothic" w:hAnsi="MS Gothic" w:cs="MS Gothic" w:hint="eastAsia"/>
                    <w:color w:val="000000"/>
                    <w:sz w:val="22"/>
                    <w:szCs w:val="22"/>
                  </w:rPr>
                  <w:t>☐</w:t>
                </w:r>
              </w:p>
            </w:tc>
          </w:sdtContent>
        </w:sdt>
        <w:sdt>
          <w:sdtPr>
            <w:rPr>
              <w:rFonts w:ascii="Calibri" w:hAnsi="Calibri" w:cs="Calibri"/>
              <w:color w:val="000000"/>
              <w:sz w:val="22"/>
              <w:szCs w:val="22"/>
            </w:rPr>
            <w:id w:val="-1708317997"/>
            <w14:checkbox>
              <w14:checked w14:val="0"/>
              <w14:checkedState w14:val="2612" w14:font="MS Gothic"/>
              <w14:uncheckedState w14:val="2610" w14:font="MS Gothic"/>
            </w14:checkbox>
          </w:sdtPr>
          <w:sdtEndPr/>
          <w:sdtContent>
            <w:tc>
              <w:tcPr>
                <w:tcW w:w="689" w:type="dxa"/>
                <w:shd w:val="clear" w:color="auto" w:fill="FEF1E6"/>
              </w:tcPr>
              <w:p w:rsidR="00EF7DC5" w:rsidRPr="00EF7DC5" w:rsidRDefault="00EF7DC5" w:rsidP="00C60B7E">
                <w:pPr>
                  <w:jc w:val="center"/>
                  <w:rPr>
                    <w:rFonts w:ascii="Calibri" w:hAnsi="Calibri" w:cs="Calibri"/>
                    <w:color w:val="000000"/>
                    <w:sz w:val="22"/>
                    <w:szCs w:val="22"/>
                  </w:rPr>
                </w:pPr>
                <w:r w:rsidRPr="00EF7DC5">
                  <w:rPr>
                    <w:rFonts w:ascii="MS Gothic" w:eastAsia="MS Gothic" w:hAnsi="MS Gothic" w:cs="MS Gothic" w:hint="eastAsia"/>
                    <w:color w:val="000000"/>
                    <w:sz w:val="22"/>
                    <w:szCs w:val="22"/>
                  </w:rPr>
                  <w:t>☐</w:t>
                </w:r>
              </w:p>
            </w:tc>
          </w:sdtContent>
        </w:sdt>
      </w:tr>
      <w:tr w:rsidR="00EF7DC5" w:rsidRPr="00EF7DC5" w:rsidTr="00C60B7E">
        <w:tc>
          <w:tcPr>
            <w:tcW w:w="7905" w:type="dxa"/>
            <w:tcMar>
              <w:top w:w="57" w:type="dxa"/>
              <w:bottom w:w="57" w:type="dxa"/>
            </w:tcMar>
          </w:tcPr>
          <w:p w:rsidR="00EF7DC5" w:rsidRPr="00EF7DC5" w:rsidRDefault="00EF7DC5" w:rsidP="00EF7DC5">
            <w:pPr>
              <w:rPr>
                <w:rFonts w:ascii="Calibri" w:hAnsi="Calibri" w:cs="Calibri"/>
                <w:color w:val="000000"/>
                <w:sz w:val="22"/>
                <w:szCs w:val="22"/>
              </w:rPr>
            </w:pPr>
            <w:r w:rsidRPr="00EF7DC5">
              <w:rPr>
                <w:rFonts w:ascii="Calibri" w:hAnsi="Calibri" w:cs="Calibri"/>
                <w:color w:val="000000"/>
                <w:sz w:val="22"/>
                <w:szCs w:val="22"/>
              </w:rPr>
              <w:t xml:space="preserve">Do you have contractual or formal arrangements in place with an RTO, including </w:t>
            </w:r>
            <w:r w:rsidR="00E86A17">
              <w:rPr>
                <w:rFonts w:ascii="Calibri" w:hAnsi="Calibri" w:cs="Calibri"/>
                <w:color w:val="000000"/>
                <w:sz w:val="22"/>
                <w:szCs w:val="22"/>
              </w:rPr>
              <w:t xml:space="preserve">a </w:t>
            </w:r>
            <w:r w:rsidRPr="00EF7DC5">
              <w:rPr>
                <w:rFonts w:ascii="Calibri" w:hAnsi="Calibri" w:cs="Calibri"/>
                <w:color w:val="000000"/>
                <w:sz w:val="22"/>
                <w:szCs w:val="22"/>
              </w:rPr>
              <w:t>contingency plan, to ensure school and RTO requirements are fully understood and met?</w:t>
            </w:r>
          </w:p>
        </w:tc>
        <w:sdt>
          <w:sdtPr>
            <w:rPr>
              <w:rFonts w:ascii="Calibri" w:hAnsi="Calibri" w:cs="Calibri"/>
              <w:color w:val="000000"/>
              <w:sz w:val="22"/>
              <w:szCs w:val="22"/>
            </w:rPr>
            <w:id w:val="-2094548311"/>
            <w14:checkbox>
              <w14:checked w14:val="0"/>
              <w14:checkedState w14:val="2612" w14:font="MS Gothic"/>
              <w14:uncheckedState w14:val="2610" w14:font="MS Gothic"/>
            </w14:checkbox>
          </w:sdtPr>
          <w:sdtEndPr/>
          <w:sdtContent>
            <w:tc>
              <w:tcPr>
                <w:tcW w:w="708" w:type="dxa"/>
                <w:tcMar>
                  <w:top w:w="57" w:type="dxa"/>
                  <w:bottom w:w="57" w:type="dxa"/>
                </w:tcMar>
              </w:tcPr>
              <w:p w:rsidR="00EF7DC5" w:rsidRPr="00EF7DC5" w:rsidRDefault="00EF7DC5" w:rsidP="00C60B7E">
                <w:pPr>
                  <w:jc w:val="center"/>
                  <w:rPr>
                    <w:rFonts w:ascii="Calibri" w:hAnsi="Calibri" w:cs="Calibri"/>
                    <w:color w:val="000000"/>
                    <w:sz w:val="22"/>
                    <w:szCs w:val="22"/>
                  </w:rPr>
                </w:pPr>
                <w:r w:rsidRPr="00EF7DC5">
                  <w:rPr>
                    <w:rFonts w:ascii="MS Gothic" w:eastAsia="MS Gothic" w:hAnsi="MS Gothic" w:cs="MS Gothic" w:hint="eastAsia"/>
                    <w:color w:val="000000"/>
                    <w:sz w:val="22"/>
                    <w:szCs w:val="22"/>
                  </w:rPr>
                  <w:t>☐</w:t>
                </w:r>
              </w:p>
            </w:tc>
          </w:sdtContent>
        </w:sdt>
        <w:sdt>
          <w:sdtPr>
            <w:rPr>
              <w:rFonts w:ascii="Calibri" w:hAnsi="Calibri" w:cs="Calibri"/>
              <w:color w:val="000000"/>
              <w:sz w:val="22"/>
              <w:szCs w:val="22"/>
            </w:rPr>
            <w:id w:val="1548571342"/>
            <w14:checkbox>
              <w14:checked w14:val="0"/>
              <w14:checkedState w14:val="2612" w14:font="MS Gothic"/>
              <w14:uncheckedState w14:val="2610" w14:font="MS Gothic"/>
            </w14:checkbox>
          </w:sdtPr>
          <w:sdtEndPr/>
          <w:sdtContent>
            <w:tc>
              <w:tcPr>
                <w:tcW w:w="709" w:type="dxa"/>
                <w:tcMar>
                  <w:top w:w="57" w:type="dxa"/>
                  <w:bottom w:w="57" w:type="dxa"/>
                </w:tcMar>
              </w:tcPr>
              <w:p w:rsidR="00EF7DC5" w:rsidRPr="00EF7DC5" w:rsidRDefault="00EF7DC5" w:rsidP="00C60B7E">
                <w:pPr>
                  <w:jc w:val="center"/>
                  <w:rPr>
                    <w:rFonts w:ascii="Calibri" w:hAnsi="Calibri" w:cs="Calibri"/>
                    <w:color w:val="000000"/>
                    <w:sz w:val="22"/>
                    <w:szCs w:val="22"/>
                  </w:rPr>
                </w:pPr>
                <w:r w:rsidRPr="00EF7DC5">
                  <w:rPr>
                    <w:rFonts w:ascii="MS Gothic" w:eastAsia="MS Gothic" w:hAnsi="MS Gothic" w:cs="MS Gothic" w:hint="eastAsia"/>
                    <w:color w:val="000000"/>
                    <w:sz w:val="22"/>
                    <w:szCs w:val="22"/>
                  </w:rPr>
                  <w:t>☐</w:t>
                </w:r>
              </w:p>
            </w:tc>
          </w:sdtContent>
        </w:sdt>
        <w:sdt>
          <w:sdtPr>
            <w:rPr>
              <w:rFonts w:ascii="Calibri" w:hAnsi="Calibri" w:cs="Calibri"/>
              <w:color w:val="000000"/>
              <w:sz w:val="22"/>
              <w:szCs w:val="22"/>
            </w:rPr>
            <w:id w:val="-90784851"/>
            <w14:checkbox>
              <w14:checked w14:val="0"/>
              <w14:checkedState w14:val="2612" w14:font="MS Gothic"/>
              <w14:uncheckedState w14:val="2610" w14:font="MS Gothic"/>
            </w14:checkbox>
          </w:sdtPr>
          <w:sdtEndPr/>
          <w:sdtContent>
            <w:tc>
              <w:tcPr>
                <w:tcW w:w="729" w:type="dxa"/>
                <w:tcMar>
                  <w:top w:w="57" w:type="dxa"/>
                  <w:bottom w:w="57" w:type="dxa"/>
                </w:tcMar>
              </w:tcPr>
              <w:p w:rsidR="00EF7DC5" w:rsidRPr="00EF7DC5" w:rsidRDefault="00EF7DC5" w:rsidP="00C60B7E">
                <w:pPr>
                  <w:jc w:val="center"/>
                  <w:rPr>
                    <w:rFonts w:ascii="Calibri" w:hAnsi="Calibri" w:cs="Calibri"/>
                    <w:color w:val="000000"/>
                    <w:sz w:val="22"/>
                    <w:szCs w:val="22"/>
                  </w:rPr>
                </w:pPr>
                <w:r w:rsidRPr="00EF7DC5">
                  <w:rPr>
                    <w:rFonts w:ascii="MS Gothic" w:eastAsia="MS Gothic" w:hAnsi="MS Gothic" w:cs="MS Gothic" w:hint="eastAsia"/>
                    <w:color w:val="000000"/>
                    <w:sz w:val="22"/>
                    <w:szCs w:val="22"/>
                  </w:rPr>
                  <w:t>☐</w:t>
                </w:r>
              </w:p>
            </w:tc>
          </w:sdtContent>
        </w:sdt>
        <w:sdt>
          <w:sdtPr>
            <w:rPr>
              <w:rFonts w:ascii="Calibri" w:hAnsi="Calibri" w:cs="Calibri"/>
              <w:color w:val="000000"/>
              <w:sz w:val="22"/>
              <w:szCs w:val="22"/>
            </w:rPr>
            <w:id w:val="985049100"/>
            <w14:checkbox>
              <w14:checked w14:val="0"/>
              <w14:checkedState w14:val="2612" w14:font="MS Gothic"/>
              <w14:uncheckedState w14:val="2610" w14:font="MS Gothic"/>
            </w14:checkbox>
          </w:sdtPr>
          <w:sdtEndPr/>
          <w:sdtContent>
            <w:tc>
              <w:tcPr>
                <w:tcW w:w="689" w:type="dxa"/>
              </w:tcPr>
              <w:p w:rsidR="00EF7DC5" w:rsidRPr="00EF7DC5" w:rsidRDefault="00EF7DC5" w:rsidP="00C60B7E">
                <w:pPr>
                  <w:jc w:val="center"/>
                  <w:rPr>
                    <w:rFonts w:ascii="Calibri" w:hAnsi="Calibri" w:cs="Calibri"/>
                    <w:color w:val="000000"/>
                    <w:sz w:val="22"/>
                    <w:szCs w:val="22"/>
                  </w:rPr>
                </w:pPr>
                <w:r w:rsidRPr="00EF7DC5">
                  <w:rPr>
                    <w:rFonts w:ascii="MS Gothic" w:eastAsia="MS Gothic" w:hAnsi="MS Gothic" w:cs="MS Gothic" w:hint="eastAsia"/>
                    <w:color w:val="000000"/>
                    <w:sz w:val="22"/>
                    <w:szCs w:val="22"/>
                  </w:rPr>
                  <w:t>☐</w:t>
                </w:r>
              </w:p>
            </w:tc>
          </w:sdtContent>
        </w:sdt>
      </w:tr>
      <w:tr w:rsidR="00EF7DC5" w:rsidRPr="004E7B0D" w:rsidTr="00C60B7E">
        <w:tc>
          <w:tcPr>
            <w:tcW w:w="7905" w:type="dxa"/>
            <w:shd w:val="clear" w:color="auto" w:fill="FEF1E6"/>
            <w:tcMar>
              <w:top w:w="57" w:type="dxa"/>
              <w:bottom w:w="57" w:type="dxa"/>
            </w:tcMar>
          </w:tcPr>
          <w:p w:rsidR="00EF7DC5" w:rsidRPr="008707B5" w:rsidRDefault="00EF7DC5" w:rsidP="00EF7DC5">
            <w:pPr>
              <w:rPr>
                <w:rFonts w:ascii="Calibri" w:hAnsi="Calibri" w:cs="Calibri"/>
                <w:color w:val="000000"/>
                <w:sz w:val="22"/>
                <w:szCs w:val="22"/>
              </w:rPr>
            </w:pPr>
            <w:r>
              <w:rPr>
                <w:rFonts w:ascii="Calibri" w:hAnsi="Calibri" w:cs="Calibri"/>
                <w:color w:val="000000"/>
                <w:sz w:val="22"/>
                <w:szCs w:val="22"/>
              </w:rPr>
              <w:t>Have you considered the requirements of your c</w:t>
            </w:r>
            <w:r w:rsidRPr="000164CC">
              <w:rPr>
                <w:rFonts w:ascii="Calibri" w:hAnsi="Calibri" w:cs="Calibri"/>
                <w:color w:val="000000"/>
                <w:sz w:val="22"/>
                <w:szCs w:val="22"/>
              </w:rPr>
              <w:t>urricul</w:t>
            </w:r>
            <w:r>
              <w:rPr>
                <w:rFonts w:ascii="Calibri" w:hAnsi="Calibri" w:cs="Calibri"/>
                <w:color w:val="000000"/>
                <w:sz w:val="22"/>
                <w:szCs w:val="22"/>
              </w:rPr>
              <w:t xml:space="preserve">um and assessment authority </w:t>
            </w:r>
            <w:r w:rsidRPr="000164CC">
              <w:rPr>
                <w:rFonts w:ascii="Calibri" w:hAnsi="Calibri" w:cs="Calibri"/>
                <w:color w:val="000000"/>
                <w:sz w:val="22"/>
                <w:szCs w:val="22"/>
              </w:rPr>
              <w:t xml:space="preserve">in any partnering arrangements with an RTO? </w:t>
            </w:r>
          </w:p>
        </w:tc>
        <w:sdt>
          <w:sdtPr>
            <w:rPr>
              <w:rFonts w:asciiTheme="minorHAnsi" w:eastAsiaTheme="minorHAnsi" w:hAnsiTheme="minorHAnsi" w:cstheme="minorHAnsi"/>
              <w:color w:val="000000" w:themeColor="text1"/>
              <w:sz w:val="22"/>
              <w:szCs w:val="22"/>
              <w:lang w:eastAsia="en-US"/>
            </w:rPr>
            <w:id w:val="1336188583"/>
            <w14:checkbox>
              <w14:checked w14:val="0"/>
              <w14:checkedState w14:val="2612" w14:font="MS Gothic"/>
              <w14:uncheckedState w14:val="2610" w14:font="MS Gothic"/>
            </w14:checkbox>
          </w:sdtPr>
          <w:sdtEndPr/>
          <w:sdtContent>
            <w:tc>
              <w:tcPr>
                <w:tcW w:w="708" w:type="dxa"/>
                <w:shd w:val="clear" w:color="auto" w:fill="FEF1E6"/>
                <w:tcMar>
                  <w:top w:w="57" w:type="dxa"/>
                  <w:bottom w:w="57" w:type="dxa"/>
                </w:tcMar>
              </w:tcPr>
              <w:p w:rsidR="00EF7DC5" w:rsidRDefault="00EF7DC5"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993340300"/>
            <w14:checkbox>
              <w14:checked w14:val="0"/>
              <w14:checkedState w14:val="2612" w14:font="MS Gothic"/>
              <w14:uncheckedState w14:val="2610" w14:font="MS Gothic"/>
            </w14:checkbox>
          </w:sdtPr>
          <w:sdtEndPr/>
          <w:sdtContent>
            <w:tc>
              <w:tcPr>
                <w:tcW w:w="709" w:type="dxa"/>
                <w:shd w:val="clear" w:color="auto" w:fill="FEF1E6"/>
                <w:tcMar>
                  <w:top w:w="57" w:type="dxa"/>
                  <w:bottom w:w="57" w:type="dxa"/>
                </w:tcMar>
              </w:tcPr>
              <w:p w:rsidR="00EF7DC5" w:rsidRDefault="00EF7DC5"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792584867"/>
            <w14:checkbox>
              <w14:checked w14:val="0"/>
              <w14:checkedState w14:val="2612" w14:font="MS Gothic"/>
              <w14:uncheckedState w14:val="2610" w14:font="MS Gothic"/>
            </w14:checkbox>
          </w:sdtPr>
          <w:sdtEndPr/>
          <w:sdtContent>
            <w:tc>
              <w:tcPr>
                <w:tcW w:w="729" w:type="dxa"/>
                <w:shd w:val="clear" w:color="auto" w:fill="FEF1E6"/>
                <w:tcMar>
                  <w:top w:w="57" w:type="dxa"/>
                  <w:bottom w:w="57" w:type="dxa"/>
                </w:tcMar>
              </w:tcPr>
              <w:p w:rsidR="00EF7DC5" w:rsidRDefault="00EF7DC5"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813872836"/>
            <w14:checkbox>
              <w14:checked w14:val="0"/>
              <w14:checkedState w14:val="2612" w14:font="MS Gothic"/>
              <w14:uncheckedState w14:val="2610" w14:font="MS Gothic"/>
            </w14:checkbox>
          </w:sdtPr>
          <w:sdtEndPr/>
          <w:sdtContent>
            <w:tc>
              <w:tcPr>
                <w:tcW w:w="689" w:type="dxa"/>
                <w:shd w:val="clear" w:color="auto" w:fill="FEF1E6"/>
              </w:tcPr>
              <w:p w:rsidR="00EF7DC5" w:rsidRDefault="00EF7DC5"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DA3BF1" w:rsidRPr="004E7B0D" w:rsidTr="00C60B7E">
        <w:tc>
          <w:tcPr>
            <w:tcW w:w="7905" w:type="dxa"/>
            <w:tcMar>
              <w:top w:w="57" w:type="dxa"/>
              <w:bottom w:w="57" w:type="dxa"/>
            </w:tcMar>
          </w:tcPr>
          <w:p w:rsidR="00DA3BF1" w:rsidRPr="00F04115" w:rsidRDefault="00DA3BF1" w:rsidP="00DA3BF1">
            <w:pPr>
              <w:rPr>
                <w:rFonts w:ascii="Calibri" w:hAnsi="Calibri" w:cs="Calibri"/>
                <w:color w:val="000000"/>
                <w:sz w:val="22"/>
                <w:szCs w:val="22"/>
              </w:rPr>
            </w:pPr>
            <w:r>
              <w:rPr>
                <w:rFonts w:ascii="Calibri" w:hAnsi="Calibri" w:cs="Calibri"/>
                <w:color w:val="000000"/>
                <w:sz w:val="22"/>
                <w:szCs w:val="22"/>
              </w:rPr>
              <w:t xml:space="preserve">Do you have a process in place to </w:t>
            </w:r>
            <w:r w:rsidRPr="008707B5">
              <w:rPr>
                <w:rFonts w:ascii="Calibri" w:hAnsi="Calibri" w:cs="Calibri"/>
                <w:color w:val="000000"/>
                <w:sz w:val="22"/>
                <w:szCs w:val="22"/>
              </w:rPr>
              <w:t>ensure you and your partners</w:t>
            </w:r>
            <w:r>
              <w:rPr>
                <w:rFonts w:ascii="Calibri" w:hAnsi="Calibri" w:cs="Calibri"/>
                <w:color w:val="000000"/>
                <w:sz w:val="22"/>
                <w:szCs w:val="22"/>
              </w:rPr>
              <w:t xml:space="preserve"> comply with the RTO standards, including </w:t>
            </w:r>
            <w:r w:rsidRPr="008707B5">
              <w:rPr>
                <w:rFonts w:ascii="Calibri" w:hAnsi="Calibri" w:cs="Calibri"/>
                <w:color w:val="000000"/>
                <w:sz w:val="22"/>
                <w:szCs w:val="22"/>
              </w:rPr>
              <w:t>industry expertise, equipment, empl</w:t>
            </w:r>
            <w:r>
              <w:rPr>
                <w:rFonts w:ascii="Calibri" w:hAnsi="Calibri" w:cs="Calibri"/>
                <w:color w:val="000000"/>
                <w:sz w:val="22"/>
                <w:szCs w:val="22"/>
              </w:rPr>
              <w:t>oyer engagement, trainer skills</w:t>
            </w:r>
            <w:r w:rsidRPr="008707B5">
              <w:rPr>
                <w:rFonts w:ascii="Calibri" w:hAnsi="Calibri" w:cs="Calibri"/>
                <w:color w:val="000000"/>
                <w:sz w:val="22"/>
                <w:szCs w:val="22"/>
              </w:rPr>
              <w:t xml:space="preserve"> </w:t>
            </w:r>
            <w:r>
              <w:rPr>
                <w:rFonts w:ascii="Calibri" w:hAnsi="Calibri" w:cs="Calibri"/>
                <w:color w:val="000000"/>
                <w:sz w:val="22"/>
                <w:szCs w:val="22"/>
              </w:rPr>
              <w:t xml:space="preserve">and </w:t>
            </w:r>
            <w:r w:rsidRPr="008707B5">
              <w:rPr>
                <w:rFonts w:ascii="Calibri" w:hAnsi="Calibri" w:cs="Calibri"/>
                <w:color w:val="000000"/>
                <w:sz w:val="22"/>
                <w:szCs w:val="22"/>
              </w:rPr>
              <w:t>valida</w:t>
            </w:r>
            <w:r>
              <w:rPr>
                <w:rFonts w:ascii="Calibri" w:hAnsi="Calibri" w:cs="Calibri"/>
                <w:color w:val="000000"/>
                <w:sz w:val="22"/>
                <w:szCs w:val="22"/>
              </w:rPr>
              <w:t>tion of assessment processes</w:t>
            </w:r>
            <w:r w:rsidRPr="008707B5">
              <w:rPr>
                <w:rFonts w:ascii="Calibri" w:hAnsi="Calibri" w:cs="Calibri"/>
                <w:color w:val="000000"/>
                <w:sz w:val="22"/>
                <w:szCs w:val="22"/>
              </w:rPr>
              <w:t>?</w:t>
            </w:r>
          </w:p>
        </w:tc>
        <w:sdt>
          <w:sdtPr>
            <w:rPr>
              <w:rFonts w:asciiTheme="minorHAnsi" w:eastAsiaTheme="minorHAnsi" w:hAnsiTheme="minorHAnsi" w:cstheme="minorHAnsi"/>
              <w:color w:val="000000" w:themeColor="text1"/>
              <w:sz w:val="22"/>
              <w:szCs w:val="22"/>
              <w:lang w:eastAsia="en-US"/>
            </w:rPr>
            <w:id w:val="-1591620588"/>
            <w14:checkbox>
              <w14:checked w14:val="0"/>
              <w14:checkedState w14:val="2612" w14:font="MS Gothic"/>
              <w14:uncheckedState w14:val="2610" w14:font="MS Gothic"/>
            </w14:checkbox>
          </w:sdtPr>
          <w:sdtEndPr/>
          <w:sdtContent>
            <w:tc>
              <w:tcPr>
                <w:tcW w:w="708" w:type="dxa"/>
                <w:tcMar>
                  <w:top w:w="57" w:type="dxa"/>
                  <w:bottom w:w="57" w:type="dxa"/>
                </w:tcMar>
              </w:tcPr>
              <w:p w:rsidR="00DA3BF1" w:rsidRDefault="000164CC"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922209562"/>
            <w14:checkbox>
              <w14:checked w14:val="0"/>
              <w14:checkedState w14:val="2612" w14:font="MS Gothic"/>
              <w14:uncheckedState w14:val="2610" w14:font="MS Gothic"/>
            </w14:checkbox>
          </w:sdtPr>
          <w:sdtEndPr/>
          <w:sdtContent>
            <w:tc>
              <w:tcPr>
                <w:tcW w:w="709" w:type="dxa"/>
                <w:tcMar>
                  <w:top w:w="57" w:type="dxa"/>
                  <w:bottom w:w="57" w:type="dxa"/>
                </w:tcMar>
              </w:tcPr>
              <w:p w:rsidR="00DA3BF1" w:rsidRDefault="00DA3BF1"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824399535"/>
            <w14:checkbox>
              <w14:checked w14:val="0"/>
              <w14:checkedState w14:val="2612" w14:font="MS Gothic"/>
              <w14:uncheckedState w14:val="2610" w14:font="MS Gothic"/>
            </w14:checkbox>
          </w:sdtPr>
          <w:sdtEndPr/>
          <w:sdtContent>
            <w:tc>
              <w:tcPr>
                <w:tcW w:w="729" w:type="dxa"/>
                <w:tcMar>
                  <w:top w:w="57" w:type="dxa"/>
                  <w:bottom w:w="57" w:type="dxa"/>
                </w:tcMar>
              </w:tcPr>
              <w:p w:rsidR="00DA3BF1" w:rsidRDefault="00DA3BF1"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624197939"/>
            <w14:checkbox>
              <w14:checked w14:val="0"/>
              <w14:checkedState w14:val="2612" w14:font="MS Gothic"/>
              <w14:uncheckedState w14:val="2610" w14:font="MS Gothic"/>
            </w14:checkbox>
          </w:sdtPr>
          <w:sdtEndPr/>
          <w:sdtContent>
            <w:tc>
              <w:tcPr>
                <w:tcW w:w="689" w:type="dxa"/>
              </w:tcPr>
              <w:p w:rsidR="00DA3BF1" w:rsidRDefault="00DA3BF1"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bl>
    <w:p w:rsidR="009E0DF7" w:rsidRPr="00F06DA2" w:rsidRDefault="0078783D" w:rsidP="001261B7">
      <w:pPr>
        <w:ind w:right="397"/>
        <w:rPr>
          <w:rFonts w:asciiTheme="minorHAnsi" w:eastAsiaTheme="majorEastAsia" w:hAnsiTheme="minorHAnsi" w:cstheme="minorHAnsi"/>
          <w:bCs/>
          <w:lang w:eastAsia="en-US"/>
        </w:rPr>
      </w:pPr>
      <w:r>
        <w:rPr>
          <w:rFonts w:asciiTheme="minorHAnsi" w:eastAsiaTheme="majorEastAsia" w:hAnsiTheme="minorHAnsi" w:cstheme="minorHAnsi"/>
          <w:bCs/>
          <w:lang w:eastAsia="en-US"/>
        </w:rPr>
        <w:br w:type="page"/>
      </w:r>
      <w:r w:rsidR="009E0DF7" w:rsidRPr="001261B7">
        <w:rPr>
          <w:rFonts w:ascii="Myriad Pro" w:eastAsiaTheme="majorEastAsia" w:hAnsi="Myriad Pro" w:cstheme="majorBidi"/>
          <w:bCs/>
          <w:color w:val="1E3D6B"/>
          <w:sz w:val="40"/>
          <w:szCs w:val="40"/>
          <w:lang w:eastAsia="en-US"/>
        </w:rPr>
        <w:lastRenderedPageBreak/>
        <w:t>Student support</w:t>
      </w:r>
    </w:p>
    <w:p w:rsidR="00453B77" w:rsidRPr="00C60ABF" w:rsidRDefault="00E615DD" w:rsidP="00E5572D">
      <w:pPr>
        <w:spacing w:before="120" w:after="240"/>
        <w:rPr>
          <w:rFonts w:ascii="Calibri" w:hAnsi="Calibri" w:cs="Calibri"/>
          <w:color w:val="000000"/>
          <w:sz w:val="22"/>
          <w:szCs w:val="22"/>
        </w:rPr>
      </w:pPr>
      <w:r>
        <w:rPr>
          <w:rFonts w:ascii="Calibri" w:hAnsi="Calibri" w:cs="Calibri"/>
          <w:color w:val="000000"/>
          <w:sz w:val="22"/>
          <w:szCs w:val="22"/>
        </w:rPr>
        <w:t xml:space="preserve">There is an important role for vocational learning activities and pre-vocational programmes to help support students to select the right </w:t>
      </w:r>
      <w:r w:rsidR="00E86A17">
        <w:rPr>
          <w:rFonts w:ascii="Calibri" w:hAnsi="Calibri" w:cs="Calibri"/>
          <w:color w:val="000000"/>
          <w:sz w:val="22"/>
          <w:szCs w:val="22"/>
        </w:rPr>
        <w:t>VET course</w:t>
      </w:r>
      <w:r>
        <w:rPr>
          <w:rFonts w:ascii="Calibri" w:hAnsi="Calibri" w:cs="Calibri"/>
          <w:color w:val="000000"/>
          <w:sz w:val="22"/>
          <w:szCs w:val="22"/>
        </w:rPr>
        <w:t xml:space="preserve"> and pursue their chosen pathway </w:t>
      </w:r>
      <w:r w:rsidR="00373846">
        <w:rPr>
          <w:rFonts w:ascii="Calibri" w:hAnsi="Calibri" w:cs="Calibri"/>
          <w:color w:val="000000"/>
          <w:sz w:val="22"/>
          <w:szCs w:val="22"/>
        </w:rPr>
        <w:t>to a career or</w:t>
      </w:r>
      <w:r>
        <w:rPr>
          <w:rFonts w:ascii="Calibri" w:hAnsi="Calibri" w:cs="Calibri"/>
          <w:color w:val="000000"/>
          <w:sz w:val="22"/>
          <w:szCs w:val="22"/>
        </w:rPr>
        <w:t xml:space="preserve"> employment or further education and training. </w:t>
      </w:r>
      <w:r w:rsidR="00EF1FBF">
        <w:rPr>
          <w:rFonts w:ascii="Calibri" w:hAnsi="Calibri" w:cs="Calibri"/>
          <w:color w:val="000000"/>
          <w:sz w:val="22"/>
          <w:szCs w:val="22"/>
        </w:rPr>
        <w:t xml:space="preserve">Providing career education </w:t>
      </w:r>
      <w:r>
        <w:rPr>
          <w:rFonts w:ascii="Calibri" w:hAnsi="Calibri" w:cs="Calibri"/>
          <w:color w:val="000000"/>
          <w:sz w:val="22"/>
          <w:szCs w:val="22"/>
        </w:rPr>
        <w:t xml:space="preserve">for </w:t>
      </w:r>
      <w:r w:rsidR="00EF1FBF">
        <w:rPr>
          <w:rFonts w:ascii="Calibri" w:hAnsi="Calibri" w:cs="Calibri"/>
          <w:color w:val="000000"/>
          <w:sz w:val="22"/>
          <w:szCs w:val="22"/>
        </w:rPr>
        <w:t xml:space="preserve">students and an opportunity to gain work readiness skills will help </w:t>
      </w:r>
      <w:r w:rsidR="00487658">
        <w:rPr>
          <w:rFonts w:ascii="Calibri" w:hAnsi="Calibri" w:cs="Calibri"/>
          <w:color w:val="000000"/>
          <w:sz w:val="22"/>
          <w:szCs w:val="22"/>
        </w:rPr>
        <w:t>them make</w:t>
      </w:r>
      <w:r w:rsidR="00EF1FBF">
        <w:rPr>
          <w:rFonts w:ascii="Calibri" w:hAnsi="Calibri" w:cs="Calibri"/>
          <w:color w:val="000000"/>
          <w:sz w:val="22"/>
          <w:szCs w:val="22"/>
        </w:rPr>
        <w:t xml:space="preserve"> inform</w:t>
      </w:r>
      <w:r w:rsidR="00487658">
        <w:rPr>
          <w:rFonts w:ascii="Calibri" w:hAnsi="Calibri" w:cs="Calibri"/>
          <w:color w:val="000000"/>
          <w:sz w:val="22"/>
          <w:szCs w:val="22"/>
        </w:rPr>
        <w:t xml:space="preserve">ed </w:t>
      </w:r>
      <w:r w:rsidR="00EF1FBF">
        <w:rPr>
          <w:rFonts w:ascii="Calibri" w:hAnsi="Calibri" w:cs="Calibri"/>
          <w:color w:val="000000"/>
          <w:sz w:val="22"/>
          <w:szCs w:val="22"/>
        </w:rPr>
        <w:t>choices and prepare them for learning in a workplace environment.</w:t>
      </w:r>
    </w:p>
    <w:tbl>
      <w:tblPr>
        <w:tblStyle w:val="TableGrid"/>
        <w:tblpPr w:leftFromText="180" w:rightFromText="180" w:vertAnchor="text" w:tblpY="1"/>
        <w:tblOverlap w:val="never"/>
        <w:tblW w:w="10740" w:type="dxa"/>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ook w:val="04A0" w:firstRow="1" w:lastRow="0" w:firstColumn="1" w:lastColumn="0" w:noHBand="0" w:noVBand="1"/>
      </w:tblPr>
      <w:tblGrid>
        <w:gridCol w:w="7801"/>
        <w:gridCol w:w="714"/>
        <w:gridCol w:w="707"/>
        <w:gridCol w:w="750"/>
        <w:gridCol w:w="768"/>
      </w:tblGrid>
      <w:tr w:rsidR="005C4677" w:rsidRPr="004E7B0D" w:rsidTr="00E5572D">
        <w:tc>
          <w:tcPr>
            <w:tcW w:w="7905" w:type="dxa"/>
            <w:shd w:val="clear" w:color="auto" w:fill="FF9933"/>
            <w:tcMar>
              <w:top w:w="57" w:type="dxa"/>
              <w:bottom w:w="57" w:type="dxa"/>
            </w:tcMar>
            <w:vAlign w:val="center"/>
          </w:tcPr>
          <w:p w:rsidR="005C4677" w:rsidRPr="00E5572D" w:rsidRDefault="005C4677" w:rsidP="00E5572D">
            <w:pPr>
              <w:rPr>
                <w:rFonts w:ascii="Myriad Pro" w:eastAsiaTheme="majorEastAsia" w:hAnsi="Myriad Pro" w:cstheme="majorBidi"/>
                <w:bCs/>
                <w:color w:val="FFFFFF" w:themeColor="background1"/>
                <w:sz w:val="32"/>
                <w:szCs w:val="32"/>
                <w:lang w:eastAsia="en-US"/>
              </w:rPr>
            </w:pPr>
            <w:r w:rsidRPr="00E5572D">
              <w:rPr>
                <w:rFonts w:ascii="Myriad Pro" w:eastAsiaTheme="majorEastAsia" w:hAnsi="Myriad Pro" w:cstheme="majorBidi"/>
                <w:bCs/>
                <w:color w:val="FFFFFF" w:themeColor="background1"/>
                <w:sz w:val="32"/>
                <w:szCs w:val="32"/>
                <w:lang w:eastAsia="en-US"/>
              </w:rPr>
              <w:t>Student support</w:t>
            </w:r>
          </w:p>
        </w:tc>
        <w:tc>
          <w:tcPr>
            <w:tcW w:w="708" w:type="dxa"/>
            <w:shd w:val="clear" w:color="auto" w:fill="FF9933"/>
            <w:tcMar>
              <w:top w:w="57" w:type="dxa"/>
              <w:bottom w:w="57" w:type="dxa"/>
            </w:tcMar>
            <w:vAlign w:val="center"/>
          </w:tcPr>
          <w:p w:rsidR="005C4677" w:rsidRPr="00E5572D" w:rsidRDefault="005C4677" w:rsidP="00E5572D">
            <w:pPr>
              <w:rPr>
                <w:rFonts w:ascii="Myriad Pro" w:eastAsiaTheme="majorEastAsia" w:hAnsi="Myriad Pro" w:cstheme="majorBidi"/>
                <w:bCs/>
                <w:color w:val="FFFFFF" w:themeColor="background1"/>
                <w:sz w:val="32"/>
                <w:szCs w:val="32"/>
                <w:lang w:eastAsia="en-US"/>
              </w:rPr>
            </w:pPr>
            <w:r w:rsidRPr="00E5572D">
              <w:rPr>
                <w:rFonts w:ascii="Myriad Pro" w:eastAsiaTheme="majorEastAsia" w:hAnsi="Myriad Pro" w:cstheme="majorBidi"/>
                <w:bCs/>
                <w:color w:val="FFFFFF" w:themeColor="background1"/>
                <w:sz w:val="32"/>
                <w:szCs w:val="32"/>
                <w:lang w:eastAsia="en-US"/>
              </w:rPr>
              <w:t>Yes</w:t>
            </w:r>
          </w:p>
        </w:tc>
        <w:tc>
          <w:tcPr>
            <w:tcW w:w="709" w:type="dxa"/>
            <w:shd w:val="clear" w:color="auto" w:fill="FF9933"/>
            <w:tcMar>
              <w:top w:w="57" w:type="dxa"/>
              <w:bottom w:w="57" w:type="dxa"/>
            </w:tcMar>
            <w:vAlign w:val="center"/>
          </w:tcPr>
          <w:p w:rsidR="005C4677" w:rsidRPr="00E5572D" w:rsidRDefault="005C4677" w:rsidP="00E5572D">
            <w:pPr>
              <w:rPr>
                <w:rFonts w:ascii="Myriad Pro" w:eastAsiaTheme="majorEastAsia" w:hAnsi="Myriad Pro" w:cstheme="majorBidi"/>
                <w:bCs/>
                <w:color w:val="FFFFFF" w:themeColor="background1"/>
                <w:sz w:val="32"/>
                <w:szCs w:val="32"/>
                <w:lang w:eastAsia="en-US"/>
              </w:rPr>
            </w:pPr>
            <w:r w:rsidRPr="00E5572D">
              <w:rPr>
                <w:rFonts w:ascii="Myriad Pro" w:eastAsiaTheme="majorEastAsia" w:hAnsi="Myriad Pro" w:cstheme="majorBidi"/>
                <w:bCs/>
                <w:color w:val="FFFFFF" w:themeColor="background1"/>
                <w:sz w:val="32"/>
                <w:szCs w:val="32"/>
                <w:lang w:eastAsia="en-US"/>
              </w:rPr>
              <w:t>No</w:t>
            </w:r>
          </w:p>
        </w:tc>
        <w:tc>
          <w:tcPr>
            <w:tcW w:w="729" w:type="dxa"/>
            <w:shd w:val="clear" w:color="auto" w:fill="FF9933"/>
            <w:tcMar>
              <w:top w:w="57" w:type="dxa"/>
              <w:bottom w:w="57" w:type="dxa"/>
            </w:tcMar>
            <w:vAlign w:val="center"/>
          </w:tcPr>
          <w:p w:rsidR="005C4677" w:rsidRPr="00E5572D" w:rsidRDefault="005C4677" w:rsidP="00E5572D">
            <w:pPr>
              <w:rPr>
                <w:rFonts w:ascii="Myriad Pro" w:eastAsiaTheme="majorEastAsia" w:hAnsi="Myriad Pro" w:cstheme="majorBidi"/>
                <w:bCs/>
                <w:color w:val="FFFFFF" w:themeColor="background1"/>
                <w:sz w:val="32"/>
                <w:szCs w:val="32"/>
                <w:lang w:eastAsia="en-US"/>
              </w:rPr>
            </w:pPr>
            <w:r w:rsidRPr="00E5572D">
              <w:rPr>
                <w:rFonts w:ascii="Myriad Pro" w:eastAsiaTheme="majorEastAsia" w:hAnsi="Myriad Pro" w:cstheme="majorBidi"/>
                <w:bCs/>
                <w:color w:val="FFFFFF" w:themeColor="background1"/>
                <w:sz w:val="32"/>
                <w:szCs w:val="32"/>
                <w:lang w:eastAsia="en-US"/>
              </w:rPr>
              <w:t>Not sure</w:t>
            </w:r>
          </w:p>
        </w:tc>
        <w:tc>
          <w:tcPr>
            <w:tcW w:w="689" w:type="dxa"/>
            <w:shd w:val="clear" w:color="auto" w:fill="FF9933"/>
            <w:vAlign w:val="center"/>
          </w:tcPr>
          <w:p w:rsidR="005C4677" w:rsidRPr="00E5572D" w:rsidRDefault="005C4677" w:rsidP="00E5572D">
            <w:pPr>
              <w:rPr>
                <w:rFonts w:ascii="Myriad Pro" w:eastAsiaTheme="majorEastAsia" w:hAnsi="Myriad Pro" w:cstheme="majorBidi"/>
                <w:bCs/>
                <w:color w:val="FFFFFF" w:themeColor="background1"/>
                <w:sz w:val="32"/>
                <w:szCs w:val="32"/>
                <w:lang w:eastAsia="en-US"/>
              </w:rPr>
            </w:pPr>
            <w:r w:rsidRPr="00E5572D">
              <w:rPr>
                <w:rFonts w:ascii="Myriad Pro" w:eastAsiaTheme="majorEastAsia" w:hAnsi="Myriad Pro" w:cstheme="majorBidi"/>
                <w:bCs/>
                <w:color w:val="FFFFFF" w:themeColor="background1"/>
                <w:sz w:val="32"/>
                <w:szCs w:val="32"/>
                <w:lang w:eastAsia="en-US"/>
              </w:rPr>
              <w:t>N/A</w:t>
            </w:r>
          </w:p>
        </w:tc>
      </w:tr>
      <w:tr w:rsidR="005C4677" w:rsidRPr="004E7B0D" w:rsidTr="00E5572D">
        <w:tc>
          <w:tcPr>
            <w:tcW w:w="7905" w:type="dxa"/>
            <w:tcMar>
              <w:top w:w="57" w:type="dxa"/>
              <w:bottom w:w="57" w:type="dxa"/>
            </w:tcMar>
          </w:tcPr>
          <w:p w:rsidR="005C4677" w:rsidRDefault="005C4677" w:rsidP="008164F8">
            <w:pPr>
              <w:rPr>
                <w:rFonts w:ascii="Calibri" w:hAnsi="Calibri" w:cs="Calibri"/>
                <w:color w:val="000000"/>
                <w:sz w:val="22"/>
                <w:szCs w:val="22"/>
              </w:rPr>
            </w:pPr>
            <w:r>
              <w:rPr>
                <w:rFonts w:ascii="Calibri" w:hAnsi="Calibri" w:cs="Calibri"/>
                <w:color w:val="000000"/>
                <w:sz w:val="22"/>
                <w:szCs w:val="22"/>
              </w:rPr>
              <w:t>D</w:t>
            </w:r>
            <w:r w:rsidRPr="008707B5">
              <w:rPr>
                <w:rFonts w:ascii="Calibri" w:hAnsi="Calibri" w:cs="Calibri"/>
                <w:color w:val="000000"/>
                <w:sz w:val="22"/>
                <w:szCs w:val="22"/>
              </w:rPr>
              <w:t>o</w:t>
            </w:r>
            <w:r>
              <w:rPr>
                <w:rFonts w:ascii="Calibri" w:hAnsi="Calibri" w:cs="Calibri"/>
                <w:color w:val="000000"/>
                <w:sz w:val="22"/>
                <w:szCs w:val="22"/>
              </w:rPr>
              <w:t xml:space="preserve"> you understand the aspirations, strengths and </w:t>
            </w:r>
            <w:r w:rsidRPr="008707B5">
              <w:rPr>
                <w:rFonts w:ascii="Calibri" w:hAnsi="Calibri" w:cs="Calibri"/>
                <w:color w:val="000000"/>
                <w:sz w:val="22"/>
                <w:szCs w:val="22"/>
              </w:rPr>
              <w:t>goals of your students?</w:t>
            </w:r>
          </w:p>
        </w:tc>
        <w:sdt>
          <w:sdtPr>
            <w:rPr>
              <w:rFonts w:asciiTheme="minorHAnsi" w:eastAsiaTheme="minorHAnsi" w:hAnsiTheme="minorHAnsi" w:cstheme="minorHAnsi"/>
              <w:color w:val="000000" w:themeColor="text1"/>
              <w:sz w:val="22"/>
              <w:szCs w:val="22"/>
              <w:lang w:eastAsia="en-US"/>
            </w:rPr>
            <w:id w:val="6262881"/>
            <w14:checkbox>
              <w14:checked w14:val="0"/>
              <w14:checkedState w14:val="2612" w14:font="MS Gothic"/>
              <w14:uncheckedState w14:val="2610" w14:font="MS Gothic"/>
            </w14:checkbox>
          </w:sdtPr>
          <w:sdtEndPr/>
          <w:sdtContent>
            <w:tc>
              <w:tcPr>
                <w:tcW w:w="708" w:type="dxa"/>
                <w:tcMar>
                  <w:top w:w="57" w:type="dxa"/>
                  <w:bottom w:w="57" w:type="dxa"/>
                </w:tcMar>
              </w:tcPr>
              <w:p w:rsidR="005C4677" w:rsidRDefault="005C4677" w:rsidP="008164F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703314412"/>
            <w14:checkbox>
              <w14:checked w14:val="0"/>
              <w14:checkedState w14:val="2612" w14:font="MS Gothic"/>
              <w14:uncheckedState w14:val="2610" w14:font="MS Gothic"/>
            </w14:checkbox>
          </w:sdtPr>
          <w:sdtEndPr/>
          <w:sdtContent>
            <w:tc>
              <w:tcPr>
                <w:tcW w:w="709" w:type="dxa"/>
                <w:tcMar>
                  <w:top w:w="57" w:type="dxa"/>
                  <w:bottom w:w="57" w:type="dxa"/>
                </w:tcMar>
              </w:tcPr>
              <w:p w:rsidR="005C4677" w:rsidRDefault="005C4677" w:rsidP="008164F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5065680"/>
            <w14:checkbox>
              <w14:checked w14:val="0"/>
              <w14:checkedState w14:val="2612" w14:font="MS Gothic"/>
              <w14:uncheckedState w14:val="2610" w14:font="MS Gothic"/>
            </w14:checkbox>
          </w:sdtPr>
          <w:sdtEndPr/>
          <w:sdtContent>
            <w:tc>
              <w:tcPr>
                <w:tcW w:w="729" w:type="dxa"/>
                <w:tcMar>
                  <w:top w:w="57" w:type="dxa"/>
                  <w:bottom w:w="57" w:type="dxa"/>
                </w:tcMar>
              </w:tcPr>
              <w:p w:rsidR="005C4677" w:rsidRDefault="005C4677" w:rsidP="008164F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67067639"/>
            <w14:checkbox>
              <w14:checked w14:val="0"/>
              <w14:checkedState w14:val="2612" w14:font="MS Gothic"/>
              <w14:uncheckedState w14:val="2610" w14:font="MS Gothic"/>
            </w14:checkbox>
          </w:sdtPr>
          <w:sdtEndPr/>
          <w:sdtContent>
            <w:tc>
              <w:tcPr>
                <w:tcW w:w="689" w:type="dxa"/>
              </w:tcPr>
              <w:p w:rsidR="005C4677" w:rsidRDefault="005C4677" w:rsidP="008164F8">
                <w:pPr>
                  <w:spacing w:line="276" w:lineRule="auto"/>
                  <w:jc w:val="center"/>
                  <w:rPr>
                    <w:rFonts w:asciiTheme="minorHAnsi" w:eastAsiaTheme="minorHAnsi" w:hAnsiTheme="minorHAnsi" w:cstheme="minorHAnsi"/>
                    <w:color w:val="000000" w:themeColor="text1"/>
                    <w:sz w:val="22"/>
                    <w:szCs w:val="22"/>
                    <w:lang w:eastAsia="en-US"/>
                  </w:rPr>
                </w:pPr>
                <w:r w:rsidRPr="005C4677">
                  <w:rPr>
                    <w:rFonts w:ascii="MS Gothic" w:eastAsia="MS Gothic" w:hAnsi="MS Gothic" w:cs="MS Gothic" w:hint="eastAsia"/>
                    <w:color w:val="000000" w:themeColor="text1"/>
                    <w:sz w:val="22"/>
                    <w:szCs w:val="22"/>
                    <w:lang w:eastAsia="en-US"/>
                  </w:rPr>
                  <w:t>☐</w:t>
                </w:r>
              </w:p>
            </w:tc>
          </w:sdtContent>
        </w:sdt>
      </w:tr>
      <w:tr w:rsidR="005C4677" w:rsidRPr="004E7B0D" w:rsidTr="00E5572D">
        <w:tc>
          <w:tcPr>
            <w:tcW w:w="7905" w:type="dxa"/>
            <w:shd w:val="clear" w:color="auto" w:fill="FEF1E6"/>
            <w:tcMar>
              <w:top w:w="57" w:type="dxa"/>
              <w:bottom w:w="57" w:type="dxa"/>
            </w:tcMar>
          </w:tcPr>
          <w:p w:rsidR="005C4677" w:rsidRDefault="005C4677" w:rsidP="008164F8">
            <w:pPr>
              <w:rPr>
                <w:rFonts w:ascii="Calibri" w:hAnsi="Calibri" w:cs="Calibri"/>
                <w:color w:val="000000"/>
                <w:sz w:val="22"/>
                <w:szCs w:val="22"/>
              </w:rPr>
            </w:pPr>
            <w:r>
              <w:rPr>
                <w:rFonts w:ascii="Calibri" w:hAnsi="Calibri" w:cs="Calibri"/>
                <w:color w:val="000000"/>
                <w:sz w:val="22"/>
                <w:szCs w:val="22"/>
              </w:rPr>
              <w:t>Can the</w:t>
            </w:r>
            <w:r w:rsidRPr="008707B5">
              <w:rPr>
                <w:rFonts w:ascii="Calibri" w:hAnsi="Calibri" w:cs="Calibri"/>
                <w:color w:val="000000"/>
                <w:sz w:val="22"/>
                <w:szCs w:val="22"/>
              </w:rPr>
              <w:t xml:space="preserve"> students undertaking VET identify how it fits in with their career and </w:t>
            </w:r>
            <w:r>
              <w:rPr>
                <w:rFonts w:ascii="Calibri" w:hAnsi="Calibri" w:cs="Calibri"/>
                <w:color w:val="000000"/>
                <w:sz w:val="22"/>
                <w:szCs w:val="22"/>
              </w:rPr>
              <w:t xml:space="preserve">further education or </w:t>
            </w:r>
            <w:r w:rsidRPr="008707B5">
              <w:rPr>
                <w:rFonts w:ascii="Calibri" w:hAnsi="Calibri" w:cs="Calibri"/>
                <w:color w:val="000000"/>
                <w:sz w:val="22"/>
                <w:szCs w:val="22"/>
              </w:rPr>
              <w:t>pathways plans?</w:t>
            </w:r>
          </w:p>
        </w:tc>
        <w:sdt>
          <w:sdtPr>
            <w:rPr>
              <w:rFonts w:asciiTheme="minorHAnsi" w:eastAsiaTheme="minorHAnsi" w:hAnsiTheme="minorHAnsi" w:cstheme="minorHAnsi"/>
              <w:color w:val="000000" w:themeColor="text1"/>
              <w:sz w:val="22"/>
              <w:szCs w:val="22"/>
              <w:lang w:eastAsia="en-US"/>
            </w:rPr>
            <w:id w:val="1102761835"/>
            <w14:checkbox>
              <w14:checked w14:val="0"/>
              <w14:checkedState w14:val="2612" w14:font="MS Gothic"/>
              <w14:uncheckedState w14:val="2610" w14:font="MS Gothic"/>
            </w14:checkbox>
          </w:sdtPr>
          <w:sdtEndPr/>
          <w:sdtContent>
            <w:tc>
              <w:tcPr>
                <w:tcW w:w="708" w:type="dxa"/>
                <w:shd w:val="clear" w:color="auto" w:fill="FEF1E6"/>
                <w:tcMar>
                  <w:top w:w="57" w:type="dxa"/>
                  <w:bottom w:w="57" w:type="dxa"/>
                </w:tcMar>
              </w:tcPr>
              <w:p w:rsidR="005C4677" w:rsidRDefault="005C4677" w:rsidP="008164F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863585456"/>
            <w14:checkbox>
              <w14:checked w14:val="0"/>
              <w14:checkedState w14:val="2612" w14:font="MS Gothic"/>
              <w14:uncheckedState w14:val="2610" w14:font="MS Gothic"/>
            </w14:checkbox>
          </w:sdtPr>
          <w:sdtEndPr/>
          <w:sdtContent>
            <w:tc>
              <w:tcPr>
                <w:tcW w:w="709" w:type="dxa"/>
                <w:shd w:val="clear" w:color="auto" w:fill="FEF1E6"/>
                <w:tcMar>
                  <w:top w:w="57" w:type="dxa"/>
                  <w:bottom w:w="57" w:type="dxa"/>
                </w:tcMar>
              </w:tcPr>
              <w:p w:rsidR="005C4677" w:rsidRDefault="005C4677" w:rsidP="008164F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700046922"/>
            <w14:checkbox>
              <w14:checked w14:val="0"/>
              <w14:checkedState w14:val="2612" w14:font="MS Gothic"/>
              <w14:uncheckedState w14:val="2610" w14:font="MS Gothic"/>
            </w14:checkbox>
          </w:sdtPr>
          <w:sdtEndPr/>
          <w:sdtContent>
            <w:tc>
              <w:tcPr>
                <w:tcW w:w="729" w:type="dxa"/>
                <w:shd w:val="clear" w:color="auto" w:fill="FEF1E6"/>
                <w:tcMar>
                  <w:top w:w="57" w:type="dxa"/>
                  <w:bottom w:w="57" w:type="dxa"/>
                </w:tcMar>
              </w:tcPr>
              <w:p w:rsidR="005C4677" w:rsidRDefault="005C4677" w:rsidP="008164F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982908988"/>
            <w14:checkbox>
              <w14:checked w14:val="0"/>
              <w14:checkedState w14:val="2612" w14:font="MS Gothic"/>
              <w14:uncheckedState w14:val="2610" w14:font="MS Gothic"/>
            </w14:checkbox>
          </w:sdtPr>
          <w:sdtEndPr/>
          <w:sdtContent>
            <w:tc>
              <w:tcPr>
                <w:tcW w:w="689" w:type="dxa"/>
                <w:shd w:val="clear" w:color="auto" w:fill="FEF1E6"/>
              </w:tcPr>
              <w:p w:rsidR="005C4677" w:rsidRDefault="005C4677" w:rsidP="008164F8">
                <w:pPr>
                  <w:spacing w:line="276" w:lineRule="auto"/>
                  <w:jc w:val="center"/>
                  <w:rPr>
                    <w:rFonts w:asciiTheme="minorHAnsi" w:eastAsiaTheme="minorHAnsi" w:hAnsiTheme="minorHAnsi" w:cstheme="minorHAnsi"/>
                    <w:color w:val="000000" w:themeColor="text1"/>
                    <w:sz w:val="22"/>
                    <w:szCs w:val="22"/>
                    <w:lang w:eastAsia="en-US"/>
                  </w:rPr>
                </w:pPr>
                <w:r w:rsidRPr="005C4677">
                  <w:rPr>
                    <w:rFonts w:ascii="MS Gothic" w:eastAsia="MS Gothic" w:hAnsi="MS Gothic" w:cs="MS Gothic" w:hint="eastAsia"/>
                    <w:color w:val="000000" w:themeColor="text1"/>
                    <w:sz w:val="22"/>
                    <w:szCs w:val="22"/>
                    <w:lang w:eastAsia="en-US"/>
                  </w:rPr>
                  <w:t>☐</w:t>
                </w:r>
              </w:p>
            </w:tc>
          </w:sdtContent>
        </w:sdt>
      </w:tr>
      <w:tr w:rsidR="005C4677" w:rsidRPr="004E7B0D" w:rsidTr="00E5572D">
        <w:tc>
          <w:tcPr>
            <w:tcW w:w="7905" w:type="dxa"/>
            <w:tcMar>
              <w:top w:w="57" w:type="dxa"/>
              <w:bottom w:w="57" w:type="dxa"/>
            </w:tcMar>
          </w:tcPr>
          <w:p w:rsidR="005C4677" w:rsidRPr="00F04115" w:rsidRDefault="005C4677" w:rsidP="00487658">
            <w:pPr>
              <w:rPr>
                <w:rFonts w:ascii="Calibri" w:hAnsi="Calibri" w:cs="Calibri"/>
                <w:color w:val="000000"/>
                <w:sz w:val="22"/>
                <w:szCs w:val="22"/>
              </w:rPr>
            </w:pPr>
            <w:r w:rsidRPr="008707B5">
              <w:rPr>
                <w:rFonts w:ascii="Calibri" w:hAnsi="Calibri" w:cs="Calibri"/>
                <w:color w:val="000000"/>
                <w:sz w:val="22"/>
                <w:szCs w:val="22"/>
              </w:rPr>
              <w:t>Have</w:t>
            </w:r>
            <w:r>
              <w:rPr>
                <w:rFonts w:ascii="Calibri" w:hAnsi="Calibri" w:cs="Calibri"/>
                <w:color w:val="000000"/>
                <w:sz w:val="22"/>
                <w:szCs w:val="22"/>
              </w:rPr>
              <w:t xml:space="preserve"> your</w:t>
            </w:r>
            <w:r w:rsidRPr="008707B5">
              <w:rPr>
                <w:rFonts w:ascii="Calibri" w:hAnsi="Calibri" w:cs="Calibri"/>
                <w:color w:val="000000"/>
                <w:sz w:val="22"/>
                <w:szCs w:val="22"/>
              </w:rPr>
              <w:t xml:space="preserve"> students</w:t>
            </w:r>
            <w:r>
              <w:rPr>
                <w:rFonts w:ascii="Calibri" w:hAnsi="Calibri" w:cs="Calibri"/>
                <w:color w:val="000000"/>
                <w:sz w:val="22"/>
                <w:szCs w:val="22"/>
              </w:rPr>
              <w:t xml:space="preserve"> had the opportunity to develop </w:t>
            </w:r>
            <w:r w:rsidRPr="008707B5">
              <w:rPr>
                <w:rFonts w:ascii="Calibri" w:hAnsi="Calibri" w:cs="Calibri"/>
                <w:color w:val="000000"/>
                <w:sz w:val="22"/>
                <w:szCs w:val="22"/>
              </w:rPr>
              <w:t>skills</w:t>
            </w:r>
            <w:r>
              <w:rPr>
                <w:rFonts w:ascii="Calibri" w:hAnsi="Calibri" w:cs="Calibri"/>
                <w:color w:val="000000"/>
                <w:sz w:val="22"/>
                <w:szCs w:val="22"/>
              </w:rPr>
              <w:t xml:space="preserve"> to manage their careers and to help them make decisions about their future?</w:t>
            </w:r>
          </w:p>
        </w:tc>
        <w:sdt>
          <w:sdtPr>
            <w:rPr>
              <w:rFonts w:asciiTheme="minorHAnsi" w:eastAsiaTheme="minorHAnsi" w:hAnsiTheme="minorHAnsi" w:cstheme="minorHAnsi"/>
              <w:color w:val="000000" w:themeColor="text1"/>
              <w:sz w:val="22"/>
              <w:szCs w:val="22"/>
              <w:lang w:eastAsia="en-US"/>
            </w:rPr>
            <w:id w:val="-2115430050"/>
            <w14:checkbox>
              <w14:checked w14:val="0"/>
              <w14:checkedState w14:val="2612" w14:font="MS Gothic"/>
              <w14:uncheckedState w14:val="2610" w14:font="MS Gothic"/>
            </w14:checkbox>
          </w:sdtPr>
          <w:sdtEndPr/>
          <w:sdtContent>
            <w:tc>
              <w:tcPr>
                <w:tcW w:w="708" w:type="dxa"/>
                <w:tcMar>
                  <w:top w:w="57" w:type="dxa"/>
                  <w:bottom w:w="57" w:type="dxa"/>
                </w:tcMar>
              </w:tcPr>
              <w:p w:rsidR="005C4677" w:rsidRDefault="005C4677" w:rsidP="008164F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800346660"/>
            <w14:checkbox>
              <w14:checked w14:val="0"/>
              <w14:checkedState w14:val="2612" w14:font="MS Gothic"/>
              <w14:uncheckedState w14:val="2610" w14:font="MS Gothic"/>
            </w14:checkbox>
          </w:sdtPr>
          <w:sdtEndPr/>
          <w:sdtContent>
            <w:tc>
              <w:tcPr>
                <w:tcW w:w="709" w:type="dxa"/>
                <w:tcMar>
                  <w:top w:w="57" w:type="dxa"/>
                  <w:bottom w:w="57" w:type="dxa"/>
                </w:tcMar>
              </w:tcPr>
              <w:p w:rsidR="005C4677" w:rsidRDefault="005C4677" w:rsidP="008164F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397981194"/>
            <w14:checkbox>
              <w14:checked w14:val="0"/>
              <w14:checkedState w14:val="2612" w14:font="MS Gothic"/>
              <w14:uncheckedState w14:val="2610" w14:font="MS Gothic"/>
            </w14:checkbox>
          </w:sdtPr>
          <w:sdtEndPr/>
          <w:sdtContent>
            <w:tc>
              <w:tcPr>
                <w:tcW w:w="729" w:type="dxa"/>
                <w:tcMar>
                  <w:top w:w="57" w:type="dxa"/>
                  <w:bottom w:w="57" w:type="dxa"/>
                </w:tcMar>
              </w:tcPr>
              <w:p w:rsidR="005C4677" w:rsidRDefault="005C4677" w:rsidP="008164F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80020216"/>
            <w14:checkbox>
              <w14:checked w14:val="0"/>
              <w14:checkedState w14:val="2612" w14:font="MS Gothic"/>
              <w14:uncheckedState w14:val="2610" w14:font="MS Gothic"/>
            </w14:checkbox>
          </w:sdtPr>
          <w:sdtEndPr/>
          <w:sdtContent>
            <w:tc>
              <w:tcPr>
                <w:tcW w:w="689" w:type="dxa"/>
              </w:tcPr>
              <w:p w:rsidR="005C4677" w:rsidRDefault="005C4677" w:rsidP="008164F8">
                <w:pPr>
                  <w:spacing w:line="276" w:lineRule="auto"/>
                  <w:jc w:val="center"/>
                  <w:rPr>
                    <w:rFonts w:asciiTheme="minorHAnsi" w:eastAsiaTheme="minorHAnsi" w:hAnsiTheme="minorHAnsi" w:cstheme="minorHAnsi"/>
                    <w:color w:val="000000" w:themeColor="text1"/>
                    <w:sz w:val="22"/>
                    <w:szCs w:val="22"/>
                    <w:lang w:eastAsia="en-US"/>
                  </w:rPr>
                </w:pPr>
                <w:r w:rsidRPr="005C4677">
                  <w:rPr>
                    <w:rFonts w:ascii="MS Gothic" w:eastAsia="MS Gothic" w:hAnsi="MS Gothic" w:cs="MS Gothic" w:hint="eastAsia"/>
                    <w:color w:val="000000" w:themeColor="text1"/>
                    <w:sz w:val="22"/>
                    <w:szCs w:val="22"/>
                    <w:lang w:eastAsia="en-US"/>
                  </w:rPr>
                  <w:t>☐</w:t>
                </w:r>
              </w:p>
            </w:tc>
          </w:sdtContent>
        </w:sdt>
      </w:tr>
      <w:tr w:rsidR="005C4677" w:rsidRPr="004E7B0D" w:rsidTr="00E5572D">
        <w:tc>
          <w:tcPr>
            <w:tcW w:w="7905" w:type="dxa"/>
            <w:shd w:val="clear" w:color="auto" w:fill="FEF1E6"/>
            <w:tcMar>
              <w:top w:w="57" w:type="dxa"/>
              <w:bottom w:w="57" w:type="dxa"/>
            </w:tcMar>
          </w:tcPr>
          <w:p w:rsidR="005C4677" w:rsidRPr="00F04115" w:rsidRDefault="005C4677" w:rsidP="00E615DD">
            <w:pPr>
              <w:rPr>
                <w:rFonts w:ascii="Calibri" w:hAnsi="Calibri" w:cs="Calibri"/>
                <w:color w:val="000000"/>
                <w:sz w:val="22"/>
                <w:szCs w:val="22"/>
              </w:rPr>
            </w:pPr>
            <w:r w:rsidRPr="008707B5">
              <w:rPr>
                <w:rFonts w:ascii="Calibri" w:hAnsi="Calibri" w:cs="Calibri"/>
                <w:color w:val="000000"/>
                <w:sz w:val="22"/>
                <w:szCs w:val="22"/>
              </w:rPr>
              <w:t xml:space="preserve">Have </w:t>
            </w:r>
            <w:r>
              <w:rPr>
                <w:rFonts w:ascii="Calibri" w:hAnsi="Calibri" w:cs="Calibri"/>
                <w:color w:val="000000"/>
                <w:sz w:val="22"/>
                <w:szCs w:val="22"/>
              </w:rPr>
              <w:t xml:space="preserve">your students had the opportunity to develop </w:t>
            </w:r>
            <w:r w:rsidRPr="008707B5">
              <w:rPr>
                <w:rFonts w:ascii="Calibri" w:hAnsi="Calibri" w:cs="Calibri"/>
                <w:color w:val="000000"/>
                <w:sz w:val="22"/>
                <w:szCs w:val="22"/>
              </w:rPr>
              <w:t>'work ready'</w:t>
            </w:r>
            <w:r>
              <w:rPr>
                <w:rFonts w:ascii="Calibri" w:hAnsi="Calibri" w:cs="Calibri"/>
                <w:color w:val="000000"/>
                <w:sz w:val="22"/>
                <w:szCs w:val="22"/>
              </w:rPr>
              <w:t xml:space="preserve"> skills</w:t>
            </w:r>
            <w:r w:rsidRPr="008707B5">
              <w:rPr>
                <w:rFonts w:ascii="Calibri" w:hAnsi="Calibri" w:cs="Calibri"/>
                <w:color w:val="000000"/>
                <w:sz w:val="22"/>
                <w:szCs w:val="22"/>
              </w:rPr>
              <w:t>?</w:t>
            </w:r>
          </w:p>
        </w:tc>
        <w:sdt>
          <w:sdtPr>
            <w:rPr>
              <w:rFonts w:asciiTheme="minorHAnsi" w:eastAsiaTheme="minorHAnsi" w:hAnsiTheme="minorHAnsi" w:cstheme="minorHAnsi"/>
              <w:color w:val="000000" w:themeColor="text1"/>
              <w:sz w:val="22"/>
              <w:szCs w:val="22"/>
              <w:lang w:eastAsia="en-US"/>
            </w:rPr>
            <w:id w:val="-1212648119"/>
            <w14:checkbox>
              <w14:checked w14:val="0"/>
              <w14:checkedState w14:val="2612" w14:font="MS Gothic"/>
              <w14:uncheckedState w14:val="2610" w14:font="MS Gothic"/>
            </w14:checkbox>
          </w:sdtPr>
          <w:sdtEndPr/>
          <w:sdtContent>
            <w:tc>
              <w:tcPr>
                <w:tcW w:w="708" w:type="dxa"/>
                <w:shd w:val="clear" w:color="auto" w:fill="FEF1E6"/>
                <w:tcMar>
                  <w:top w:w="57" w:type="dxa"/>
                  <w:bottom w:w="57" w:type="dxa"/>
                </w:tcMar>
              </w:tcPr>
              <w:p w:rsidR="005C4677" w:rsidRDefault="005C4677" w:rsidP="008164F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811395896"/>
            <w14:checkbox>
              <w14:checked w14:val="0"/>
              <w14:checkedState w14:val="2612" w14:font="MS Gothic"/>
              <w14:uncheckedState w14:val="2610" w14:font="MS Gothic"/>
            </w14:checkbox>
          </w:sdtPr>
          <w:sdtEndPr/>
          <w:sdtContent>
            <w:tc>
              <w:tcPr>
                <w:tcW w:w="709" w:type="dxa"/>
                <w:shd w:val="clear" w:color="auto" w:fill="FEF1E6"/>
                <w:tcMar>
                  <w:top w:w="57" w:type="dxa"/>
                  <w:bottom w:w="57" w:type="dxa"/>
                </w:tcMar>
              </w:tcPr>
              <w:p w:rsidR="005C4677" w:rsidRDefault="005C4677" w:rsidP="008164F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842382827"/>
            <w14:checkbox>
              <w14:checked w14:val="0"/>
              <w14:checkedState w14:val="2612" w14:font="MS Gothic"/>
              <w14:uncheckedState w14:val="2610" w14:font="MS Gothic"/>
            </w14:checkbox>
          </w:sdtPr>
          <w:sdtEndPr/>
          <w:sdtContent>
            <w:tc>
              <w:tcPr>
                <w:tcW w:w="729" w:type="dxa"/>
                <w:shd w:val="clear" w:color="auto" w:fill="FEF1E6"/>
                <w:tcMar>
                  <w:top w:w="57" w:type="dxa"/>
                  <w:bottom w:w="57" w:type="dxa"/>
                </w:tcMar>
              </w:tcPr>
              <w:p w:rsidR="005C4677" w:rsidRDefault="005C4677" w:rsidP="008164F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48497782"/>
            <w14:checkbox>
              <w14:checked w14:val="0"/>
              <w14:checkedState w14:val="2612" w14:font="MS Gothic"/>
              <w14:uncheckedState w14:val="2610" w14:font="MS Gothic"/>
            </w14:checkbox>
          </w:sdtPr>
          <w:sdtEndPr/>
          <w:sdtContent>
            <w:tc>
              <w:tcPr>
                <w:tcW w:w="689" w:type="dxa"/>
                <w:shd w:val="clear" w:color="auto" w:fill="FEF1E6"/>
              </w:tcPr>
              <w:p w:rsidR="005C4677" w:rsidRDefault="005C4677" w:rsidP="008164F8">
                <w:pPr>
                  <w:spacing w:line="276" w:lineRule="auto"/>
                  <w:jc w:val="center"/>
                  <w:rPr>
                    <w:rFonts w:asciiTheme="minorHAnsi" w:eastAsiaTheme="minorHAnsi" w:hAnsiTheme="minorHAnsi" w:cstheme="minorHAnsi"/>
                    <w:color w:val="000000" w:themeColor="text1"/>
                    <w:sz w:val="22"/>
                    <w:szCs w:val="22"/>
                    <w:lang w:eastAsia="en-US"/>
                  </w:rPr>
                </w:pPr>
                <w:r w:rsidRPr="005C4677">
                  <w:rPr>
                    <w:rFonts w:ascii="MS Gothic" w:eastAsia="MS Gothic" w:hAnsi="MS Gothic" w:cs="MS Gothic" w:hint="eastAsia"/>
                    <w:color w:val="000000" w:themeColor="text1"/>
                    <w:sz w:val="22"/>
                    <w:szCs w:val="22"/>
                    <w:lang w:eastAsia="en-US"/>
                  </w:rPr>
                  <w:t>☐</w:t>
                </w:r>
              </w:p>
            </w:tc>
          </w:sdtContent>
        </w:sdt>
      </w:tr>
      <w:tr w:rsidR="005C4677" w:rsidRPr="004E7B0D" w:rsidTr="00E5572D">
        <w:tc>
          <w:tcPr>
            <w:tcW w:w="7905" w:type="dxa"/>
            <w:tcMar>
              <w:top w:w="57" w:type="dxa"/>
              <w:bottom w:w="57" w:type="dxa"/>
            </w:tcMar>
          </w:tcPr>
          <w:p w:rsidR="005C4677" w:rsidRPr="00F04115" w:rsidRDefault="005C4677" w:rsidP="008164F8">
            <w:pPr>
              <w:rPr>
                <w:rFonts w:ascii="Calibri" w:hAnsi="Calibri" w:cs="Calibri"/>
                <w:color w:val="000000"/>
                <w:sz w:val="22"/>
                <w:szCs w:val="22"/>
              </w:rPr>
            </w:pPr>
            <w:r>
              <w:rPr>
                <w:rFonts w:ascii="Calibri" w:hAnsi="Calibri" w:cs="Calibri"/>
                <w:color w:val="000000"/>
                <w:sz w:val="22"/>
                <w:szCs w:val="22"/>
              </w:rPr>
              <w:t>Do you</w:t>
            </w:r>
            <w:r w:rsidR="00E86A17">
              <w:rPr>
                <w:rFonts w:ascii="Calibri" w:hAnsi="Calibri" w:cs="Calibri"/>
                <w:color w:val="000000"/>
                <w:sz w:val="22"/>
                <w:szCs w:val="22"/>
              </w:rPr>
              <w:t xml:space="preserve"> support</w:t>
            </w:r>
            <w:r>
              <w:rPr>
                <w:rFonts w:ascii="Calibri" w:hAnsi="Calibri" w:cs="Calibri"/>
                <w:color w:val="000000"/>
                <w:sz w:val="22"/>
                <w:szCs w:val="22"/>
              </w:rPr>
              <w:t xml:space="preserve"> </w:t>
            </w:r>
            <w:r w:rsidRPr="008707B5">
              <w:rPr>
                <w:rFonts w:ascii="Calibri" w:hAnsi="Calibri" w:cs="Calibri"/>
                <w:color w:val="000000"/>
                <w:sz w:val="22"/>
                <w:szCs w:val="22"/>
              </w:rPr>
              <w:t xml:space="preserve">students </w:t>
            </w:r>
            <w:r w:rsidR="00E86A17">
              <w:rPr>
                <w:rFonts w:ascii="Calibri" w:hAnsi="Calibri" w:cs="Calibri"/>
                <w:color w:val="000000"/>
                <w:sz w:val="22"/>
                <w:szCs w:val="22"/>
              </w:rPr>
              <w:t xml:space="preserve">to develop </w:t>
            </w:r>
            <w:r w:rsidRPr="008707B5">
              <w:rPr>
                <w:rFonts w:ascii="Calibri" w:hAnsi="Calibri" w:cs="Calibri"/>
                <w:color w:val="000000"/>
                <w:sz w:val="22"/>
                <w:szCs w:val="22"/>
              </w:rPr>
              <w:t>the skills to use labour market informati</w:t>
            </w:r>
            <w:r>
              <w:rPr>
                <w:rFonts w:ascii="Calibri" w:hAnsi="Calibri" w:cs="Calibri"/>
                <w:color w:val="000000"/>
                <w:sz w:val="22"/>
                <w:szCs w:val="22"/>
              </w:rPr>
              <w:t>on to make effective decisions about their</w:t>
            </w:r>
            <w:r w:rsidRPr="008707B5">
              <w:rPr>
                <w:rFonts w:ascii="Calibri" w:hAnsi="Calibri" w:cs="Calibri"/>
                <w:color w:val="000000"/>
                <w:sz w:val="22"/>
                <w:szCs w:val="22"/>
              </w:rPr>
              <w:t xml:space="preserve"> </w:t>
            </w:r>
            <w:r w:rsidR="008F39EE">
              <w:rPr>
                <w:rFonts w:ascii="Calibri" w:hAnsi="Calibri" w:cs="Calibri"/>
                <w:color w:val="000000"/>
                <w:sz w:val="22"/>
                <w:szCs w:val="22"/>
              </w:rPr>
              <w:t>career</w:t>
            </w:r>
            <w:r w:rsidRPr="008707B5">
              <w:rPr>
                <w:rFonts w:ascii="Calibri" w:hAnsi="Calibri" w:cs="Calibri"/>
                <w:color w:val="000000"/>
                <w:sz w:val="22"/>
                <w:szCs w:val="22"/>
              </w:rPr>
              <w:t xml:space="preserve"> and education pathways?</w:t>
            </w:r>
          </w:p>
        </w:tc>
        <w:sdt>
          <w:sdtPr>
            <w:rPr>
              <w:rFonts w:asciiTheme="minorHAnsi" w:eastAsiaTheme="minorHAnsi" w:hAnsiTheme="minorHAnsi" w:cstheme="minorHAnsi"/>
              <w:color w:val="000000" w:themeColor="text1"/>
              <w:sz w:val="22"/>
              <w:szCs w:val="22"/>
              <w:lang w:eastAsia="en-US"/>
            </w:rPr>
            <w:id w:val="162976325"/>
            <w14:checkbox>
              <w14:checked w14:val="0"/>
              <w14:checkedState w14:val="2612" w14:font="MS Gothic"/>
              <w14:uncheckedState w14:val="2610" w14:font="MS Gothic"/>
            </w14:checkbox>
          </w:sdtPr>
          <w:sdtEndPr/>
          <w:sdtContent>
            <w:tc>
              <w:tcPr>
                <w:tcW w:w="708" w:type="dxa"/>
                <w:tcMar>
                  <w:top w:w="57" w:type="dxa"/>
                  <w:bottom w:w="57" w:type="dxa"/>
                </w:tcMar>
              </w:tcPr>
              <w:p w:rsidR="005C4677" w:rsidRDefault="005C4677" w:rsidP="008164F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462319702"/>
            <w14:checkbox>
              <w14:checked w14:val="0"/>
              <w14:checkedState w14:val="2612" w14:font="MS Gothic"/>
              <w14:uncheckedState w14:val="2610" w14:font="MS Gothic"/>
            </w14:checkbox>
          </w:sdtPr>
          <w:sdtEndPr/>
          <w:sdtContent>
            <w:tc>
              <w:tcPr>
                <w:tcW w:w="709" w:type="dxa"/>
                <w:tcMar>
                  <w:top w:w="57" w:type="dxa"/>
                  <w:bottom w:w="57" w:type="dxa"/>
                </w:tcMar>
              </w:tcPr>
              <w:p w:rsidR="005C4677" w:rsidRDefault="005C4677" w:rsidP="008164F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516778382"/>
            <w14:checkbox>
              <w14:checked w14:val="0"/>
              <w14:checkedState w14:val="2612" w14:font="MS Gothic"/>
              <w14:uncheckedState w14:val="2610" w14:font="MS Gothic"/>
            </w14:checkbox>
          </w:sdtPr>
          <w:sdtEndPr/>
          <w:sdtContent>
            <w:tc>
              <w:tcPr>
                <w:tcW w:w="729" w:type="dxa"/>
                <w:tcMar>
                  <w:top w:w="57" w:type="dxa"/>
                  <w:bottom w:w="57" w:type="dxa"/>
                </w:tcMar>
              </w:tcPr>
              <w:p w:rsidR="005C4677" w:rsidRDefault="005C4677" w:rsidP="008164F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868940921"/>
            <w14:checkbox>
              <w14:checked w14:val="0"/>
              <w14:checkedState w14:val="2612" w14:font="MS Gothic"/>
              <w14:uncheckedState w14:val="2610" w14:font="MS Gothic"/>
            </w14:checkbox>
          </w:sdtPr>
          <w:sdtEndPr/>
          <w:sdtContent>
            <w:tc>
              <w:tcPr>
                <w:tcW w:w="689" w:type="dxa"/>
              </w:tcPr>
              <w:p w:rsidR="005C4677" w:rsidRDefault="005C4677" w:rsidP="008164F8">
                <w:pPr>
                  <w:spacing w:line="276" w:lineRule="auto"/>
                  <w:jc w:val="center"/>
                  <w:rPr>
                    <w:rFonts w:asciiTheme="minorHAnsi" w:eastAsiaTheme="minorHAnsi" w:hAnsiTheme="minorHAnsi" w:cstheme="minorHAnsi"/>
                    <w:color w:val="000000" w:themeColor="text1"/>
                    <w:sz w:val="22"/>
                    <w:szCs w:val="22"/>
                    <w:lang w:eastAsia="en-US"/>
                  </w:rPr>
                </w:pPr>
                <w:r w:rsidRPr="005C4677">
                  <w:rPr>
                    <w:rFonts w:ascii="MS Gothic" w:eastAsia="MS Gothic" w:hAnsi="MS Gothic" w:cs="MS Gothic" w:hint="eastAsia"/>
                    <w:color w:val="000000" w:themeColor="text1"/>
                    <w:sz w:val="22"/>
                    <w:szCs w:val="22"/>
                    <w:lang w:eastAsia="en-US"/>
                  </w:rPr>
                  <w:t>☐</w:t>
                </w:r>
              </w:p>
            </w:tc>
          </w:sdtContent>
        </w:sdt>
      </w:tr>
      <w:tr w:rsidR="005C4677" w:rsidRPr="004E7B0D" w:rsidTr="00E5572D">
        <w:tc>
          <w:tcPr>
            <w:tcW w:w="7905" w:type="dxa"/>
            <w:shd w:val="clear" w:color="auto" w:fill="FEF1E6"/>
            <w:tcMar>
              <w:top w:w="57" w:type="dxa"/>
              <w:bottom w:w="57" w:type="dxa"/>
            </w:tcMar>
          </w:tcPr>
          <w:p w:rsidR="005C4677" w:rsidRDefault="005C4677" w:rsidP="0012328B">
            <w:pPr>
              <w:rPr>
                <w:rFonts w:ascii="Calibri" w:hAnsi="Calibri" w:cs="Calibri"/>
                <w:color w:val="000000"/>
                <w:sz w:val="22"/>
                <w:szCs w:val="22"/>
              </w:rPr>
            </w:pPr>
            <w:r>
              <w:rPr>
                <w:rFonts w:ascii="Calibri" w:hAnsi="Calibri" w:cs="Calibri"/>
                <w:color w:val="000000"/>
                <w:sz w:val="22"/>
                <w:szCs w:val="22"/>
              </w:rPr>
              <w:t xml:space="preserve">Do you have </w:t>
            </w:r>
            <w:r w:rsidRPr="000B3E67">
              <w:rPr>
                <w:rFonts w:ascii="Calibri" w:hAnsi="Calibri" w:cs="Calibri"/>
                <w:color w:val="000000"/>
                <w:sz w:val="22"/>
                <w:szCs w:val="22"/>
              </w:rPr>
              <w:t>process</w:t>
            </w:r>
            <w:r>
              <w:rPr>
                <w:rFonts w:ascii="Calibri" w:hAnsi="Calibri" w:cs="Calibri"/>
                <w:color w:val="000000"/>
                <w:sz w:val="22"/>
                <w:szCs w:val="22"/>
              </w:rPr>
              <w:t>es</w:t>
            </w:r>
            <w:r w:rsidRPr="000B3E67">
              <w:rPr>
                <w:rFonts w:ascii="Calibri" w:hAnsi="Calibri" w:cs="Calibri"/>
                <w:color w:val="000000"/>
                <w:sz w:val="22"/>
                <w:szCs w:val="22"/>
              </w:rPr>
              <w:t xml:space="preserve"> in place to supp</w:t>
            </w:r>
            <w:r>
              <w:rPr>
                <w:rFonts w:ascii="Calibri" w:hAnsi="Calibri" w:cs="Calibri"/>
                <w:color w:val="000000"/>
                <w:sz w:val="22"/>
                <w:szCs w:val="22"/>
              </w:rPr>
              <w:t>ort individual needs of students</w:t>
            </w:r>
            <w:r w:rsidRPr="000B3E67">
              <w:rPr>
                <w:rFonts w:ascii="Calibri" w:hAnsi="Calibri" w:cs="Calibri"/>
                <w:color w:val="000000"/>
                <w:sz w:val="22"/>
                <w:szCs w:val="22"/>
              </w:rPr>
              <w:t xml:space="preserve"> and provide access to support services necessary for the individual learner to meet the requirements of the VET qualification or accredited course?</w:t>
            </w:r>
          </w:p>
        </w:tc>
        <w:sdt>
          <w:sdtPr>
            <w:rPr>
              <w:rFonts w:asciiTheme="minorHAnsi" w:eastAsiaTheme="minorHAnsi" w:hAnsiTheme="minorHAnsi" w:cstheme="minorHAnsi"/>
              <w:color w:val="000000" w:themeColor="text1"/>
              <w:sz w:val="22"/>
              <w:szCs w:val="22"/>
              <w:lang w:eastAsia="en-US"/>
            </w:rPr>
            <w:id w:val="-1164004470"/>
            <w14:checkbox>
              <w14:checked w14:val="0"/>
              <w14:checkedState w14:val="2612" w14:font="MS Gothic"/>
              <w14:uncheckedState w14:val="2610" w14:font="MS Gothic"/>
            </w14:checkbox>
          </w:sdtPr>
          <w:sdtEndPr/>
          <w:sdtContent>
            <w:tc>
              <w:tcPr>
                <w:tcW w:w="708" w:type="dxa"/>
                <w:shd w:val="clear" w:color="auto" w:fill="FEF1E6"/>
                <w:tcMar>
                  <w:top w:w="57" w:type="dxa"/>
                  <w:bottom w:w="57" w:type="dxa"/>
                </w:tcMar>
              </w:tcPr>
              <w:p w:rsidR="005C4677" w:rsidRDefault="00BB7282" w:rsidP="00F06DA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22947010"/>
            <w14:checkbox>
              <w14:checked w14:val="0"/>
              <w14:checkedState w14:val="2612" w14:font="MS Gothic"/>
              <w14:uncheckedState w14:val="2610" w14:font="MS Gothic"/>
            </w14:checkbox>
          </w:sdtPr>
          <w:sdtEndPr/>
          <w:sdtContent>
            <w:tc>
              <w:tcPr>
                <w:tcW w:w="709" w:type="dxa"/>
                <w:shd w:val="clear" w:color="auto" w:fill="FEF1E6"/>
                <w:tcMar>
                  <w:top w:w="57" w:type="dxa"/>
                  <w:bottom w:w="57" w:type="dxa"/>
                </w:tcMar>
              </w:tcPr>
              <w:p w:rsidR="005C4677" w:rsidRDefault="005C4677" w:rsidP="00F06DA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08234387"/>
            <w14:checkbox>
              <w14:checked w14:val="0"/>
              <w14:checkedState w14:val="2612" w14:font="MS Gothic"/>
              <w14:uncheckedState w14:val="2610" w14:font="MS Gothic"/>
            </w14:checkbox>
          </w:sdtPr>
          <w:sdtEndPr/>
          <w:sdtContent>
            <w:tc>
              <w:tcPr>
                <w:tcW w:w="729" w:type="dxa"/>
                <w:shd w:val="clear" w:color="auto" w:fill="FEF1E6"/>
                <w:tcMar>
                  <w:top w:w="57" w:type="dxa"/>
                  <w:bottom w:w="57" w:type="dxa"/>
                </w:tcMar>
              </w:tcPr>
              <w:p w:rsidR="005C4677" w:rsidRDefault="005C4677" w:rsidP="00F06DA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095010998"/>
            <w14:checkbox>
              <w14:checked w14:val="0"/>
              <w14:checkedState w14:val="2612" w14:font="MS Gothic"/>
              <w14:uncheckedState w14:val="2610" w14:font="MS Gothic"/>
            </w14:checkbox>
          </w:sdtPr>
          <w:sdtEndPr/>
          <w:sdtContent>
            <w:tc>
              <w:tcPr>
                <w:tcW w:w="689" w:type="dxa"/>
                <w:shd w:val="clear" w:color="auto" w:fill="FEF1E6"/>
              </w:tcPr>
              <w:p w:rsidR="005C4677" w:rsidRDefault="00BB7282" w:rsidP="00F06DA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BB7282" w:rsidRPr="004E7B0D" w:rsidTr="00E5572D">
        <w:tc>
          <w:tcPr>
            <w:tcW w:w="7905" w:type="dxa"/>
            <w:tcMar>
              <w:top w:w="57" w:type="dxa"/>
              <w:bottom w:w="57" w:type="dxa"/>
            </w:tcMar>
          </w:tcPr>
          <w:p w:rsidR="00BB7282" w:rsidRDefault="00BB7282" w:rsidP="0081529B">
            <w:pPr>
              <w:rPr>
                <w:rFonts w:ascii="Calibri" w:hAnsi="Calibri" w:cs="Calibri"/>
                <w:color w:val="000000"/>
                <w:sz w:val="22"/>
                <w:szCs w:val="22"/>
              </w:rPr>
            </w:pPr>
            <w:r>
              <w:rPr>
                <w:rFonts w:ascii="Calibri" w:hAnsi="Calibri" w:cs="Calibri"/>
                <w:color w:val="000000"/>
                <w:sz w:val="22"/>
                <w:szCs w:val="22"/>
              </w:rPr>
              <w:t>Do you have processes in place to identify gaps between a student’s language, literacy and numeracy</w:t>
            </w:r>
            <w:r w:rsidR="0081529B">
              <w:rPr>
                <w:rFonts w:ascii="Calibri" w:hAnsi="Calibri" w:cs="Calibri"/>
                <w:color w:val="000000"/>
                <w:sz w:val="22"/>
                <w:szCs w:val="22"/>
              </w:rPr>
              <w:t xml:space="preserve"> proficiency and </w:t>
            </w:r>
            <w:r>
              <w:rPr>
                <w:rFonts w:ascii="Calibri" w:hAnsi="Calibri" w:cs="Calibri"/>
                <w:color w:val="000000"/>
                <w:sz w:val="22"/>
                <w:szCs w:val="22"/>
              </w:rPr>
              <w:t>requir</w:t>
            </w:r>
            <w:r w:rsidR="0081529B">
              <w:rPr>
                <w:rFonts w:ascii="Calibri" w:hAnsi="Calibri" w:cs="Calibri"/>
                <w:color w:val="000000"/>
                <w:sz w:val="22"/>
                <w:szCs w:val="22"/>
              </w:rPr>
              <w:t xml:space="preserve">ements in the </w:t>
            </w:r>
            <w:r w:rsidR="00E86A17">
              <w:rPr>
                <w:rFonts w:ascii="Calibri" w:hAnsi="Calibri" w:cs="Calibri"/>
                <w:color w:val="000000"/>
                <w:sz w:val="22"/>
                <w:szCs w:val="22"/>
              </w:rPr>
              <w:t xml:space="preserve">VET </w:t>
            </w:r>
            <w:r w:rsidR="0081529B">
              <w:rPr>
                <w:rFonts w:ascii="Calibri" w:hAnsi="Calibri" w:cs="Calibri"/>
                <w:color w:val="000000"/>
                <w:sz w:val="22"/>
                <w:szCs w:val="22"/>
              </w:rPr>
              <w:t xml:space="preserve">qualification and </w:t>
            </w:r>
            <w:r>
              <w:rPr>
                <w:rFonts w:ascii="Calibri" w:hAnsi="Calibri" w:cs="Calibri"/>
                <w:color w:val="000000"/>
                <w:sz w:val="22"/>
                <w:szCs w:val="22"/>
              </w:rPr>
              <w:t>strategies in place to support students?</w:t>
            </w:r>
          </w:p>
        </w:tc>
        <w:sdt>
          <w:sdtPr>
            <w:rPr>
              <w:rFonts w:asciiTheme="minorHAnsi" w:eastAsiaTheme="minorHAnsi" w:hAnsiTheme="minorHAnsi" w:cstheme="minorHAnsi"/>
              <w:color w:val="000000" w:themeColor="text1"/>
              <w:sz w:val="22"/>
              <w:szCs w:val="22"/>
              <w:lang w:eastAsia="en-US"/>
            </w:rPr>
            <w:id w:val="1534999675"/>
            <w14:checkbox>
              <w14:checked w14:val="0"/>
              <w14:checkedState w14:val="2612" w14:font="MS Gothic"/>
              <w14:uncheckedState w14:val="2610" w14:font="MS Gothic"/>
            </w14:checkbox>
          </w:sdtPr>
          <w:sdtEndPr/>
          <w:sdtContent>
            <w:tc>
              <w:tcPr>
                <w:tcW w:w="708" w:type="dxa"/>
                <w:tcMar>
                  <w:top w:w="57" w:type="dxa"/>
                  <w:bottom w:w="57" w:type="dxa"/>
                </w:tcMar>
              </w:tcPr>
              <w:p w:rsidR="00BB7282" w:rsidRDefault="00BB7282" w:rsidP="00BB728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080213900"/>
            <w14:checkbox>
              <w14:checked w14:val="0"/>
              <w14:checkedState w14:val="2612" w14:font="MS Gothic"/>
              <w14:uncheckedState w14:val="2610" w14:font="MS Gothic"/>
            </w14:checkbox>
          </w:sdtPr>
          <w:sdtEndPr/>
          <w:sdtContent>
            <w:tc>
              <w:tcPr>
                <w:tcW w:w="709" w:type="dxa"/>
                <w:tcMar>
                  <w:top w:w="57" w:type="dxa"/>
                  <w:bottom w:w="57" w:type="dxa"/>
                </w:tcMar>
              </w:tcPr>
              <w:p w:rsidR="00BB7282" w:rsidRDefault="00BB7282" w:rsidP="00BB728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054063476"/>
            <w14:checkbox>
              <w14:checked w14:val="0"/>
              <w14:checkedState w14:val="2612" w14:font="MS Gothic"/>
              <w14:uncheckedState w14:val="2610" w14:font="MS Gothic"/>
            </w14:checkbox>
          </w:sdtPr>
          <w:sdtEndPr/>
          <w:sdtContent>
            <w:tc>
              <w:tcPr>
                <w:tcW w:w="729" w:type="dxa"/>
                <w:tcMar>
                  <w:top w:w="57" w:type="dxa"/>
                  <w:bottom w:w="57" w:type="dxa"/>
                </w:tcMar>
              </w:tcPr>
              <w:p w:rsidR="00BB7282" w:rsidRDefault="00BB7282" w:rsidP="00BB728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133434987"/>
            <w14:checkbox>
              <w14:checked w14:val="0"/>
              <w14:checkedState w14:val="2612" w14:font="MS Gothic"/>
              <w14:uncheckedState w14:val="2610" w14:font="MS Gothic"/>
            </w14:checkbox>
          </w:sdtPr>
          <w:sdtEndPr/>
          <w:sdtContent>
            <w:tc>
              <w:tcPr>
                <w:tcW w:w="689" w:type="dxa"/>
              </w:tcPr>
              <w:p w:rsidR="00BB7282" w:rsidRDefault="00BB7282" w:rsidP="00BB7282">
                <w:pPr>
                  <w:spacing w:line="276" w:lineRule="auto"/>
                  <w:jc w:val="center"/>
                  <w:rPr>
                    <w:rFonts w:asciiTheme="minorHAnsi" w:eastAsiaTheme="minorHAnsi" w:hAnsiTheme="minorHAnsi" w:cstheme="minorHAnsi"/>
                    <w:color w:val="000000" w:themeColor="text1"/>
                    <w:sz w:val="22"/>
                    <w:szCs w:val="22"/>
                    <w:lang w:eastAsia="en-US"/>
                  </w:rPr>
                </w:pPr>
                <w:r w:rsidRPr="005C4677">
                  <w:rPr>
                    <w:rFonts w:ascii="MS Gothic" w:eastAsia="MS Gothic" w:hAnsi="MS Gothic" w:cs="MS Gothic" w:hint="eastAsia"/>
                    <w:color w:val="000000" w:themeColor="text1"/>
                    <w:sz w:val="22"/>
                    <w:szCs w:val="22"/>
                    <w:lang w:eastAsia="en-US"/>
                  </w:rPr>
                  <w:t>☐</w:t>
                </w:r>
              </w:p>
            </w:tc>
          </w:sdtContent>
        </w:sdt>
      </w:tr>
      <w:tr w:rsidR="00BB7282" w:rsidRPr="00553432" w:rsidTr="00E5572D">
        <w:tc>
          <w:tcPr>
            <w:tcW w:w="7905" w:type="dxa"/>
            <w:shd w:val="clear" w:color="auto" w:fill="FEF1E6"/>
            <w:tcMar>
              <w:top w:w="57" w:type="dxa"/>
              <w:bottom w:w="57" w:type="dxa"/>
            </w:tcMar>
          </w:tcPr>
          <w:p w:rsidR="00BB7282" w:rsidRPr="00553432" w:rsidRDefault="00BB7282" w:rsidP="00BB7282">
            <w:pPr>
              <w:rPr>
                <w:rFonts w:ascii="Calibri" w:hAnsi="Calibri" w:cs="Calibri"/>
                <w:color w:val="000000"/>
                <w:sz w:val="22"/>
                <w:szCs w:val="22"/>
              </w:rPr>
            </w:pPr>
            <w:r w:rsidRPr="00553432">
              <w:rPr>
                <w:rFonts w:ascii="Calibri" w:hAnsi="Calibri" w:cs="Calibri"/>
                <w:color w:val="000000"/>
                <w:sz w:val="22"/>
                <w:szCs w:val="22"/>
              </w:rPr>
              <w:t>Have you developed pastoral care or similar arrangements to support students</w:t>
            </w:r>
            <w:r>
              <w:rPr>
                <w:rFonts w:ascii="Calibri" w:hAnsi="Calibri" w:cs="Calibri"/>
                <w:color w:val="000000"/>
                <w:sz w:val="22"/>
                <w:szCs w:val="22"/>
              </w:rPr>
              <w:t xml:space="preserve"> to integrate</w:t>
            </w:r>
            <w:r w:rsidRPr="00553432">
              <w:rPr>
                <w:rFonts w:ascii="Calibri" w:hAnsi="Calibri" w:cs="Calibri"/>
                <w:color w:val="000000"/>
                <w:sz w:val="22"/>
                <w:szCs w:val="22"/>
              </w:rPr>
              <w:t xml:space="preserve"> VET </w:t>
            </w:r>
            <w:r>
              <w:rPr>
                <w:rFonts w:ascii="Calibri" w:hAnsi="Calibri" w:cs="Calibri"/>
                <w:color w:val="000000"/>
                <w:sz w:val="22"/>
                <w:szCs w:val="22"/>
              </w:rPr>
              <w:t>with other curriculum options</w:t>
            </w:r>
            <w:r w:rsidRPr="00553432">
              <w:rPr>
                <w:rFonts w:ascii="Calibri" w:hAnsi="Calibri" w:cs="Calibri"/>
                <w:color w:val="000000"/>
                <w:sz w:val="22"/>
                <w:szCs w:val="22"/>
              </w:rPr>
              <w:t>?</w:t>
            </w:r>
          </w:p>
        </w:tc>
        <w:sdt>
          <w:sdtPr>
            <w:rPr>
              <w:rFonts w:asciiTheme="minorHAnsi" w:eastAsiaTheme="minorHAnsi" w:hAnsiTheme="minorHAnsi" w:cstheme="minorHAnsi"/>
              <w:color w:val="000000" w:themeColor="text1"/>
              <w:sz w:val="22"/>
              <w:szCs w:val="22"/>
              <w:lang w:eastAsia="en-US"/>
            </w:rPr>
            <w:id w:val="-1469589728"/>
            <w14:checkbox>
              <w14:checked w14:val="0"/>
              <w14:checkedState w14:val="2612" w14:font="MS Gothic"/>
              <w14:uncheckedState w14:val="2610" w14:font="MS Gothic"/>
            </w14:checkbox>
          </w:sdtPr>
          <w:sdtEndPr/>
          <w:sdtContent>
            <w:tc>
              <w:tcPr>
                <w:tcW w:w="708" w:type="dxa"/>
                <w:shd w:val="clear" w:color="auto" w:fill="FEF1E6"/>
                <w:tcMar>
                  <w:top w:w="57" w:type="dxa"/>
                  <w:bottom w:w="57" w:type="dxa"/>
                </w:tcMar>
              </w:tcPr>
              <w:p w:rsidR="00BB7282" w:rsidRDefault="00BB7282" w:rsidP="00BB728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38165463"/>
            <w14:checkbox>
              <w14:checked w14:val="0"/>
              <w14:checkedState w14:val="2612" w14:font="MS Gothic"/>
              <w14:uncheckedState w14:val="2610" w14:font="MS Gothic"/>
            </w14:checkbox>
          </w:sdtPr>
          <w:sdtEndPr/>
          <w:sdtContent>
            <w:tc>
              <w:tcPr>
                <w:tcW w:w="709" w:type="dxa"/>
                <w:shd w:val="clear" w:color="auto" w:fill="FEF1E6"/>
                <w:tcMar>
                  <w:top w:w="57" w:type="dxa"/>
                  <w:bottom w:w="57" w:type="dxa"/>
                </w:tcMar>
              </w:tcPr>
              <w:p w:rsidR="00BB7282" w:rsidRDefault="00BB7282" w:rsidP="00BB728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13983137"/>
            <w14:checkbox>
              <w14:checked w14:val="0"/>
              <w14:checkedState w14:val="2612" w14:font="MS Gothic"/>
              <w14:uncheckedState w14:val="2610" w14:font="MS Gothic"/>
            </w14:checkbox>
          </w:sdtPr>
          <w:sdtEndPr/>
          <w:sdtContent>
            <w:tc>
              <w:tcPr>
                <w:tcW w:w="729" w:type="dxa"/>
                <w:shd w:val="clear" w:color="auto" w:fill="FEF1E6"/>
                <w:tcMar>
                  <w:top w:w="57" w:type="dxa"/>
                  <w:bottom w:w="57" w:type="dxa"/>
                </w:tcMar>
              </w:tcPr>
              <w:p w:rsidR="00BB7282" w:rsidRDefault="00BB7282" w:rsidP="00BB728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66009431"/>
            <w14:checkbox>
              <w14:checked w14:val="0"/>
              <w14:checkedState w14:val="2612" w14:font="MS Gothic"/>
              <w14:uncheckedState w14:val="2610" w14:font="MS Gothic"/>
            </w14:checkbox>
          </w:sdtPr>
          <w:sdtEndPr/>
          <w:sdtContent>
            <w:tc>
              <w:tcPr>
                <w:tcW w:w="689" w:type="dxa"/>
                <w:shd w:val="clear" w:color="auto" w:fill="FEF1E6"/>
              </w:tcPr>
              <w:p w:rsidR="00BB7282" w:rsidRDefault="00BB7282" w:rsidP="00BB7282">
                <w:pPr>
                  <w:spacing w:line="276" w:lineRule="auto"/>
                  <w:jc w:val="center"/>
                  <w:rPr>
                    <w:rFonts w:asciiTheme="minorHAnsi" w:eastAsiaTheme="minorHAnsi" w:hAnsiTheme="minorHAnsi" w:cstheme="minorHAnsi"/>
                    <w:color w:val="000000" w:themeColor="text1"/>
                    <w:sz w:val="22"/>
                    <w:szCs w:val="22"/>
                    <w:lang w:eastAsia="en-US"/>
                  </w:rPr>
                </w:pPr>
                <w:r w:rsidRPr="005C4677">
                  <w:rPr>
                    <w:rFonts w:ascii="MS Gothic" w:eastAsia="MS Gothic" w:hAnsi="MS Gothic" w:cs="MS Gothic" w:hint="eastAsia"/>
                    <w:color w:val="000000" w:themeColor="text1"/>
                    <w:sz w:val="22"/>
                    <w:szCs w:val="22"/>
                    <w:lang w:eastAsia="en-US"/>
                  </w:rPr>
                  <w:t>☐</w:t>
                </w:r>
              </w:p>
            </w:tc>
          </w:sdtContent>
        </w:sdt>
      </w:tr>
      <w:tr w:rsidR="00BB7282" w:rsidRPr="00553432" w:rsidTr="00E5572D">
        <w:tc>
          <w:tcPr>
            <w:tcW w:w="7905" w:type="dxa"/>
            <w:tcMar>
              <w:top w:w="57" w:type="dxa"/>
              <w:bottom w:w="57" w:type="dxa"/>
            </w:tcMar>
          </w:tcPr>
          <w:p w:rsidR="00BB7282" w:rsidRPr="00553432" w:rsidRDefault="00BB7282" w:rsidP="008F39EE">
            <w:pPr>
              <w:rPr>
                <w:rFonts w:ascii="Calibri" w:hAnsi="Calibri" w:cs="Calibri"/>
                <w:color w:val="000000"/>
                <w:sz w:val="22"/>
                <w:szCs w:val="22"/>
              </w:rPr>
            </w:pPr>
            <w:r w:rsidRPr="00553432">
              <w:rPr>
                <w:rFonts w:ascii="Calibri" w:hAnsi="Calibri" w:cs="Calibri"/>
                <w:color w:val="000000"/>
                <w:sz w:val="22"/>
                <w:szCs w:val="22"/>
              </w:rPr>
              <w:t xml:space="preserve">Will </w:t>
            </w:r>
            <w:r w:rsidR="008F39EE">
              <w:rPr>
                <w:rFonts w:ascii="Calibri" w:hAnsi="Calibri" w:cs="Calibri"/>
                <w:color w:val="000000"/>
                <w:sz w:val="22"/>
                <w:szCs w:val="22"/>
              </w:rPr>
              <w:t xml:space="preserve">pastoral care or similar support be provided to students undertaking a school-based apprenticeship, traineeship, structured workplace learning or other activities in the workplace? </w:t>
            </w:r>
          </w:p>
        </w:tc>
        <w:sdt>
          <w:sdtPr>
            <w:rPr>
              <w:rFonts w:asciiTheme="minorHAnsi" w:eastAsiaTheme="minorHAnsi" w:hAnsiTheme="minorHAnsi" w:cstheme="minorHAnsi"/>
              <w:color w:val="000000" w:themeColor="text1"/>
              <w:sz w:val="22"/>
              <w:szCs w:val="22"/>
              <w:lang w:eastAsia="en-US"/>
            </w:rPr>
            <w:id w:val="-1176799692"/>
            <w14:checkbox>
              <w14:checked w14:val="0"/>
              <w14:checkedState w14:val="2612" w14:font="MS Gothic"/>
              <w14:uncheckedState w14:val="2610" w14:font="MS Gothic"/>
            </w14:checkbox>
          </w:sdtPr>
          <w:sdtEndPr/>
          <w:sdtContent>
            <w:tc>
              <w:tcPr>
                <w:tcW w:w="708" w:type="dxa"/>
                <w:tcMar>
                  <w:top w:w="57" w:type="dxa"/>
                  <w:bottom w:w="57" w:type="dxa"/>
                </w:tcMar>
              </w:tcPr>
              <w:p w:rsidR="00BB7282" w:rsidRDefault="00BB7282" w:rsidP="00BB728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78829463"/>
            <w14:checkbox>
              <w14:checked w14:val="0"/>
              <w14:checkedState w14:val="2612" w14:font="MS Gothic"/>
              <w14:uncheckedState w14:val="2610" w14:font="MS Gothic"/>
            </w14:checkbox>
          </w:sdtPr>
          <w:sdtEndPr/>
          <w:sdtContent>
            <w:tc>
              <w:tcPr>
                <w:tcW w:w="709" w:type="dxa"/>
                <w:tcMar>
                  <w:top w:w="57" w:type="dxa"/>
                  <w:bottom w:w="57" w:type="dxa"/>
                </w:tcMar>
              </w:tcPr>
              <w:p w:rsidR="00BB7282" w:rsidRDefault="00BB7282" w:rsidP="00BB728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691830562"/>
            <w14:checkbox>
              <w14:checked w14:val="0"/>
              <w14:checkedState w14:val="2612" w14:font="MS Gothic"/>
              <w14:uncheckedState w14:val="2610" w14:font="MS Gothic"/>
            </w14:checkbox>
          </w:sdtPr>
          <w:sdtEndPr/>
          <w:sdtContent>
            <w:tc>
              <w:tcPr>
                <w:tcW w:w="729" w:type="dxa"/>
                <w:tcMar>
                  <w:top w:w="57" w:type="dxa"/>
                  <w:bottom w:w="57" w:type="dxa"/>
                </w:tcMar>
              </w:tcPr>
              <w:p w:rsidR="00BB7282" w:rsidRDefault="00BB7282" w:rsidP="00BB728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32124439"/>
            <w14:checkbox>
              <w14:checked w14:val="0"/>
              <w14:checkedState w14:val="2612" w14:font="MS Gothic"/>
              <w14:uncheckedState w14:val="2610" w14:font="MS Gothic"/>
            </w14:checkbox>
          </w:sdtPr>
          <w:sdtEndPr/>
          <w:sdtContent>
            <w:tc>
              <w:tcPr>
                <w:tcW w:w="689" w:type="dxa"/>
              </w:tcPr>
              <w:p w:rsidR="00BB7282" w:rsidRDefault="00BB7282" w:rsidP="00BB7282">
                <w:pPr>
                  <w:spacing w:line="276" w:lineRule="auto"/>
                  <w:jc w:val="center"/>
                  <w:rPr>
                    <w:rFonts w:asciiTheme="minorHAnsi" w:eastAsiaTheme="minorHAnsi" w:hAnsiTheme="minorHAnsi" w:cstheme="minorHAnsi"/>
                    <w:color w:val="000000" w:themeColor="text1"/>
                    <w:sz w:val="22"/>
                    <w:szCs w:val="22"/>
                    <w:lang w:eastAsia="en-US"/>
                  </w:rPr>
                </w:pPr>
                <w:r w:rsidRPr="005C4677">
                  <w:rPr>
                    <w:rFonts w:ascii="MS Gothic" w:eastAsia="MS Gothic" w:hAnsi="MS Gothic" w:cs="MS Gothic" w:hint="eastAsia"/>
                    <w:color w:val="000000" w:themeColor="text1"/>
                    <w:sz w:val="22"/>
                    <w:szCs w:val="22"/>
                    <w:lang w:eastAsia="en-US"/>
                  </w:rPr>
                  <w:t>☐</w:t>
                </w:r>
              </w:p>
            </w:tc>
          </w:sdtContent>
        </w:sdt>
      </w:tr>
      <w:tr w:rsidR="00BB7282" w:rsidRPr="004E7B0D" w:rsidTr="00E5572D">
        <w:tc>
          <w:tcPr>
            <w:tcW w:w="7905" w:type="dxa"/>
            <w:shd w:val="clear" w:color="auto" w:fill="FEF1E6"/>
            <w:tcMar>
              <w:top w:w="57" w:type="dxa"/>
              <w:bottom w:w="57" w:type="dxa"/>
            </w:tcMar>
          </w:tcPr>
          <w:p w:rsidR="00BB7282" w:rsidRPr="00F04115" w:rsidRDefault="00BB7282" w:rsidP="008277CE">
            <w:pPr>
              <w:rPr>
                <w:rFonts w:ascii="Calibri" w:hAnsi="Calibri" w:cs="Calibri"/>
                <w:color w:val="000000"/>
                <w:sz w:val="22"/>
                <w:szCs w:val="22"/>
              </w:rPr>
            </w:pPr>
            <w:r>
              <w:rPr>
                <w:rFonts w:ascii="Calibri" w:hAnsi="Calibri" w:cs="Calibri"/>
                <w:color w:val="000000"/>
                <w:sz w:val="22"/>
                <w:szCs w:val="22"/>
              </w:rPr>
              <w:t>Do your students need to meet any particular</w:t>
            </w:r>
            <w:r>
              <w:t xml:space="preserve"> </w:t>
            </w:r>
            <w:r>
              <w:rPr>
                <w:rFonts w:ascii="Calibri" w:hAnsi="Calibri" w:cs="Calibri"/>
                <w:color w:val="000000"/>
                <w:sz w:val="22"/>
                <w:szCs w:val="22"/>
              </w:rPr>
              <w:t>w</w:t>
            </w:r>
            <w:r w:rsidRPr="00A6792B">
              <w:rPr>
                <w:rFonts w:ascii="Calibri" w:hAnsi="Calibri" w:cs="Calibri"/>
                <w:color w:val="000000"/>
                <w:sz w:val="22"/>
                <w:szCs w:val="22"/>
              </w:rPr>
              <w:t>ork</w:t>
            </w:r>
            <w:r>
              <w:rPr>
                <w:rFonts w:ascii="Calibri" w:hAnsi="Calibri" w:cs="Calibri"/>
                <w:color w:val="000000"/>
                <w:sz w:val="22"/>
                <w:szCs w:val="22"/>
              </w:rPr>
              <w:t xml:space="preserve">place health and safety, licencing or other regulatory requirements to undertake their chosen </w:t>
            </w:r>
            <w:r w:rsidR="00F52F6E">
              <w:rPr>
                <w:rFonts w:ascii="Calibri" w:hAnsi="Calibri" w:cs="Calibri"/>
                <w:color w:val="000000"/>
                <w:sz w:val="22"/>
                <w:szCs w:val="22"/>
              </w:rPr>
              <w:t>VET</w:t>
            </w:r>
            <w:r w:rsidR="00CA3938">
              <w:rPr>
                <w:rFonts w:ascii="Calibri" w:hAnsi="Calibri" w:cs="Calibri"/>
                <w:color w:val="000000"/>
                <w:sz w:val="22"/>
                <w:szCs w:val="22"/>
              </w:rPr>
              <w:t xml:space="preserve"> qualification </w:t>
            </w:r>
            <w:r>
              <w:rPr>
                <w:rFonts w:ascii="Calibri" w:hAnsi="Calibri" w:cs="Calibri"/>
                <w:color w:val="000000"/>
                <w:sz w:val="22"/>
                <w:szCs w:val="22"/>
              </w:rPr>
              <w:t>(e.g. w</w:t>
            </w:r>
            <w:r w:rsidRPr="00A6792B">
              <w:rPr>
                <w:rFonts w:ascii="Calibri" w:hAnsi="Calibri" w:cs="Calibri"/>
                <w:color w:val="000000"/>
                <w:sz w:val="22"/>
                <w:szCs w:val="22"/>
              </w:rPr>
              <w:t>ork safely in the construction industry</w:t>
            </w:r>
            <w:r>
              <w:rPr>
                <w:rFonts w:ascii="Calibri" w:hAnsi="Calibri" w:cs="Calibri"/>
                <w:color w:val="000000"/>
                <w:sz w:val="22"/>
                <w:szCs w:val="22"/>
              </w:rPr>
              <w:t xml:space="preserve"> program, first aid certificate, high-risk licenced units)?</w:t>
            </w:r>
          </w:p>
        </w:tc>
        <w:sdt>
          <w:sdtPr>
            <w:rPr>
              <w:rFonts w:asciiTheme="minorHAnsi" w:eastAsiaTheme="minorHAnsi" w:hAnsiTheme="minorHAnsi" w:cstheme="minorHAnsi"/>
              <w:color w:val="000000" w:themeColor="text1"/>
              <w:sz w:val="22"/>
              <w:szCs w:val="22"/>
              <w:lang w:eastAsia="en-US"/>
            </w:rPr>
            <w:id w:val="-189767481"/>
            <w14:checkbox>
              <w14:checked w14:val="0"/>
              <w14:checkedState w14:val="2612" w14:font="MS Gothic"/>
              <w14:uncheckedState w14:val="2610" w14:font="MS Gothic"/>
            </w14:checkbox>
          </w:sdtPr>
          <w:sdtEndPr/>
          <w:sdtContent>
            <w:tc>
              <w:tcPr>
                <w:tcW w:w="708" w:type="dxa"/>
                <w:shd w:val="clear" w:color="auto" w:fill="FEF1E6"/>
                <w:tcMar>
                  <w:top w:w="57" w:type="dxa"/>
                  <w:bottom w:w="57" w:type="dxa"/>
                </w:tcMar>
              </w:tcPr>
              <w:p w:rsidR="00BB7282" w:rsidRDefault="00BB7282" w:rsidP="00BB728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07632406"/>
            <w14:checkbox>
              <w14:checked w14:val="0"/>
              <w14:checkedState w14:val="2612" w14:font="MS Gothic"/>
              <w14:uncheckedState w14:val="2610" w14:font="MS Gothic"/>
            </w14:checkbox>
          </w:sdtPr>
          <w:sdtEndPr/>
          <w:sdtContent>
            <w:tc>
              <w:tcPr>
                <w:tcW w:w="709" w:type="dxa"/>
                <w:shd w:val="clear" w:color="auto" w:fill="FEF1E6"/>
                <w:tcMar>
                  <w:top w:w="57" w:type="dxa"/>
                  <w:bottom w:w="57" w:type="dxa"/>
                </w:tcMar>
              </w:tcPr>
              <w:p w:rsidR="00BB7282" w:rsidRDefault="00BB7282" w:rsidP="00BB728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945344846"/>
            <w14:checkbox>
              <w14:checked w14:val="0"/>
              <w14:checkedState w14:val="2612" w14:font="MS Gothic"/>
              <w14:uncheckedState w14:val="2610" w14:font="MS Gothic"/>
            </w14:checkbox>
          </w:sdtPr>
          <w:sdtEndPr/>
          <w:sdtContent>
            <w:tc>
              <w:tcPr>
                <w:tcW w:w="729" w:type="dxa"/>
                <w:shd w:val="clear" w:color="auto" w:fill="FEF1E6"/>
                <w:tcMar>
                  <w:top w:w="57" w:type="dxa"/>
                  <w:bottom w:w="57" w:type="dxa"/>
                </w:tcMar>
              </w:tcPr>
              <w:p w:rsidR="00BB7282" w:rsidRDefault="00BB7282" w:rsidP="00BB728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790013936"/>
            <w14:checkbox>
              <w14:checked w14:val="0"/>
              <w14:checkedState w14:val="2612" w14:font="MS Gothic"/>
              <w14:uncheckedState w14:val="2610" w14:font="MS Gothic"/>
            </w14:checkbox>
          </w:sdtPr>
          <w:sdtEndPr/>
          <w:sdtContent>
            <w:tc>
              <w:tcPr>
                <w:tcW w:w="689" w:type="dxa"/>
                <w:shd w:val="clear" w:color="auto" w:fill="FEF1E6"/>
              </w:tcPr>
              <w:p w:rsidR="00BB7282" w:rsidRDefault="00BB7282" w:rsidP="00BB7282">
                <w:pPr>
                  <w:spacing w:line="276" w:lineRule="auto"/>
                  <w:jc w:val="center"/>
                  <w:rPr>
                    <w:rFonts w:asciiTheme="minorHAnsi" w:eastAsiaTheme="minorHAnsi" w:hAnsiTheme="minorHAnsi" w:cstheme="minorHAnsi"/>
                    <w:color w:val="000000" w:themeColor="text1"/>
                    <w:sz w:val="22"/>
                    <w:szCs w:val="22"/>
                    <w:lang w:eastAsia="en-US"/>
                  </w:rPr>
                </w:pPr>
                <w:r w:rsidRPr="005C4677">
                  <w:rPr>
                    <w:rFonts w:ascii="MS Gothic" w:eastAsia="MS Gothic" w:hAnsi="MS Gothic" w:cs="MS Gothic" w:hint="eastAsia"/>
                    <w:color w:val="000000" w:themeColor="text1"/>
                    <w:sz w:val="22"/>
                    <w:szCs w:val="22"/>
                    <w:lang w:eastAsia="en-US"/>
                  </w:rPr>
                  <w:t>☐</w:t>
                </w:r>
              </w:p>
            </w:tc>
          </w:sdtContent>
        </w:sdt>
      </w:tr>
    </w:tbl>
    <w:p w:rsidR="00E21BA9" w:rsidRDefault="00E21BA9" w:rsidP="00297E92">
      <w:pPr>
        <w:rPr>
          <w:rFonts w:asciiTheme="minorHAnsi" w:eastAsiaTheme="majorEastAsia" w:hAnsiTheme="minorHAnsi" w:cstheme="minorHAnsi"/>
          <w:bCs/>
          <w:lang w:eastAsia="en-US"/>
        </w:rPr>
      </w:pPr>
    </w:p>
    <w:p w:rsidR="00E21BA9" w:rsidRDefault="00E21BA9">
      <w:pPr>
        <w:rPr>
          <w:rFonts w:asciiTheme="minorHAnsi" w:eastAsiaTheme="majorEastAsia" w:hAnsiTheme="minorHAnsi" w:cstheme="minorHAnsi"/>
          <w:bCs/>
          <w:lang w:eastAsia="en-US"/>
        </w:rPr>
      </w:pPr>
      <w:r>
        <w:rPr>
          <w:rFonts w:asciiTheme="minorHAnsi" w:eastAsiaTheme="majorEastAsia" w:hAnsiTheme="minorHAnsi" w:cstheme="minorHAnsi"/>
          <w:bCs/>
          <w:lang w:eastAsia="en-US"/>
        </w:rPr>
        <w:br w:type="page"/>
      </w:r>
    </w:p>
    <w:p w:rsidR="00DE700B" w:rsidRPr="001261B7" w:rsidRDefault="00DE700B" w:rsidP="001261B7">
      <w:pPr>
        <w:ind w:right="397"/>
        <w:rPr>
          <w:rFonts w:ascii="Myriad Pro" w:eastAsiaTheme="majorEastAsia" w:hAnsi="Myriad Pro" w:cstheme="majorBidi"/>
          <w:bCs/>
          <w:color w:val="1E3D6B"/>
          <w:sz w:val="40"/>
          <w:szCs w:val="40"/>
          <w:lang w:eastAsia="en-US"/>
        </w:rPr>
      </w:pPr>
      <w:r w:rsidRPr="001261B7">
        <w:rPr>
          <w:rFonts w:ascii="Myriad Pro" w:eastAsiaTheme="majorEastAsia" w:hAnsi="Myriad Pro" w:cstheme="majorBidi"/>
          <w:bCs/>
          <w:color w:val="1E3D6B"/>
          <w:sz w:val="40"/>
          <w:szCs w:val="40"/>
          <w:lang w:eastAsia="en-US"/>
        </w:rPr>
        <w:lastRenderedPageBreak/>
        <w:t>Communication</w:t>
      </w:r>
    </w:p>
    <w:p w:rsidR="00297E92" w:rsidRPr="00C60ABF" w:rsidRDefault="00DA2A5D" w:rsidP="00E5572D">
      <w:pPr>
        <w:spacing w:before="120" w:after="240"/>
        <w:rPr>
          <w:rFonts w:ascii="Calibri" w:hAnsi="Calibri" w:cs="Calibri"/>
          <w:color w:val="000000"/>
          <w:sz w:val="22"/>
          <w:szCs w:val="22"/>
        </w:rPr>
      </w:pPr>
      <w:r>
        <w:rPr>
          <w:rFonts w:ascii="Calibri" w:hAnsi="Calibri" w:cs="Calibri"/>
          <w:color w:val="000000"/>
          <w:sz w:val="22"/>
          <w:szCs w:val="22"/>
        </w:rPr>
        <w:t xml:space="preserve">Current and relevant information from a range of sources will help you to communicate with students, parents, employers and the broader school community about your VET </w:t>
      </w:r>
      <w:r w:rsidR="00E86A17">
        <w:rPr>
          <w:rFonts w:ascii="Calibri" w:hAnsi="Calibri" w:cs="Calibri"/>
          <w:color w:val="000000"/>
          <w:sz w:val="22"/>
          <w:szCs w:val="22"/>
        </w:rPr>
        <w:t>offerings</w:t>
      </w:r>
      <w:r>
        <w:rPr>
          <w:rFonts w:ascii="Calibri" w:hAnsi="Calibri" w:cs="Calibri"/>
          <w:color w:val="000000"/>
          <w:sz w:val="22"/>
          <w:szCs w:val="22"/>
        </w:rPr>
        <w:t xml:space="preserve"> and the opportunities </w:t>
      </w:r>
      <w:r w:rsidR="00E86A17">
        <w:rPr>
          <w:rFonts w:ascii="Calibri" w:hAnsi="Calibri" w:cs="Calibri"/>
          <w:color w:val="000000"/>
          <w:sz w:val="22"/>
          <w:szCs w:val="22"/>
        </w:rPr>
        <w:t xml:space="preserve">they </w:t>
      </w:r>
      <w:r>
        <w:rPr>
          <w:rFonts w:ascii="Calibri" w:hAnsi="Calibri" w:cs="Calibri"/>
          <w:color w:val="000000"/>
          <w:sz w:val="22"/>
          <w:szCs w:val="22"/>
        </w:rPr>
        <w:t>provide. Communication is key in helping students and parents to understand the options avai</w:t>
      </w:r>
      <w:r w:rsidR="00D90EA5">
        <w:rPr>
          <w:rFonts w:ascii="Calibri" w:hAnsi="Calibri" w:cs="Calibri"/>
          <w:color w:val="000000"/>
          <w:sz w:val="22"/>
          <w:szCs w:val="22"/>
        </w:rPr>
        <w:t>lable and make informed choices, as well as promoting VET more broadly.</w:t>
      </w:r>
    </w:p>
    <w:tbl>
      <w:tblPr>
        <w:tblStyle w:val="TableGrid"/>
        <w:tblpPr w:leftFromText="180" w:rightFromText="180" w:vertAnchor="text" w:tblpY="1"/>
        <w:tblOverlap w:val="never"/>
        <w:tblW w:w="10740" w:type="dxa"/>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ook w:val="04A0" w:firstRow="1" w:lastRow="0" w:firstColumn="1" w:lastColumn="0" w:noHBand="0" w:noVBand="1"/>
      </w:tblPr>
      <w:tblGrid>
        <w:gridCol w:w="7774"/>
        <w:gridCol w:w="714"/>
        <w:gridCol w:w="706"/>
        <w:gridCol w:w="778"/>
        <w:gridCol w:w="768"/>
      </w:tblGrid>
      <w:tr w:rsidR="005C4677" w:rsidRPr="004E7B0D" w:rsidTr="006D4999">
        <w:tc>
          <w:tcPr>
            <w:tcW w:w="7816" w:type="dxa"/>
            <w:shd w:val="clear" w:color="auto" w:fill="FF9933"/>
            <w:tcMar>
              <w:top w:w="57" w:type="dxa"/>
              <w:bottom w:w="57" w:type="dxa"/>
            </w:tcMar>
            <w:vAlign w:val="center"/>
          </w:tcPr>
          <w:p w:rsidR="005C4677" w:rsidRPr="00E5572D" w:rsidRDefault="005C4677" w:rsidP="00E5572D">
            <w:pPr>
              <w:rPr>
                <w:rFonts w:ascii="Myriad Pro" w:eastAsiaTheme="majorEastAsia" w:hAnsi="Myriad Pro" w:cstheme="majorBidi"/>
                <w:bCs/>
                <w:color w:val="FFFFFF" w:themeColor="background1"/>
                <w:sz w:val="32"/>
                <w:szCs w:val="32"/>
                <w:lang w:eastAsia="en-US"/>
              </w:rPr>
            </w:pPr>
            <w:r w:rsidRPr="00E5572D">
              <w:rPr>
                <w:rFonts w:ascii="Myriad Pro" w:eastAsiaTheme="majorEastAsia" w:hAnsi="Myriad Pro" w:cstheme="majorBidi"/>
                <w:bCs/>
                <w:color w:val="FFFFFF" w:themeColor="background1"/>
                <w:sz w:val="32"/>
                <w:szCs w:val="32"/>
                <w:lang w:eastAsia="en-US"/>
              </w:rPr>
              <w:t>Communication</w:t>
            </w:r>
          </w:p>
        </w:tc>
        <w:tc>
          <w:tcPr>
            <w:tcW w:w="708" w:type="dxa"/>
            <w:shd w:val="clear" w:color="auto" w:fill="FF9933"/>
            <w:tcMar>
              <w:top w:w="57" w:type="dxa"/>
              <w:bottom w:w="57" w:type="dxa"/>
            </w:tcMar>
            <w:vAlign w:val="center"/>
          </w:tcPr>
          <w:p w:rsidR="005C4677" w:rsidRPr="00E5572D" w:rsidRDefault="005C4677" w:rsidP="00E5572D">
            <w:pPr>
              <w:rPr>
                <w:rFonts w:ascii="Myriad Pro" w:eastAsiaTheme="majorEastAsia" w:hAnsi="Myriad Pro" w:cstheme="majorBidi"/>
                <w:bCs/>
                <w:color w:val="FFFFFF" w:themeColor="background1"/>
                <w:sz w:val="32"/>
                <w:szCs w:val="32"/>
                <w:lang w:eastAsia="en-US"/>
              </w:rPr>
            </w:pPr>
            <w:r w:rsidRPr="00E5572D">
              <w:rPr>
                <w:rFonts w:ascii="Myriad Pro" w:eastAsiaTheme="majorEastAsia" w:hAnsi="Myriad Pro" w:cstheme="majorBidi"/>
                <w:bCs/>
                <w:color w:val="FFFFFF" w:themeColor="background1"/>
                <w:sz w:val="32"/>
                <w:szCs w:val="32"/>
                <w:lang w:eastAsia="en-US"/>
              </w:rPr>
              <w:t>Yes</w:t>
            </w:r>
          </w:p>
        </w:tc>
        <w:tc>
          <w:tcPr>
            <w:tcW w:w="707" w:type="dxa"/>
            <w:shd w:val="clear" w:color="auto" w:fill="FF9933"/>
            <w:tcMar>
              <w:top w:w="57" w:type="dxa"/>
              <w:bottom w:w="57" w:type="dxa"/>
            </w:tcMar>
            <w:vAlign w:val="center"/>
          </w:tcPr>
          <w:p w:rsidR="005C4677" w:rsidRPr="00E5572D" w:rsidRDefault="005C4677" w:rsidP="00E5572D">
            <w:pPr>
              <w:rPr>
                <w:rFonts w:ascii="Myriad Pro" w:eastAsiaTheme="majorEastAsia" w:hAnsi="Myriad Pro" w:cstheme="majorBidi"/>
                <w:bCs/>
                <w:color w:val="FFFFFF" w:themeColor="background1"/>
                <w:sz w:val="32"/>
                <w:szCs w:val="32"/>
                <w:lang w:eastAsia="en-US"/>
              </w:rPr>
            </w:pPr>
            <w:r w:rsidRPr="00E5572D">
              <w:rPr>
                <w:rFonts w:ascii="Myriad Pro" w:eastAsiaTheme="majorEastAsia" w:hAnsi="Myriad Pro" w:cstheme="majorBidi"/>
                <w:bCs/>
                <w:color w:val="FFFFFF" w:themeColor="background1"/>
                <w:sz w:val="32"/>
                <w:szCs w:val="32"/>
                <w:lang w:eastAsia="en-US"/>
              </w:rPr>
              <w:t>No</w:t>
            </w:r>
          </w:p>
        </w:tc>
        <w:tc>
          <w:tcPr>
            <w:tcW w:w="778" w:type="dxa"/>
            <w:shd w:val="clear" w:color="auto" w:fill="FF9933"/>
            <w:tcMar>
              <w:top w:w="57" w:type="dxa"/>
              <w:bottom w:w="57" w:type="dxa"/>
            </w:tcMar>
            <w:vAlign w:val="center"/>
          </w:tcPr>
          <w:p w:rsidR="005C4677" w:rsidRPr="00E5572D" w:rsidRDefault="005C4677" w:rsidP="00E5572D">
            <w:pPr>
              <w:rPr>
                <w:rFonts w:ascii="Myriad Pro" w:eastAsiaTheme="majorEastAsia" w:hAnsi="Myriad Pro" w:cstheme="majorBidi"/>
                <w:bCs/>
                <w:color w:val="FFFFFF" w:themeColor="background1"/>
                <w:sz w:val="32"/>
                <w:szCs w:val="32"/>
                <w:lang w:eastAsia="en-US"/>
              </w:rPr>
            </w:pPr>
            <w:r w:rsidRPr="00E5572D">
              <w:rPr>
                <w:rFonts w:ascii="Myriad Pro" w:eastAsiaTheme="majorEastAsia" w:hAnsi="Myriad Pro" w:cstheme="majorBidi"/>
                <w:bCs/>
                <w:color w:val="FFFFFF" w:themeColor="background1"/>
                <w:sz w:val="32"/>
                <w:szCs w:val="32"/>
                <w:lang w:eastAsia="en-US"/>
              </w:rPr>
              <w:t>Not sure</w:t>
            </w:r>
          </w:p>
        </w:tc>
        <w:tc>
          <w:tcPr>
            <w:tcW w:w="731" w:type="dxa"/>
            <w:shd w:val="clear" w:color="auto" w:fill="FF9933"/>
            <w:vAlign w:val="center"/>
          </w:tcPr>
          <w:p w:rsidR="005C4677" w:rsidRPr="00E5572D" w:rsidRDefault="005C4677" w:rsidP="00E5572D">
            <w:pPr>
              <w:rPr>
                <w:rFonts w:ascii="Myriad Pro" w:eastAsiaTheme="majorEastAsia" w:hAnsi="Myriad Pro" w:cstheme="majorBidi"/>
                <w:bCs/>
                <w:color w:val="FFFFFF" w:themeColor="background1"/>
                <w:sz w:val="32"/>
                <w:szCs w:val="32"/>
                <w:lang w:eastAsia="en-US"/>
              </w:rPr>
            </w:pPr>
            <w:r w:rsidRPr="00E5572D">
              <w:rPr>
                <w:rFonts w:ascii="Myriad Pro" w:eastAsiaTheme="majorEastAsia" w:hAnsi="Myriad Pro" w:cstheme="majorBidi"/>
                <w:bCs/>
                <w:color w:val="FFFFFF" w:themeColor="background1"/>
                <w:sz w:val="32"/>
                <w:szCs w:val="32"/>
                <w:lang w:eastAsia="en-US"/>
              </w:rPr>
              <w:t>N/A</w:t>
            </w:r>
          </w:p>
        </w:tc>
      </w:tr>
      <w:tr w:rsidR="005C4677" w:rsidRPr="004E7B0D" w:rsidTr="006D4999">
        <w:tc>
          <w:tcPr>
            <w:tcW w:w="7816" w:type="dxa"/>
            <w:tcMar>
              <w:top w:w="57" w:type="dxa"/>
              <w:bottom w:w="57" w:type="dxa"/>
            </w:tcMar>
          </w:tcPr>
          <w:p w:rsidR="005C4677" w:rsidRPr="00F04115" w:rsidRDefault="005C4677" w:rsidP="00F06DA2">
            <w:pPr>
              <w:rPr>
                <w:rFonts w:ascii="Calibri" w:hAnsi="Calibri" w:cs="Calibri"/>
                <w:color w:val="000000"/>
                <w:sz w:val="22"/>
                <w:szCs w:val="22"/>
              </w:rPr>
            </w:pPr>
            <w:r>
              <w:rPr>
                <w:rFonts w:ascii="Calibri" w:hAnsi="Calibri" w:cs="Calibri"/>
                <w:color w:val="000000"/>
                <w:sz w:val="22"/>
                <w:szCs w:val="22"/>
              </w:rPr>
              <w:t>Have you provided information to students and parents about:</w:t>
            </w:r>
          </w:p>
        </w:tc>
        <w:tc>
          <w:tcPr>
            <w:tcW w:w="708" w:type="dxa"/>
            <w:tcMar>
              <w:top w:w="57" w:type="dxa"/>
              <w:bottom w:w="57" w:type="dxa"/>
            </w:tcMar>
          </w:tcPr>
          <w:p w:rsidR="005C4677" w:rsidRDefault="005C4677" w:rsidP="00F06DA2">
            <w:pPr>
              <w:spacing w:line="276" w:lineRule="auto"/>
              <w:jc w:val="center"/>
              <w:rPr>
                <w:rFonts w:asciiTheme="minorHAnsi" w:eastAsiaTheme="minorHAnsi" w:hAnsiTheme="minorHAnsi" w:cstheme="minorHAnsi"/>
                <w:color w:val="000000" w:themeColor="text1"/>
                <w:sz w:val="22"/>
                <w:szCs w:val="22"/>
                <w:lang w:eastAsia="en-US"/>
              </w:rPr>
            </w:pPr>
          </w:p>
        </w:tc>
        <w:tc>
          <w:tcPr>
            <w:tcW w:w="707" w:type="dxa"/>
            <w:tcMar>
              <w:top w:w="57" w:type="dxa"/>
              <w:bottom w:w="57" w:type="dxa"/>
            </w:tcMar>
          </w:tcPr>
          <w:p w:rsidR="005C4677" w:rsidRDefault="005C4677" w:rsidP="00F06DA2">
            <w:pPr>
              <w:spacing w:line="276" w:lineRule="auto"/>
              <w:jc w:val="center"/>
              <w:rPr>
                <w:rFonts w:asciiTheme="minorHAnsi" w:eastAsiaTheme="minorHAnsi" w:hAnsiTheme="minorHAnsi" w:cstheme="minorHAnsi"/>
                <w:color w:val="000000" w:themeColor="text1"/>
                <w:sz w:val="22"/>
                <w:szCs w:val="22"/>
                <w:lang w:eastAsia="en-US"/>
              </w:rPr>
            </w:pPr>
          </w:p>
        </w:tc>
        <w:tc>
          <w:tcPr>
            <w:tcW w:w="778" w:type="dxa"/>
            <w:tcMar>
              <w:top w:w="57" w:type="dxa"/>
              <w:bottom w:w="57" w:type="dxa"/>
            </w:tcMar>
          </w:tcPr>
          <w:p w:rsidR="005C4677" w:rsidRDefault="005C4677" w:rsidP="00F06DA2">
            <w:pPr>
              <w:spacing w:line="276" w:lineRule="auto"/>
              <w:jc w:val="center"/>
              <w:rPr>
                <w:rFonts w:asciiTheme="minorHAnsi" w:eastAsiaTheme="minorHAnsi" w:hAnsiTheme="minorHAnsi" w:cstheme="minorHAnsi"/>
                <w:color w:val="000000" w:themeColor="text1"/>
                <w:sz w:val="22"/>
                <w:szCs w:val="22"/>
                <w:lang w:eastAsia="en-US"/>
              </w:rPr>
            </w:pPr>
          </w:p>
        </w:tc>
        <w:tc>
          <w:tcPr>
            <w:tcW w:w="731" w:type="dxa"/>
          </w:tcPr>
          <w:p w:rsidR="005C4677" w:rsidRDefault="005C4677" w:rsidP="00F06DA2">
            <w:pPr>
              <w:spacing w:line="276" w:lineRule="auto"/>
              <w:jc w:val="center"/>
              <w:rPr>
                <w:rFonts w:asciiTheme="minorHAnsi" w:eastAsiaTheme="minorHAnsi" w:hAnsiTheme="minorHAnsi" w:cstheme="minorHAnsi"/>
                <w:color w:val="000000" w:themeColor="text1"/>
                <w:sz w:val="22"/>
                <w:szCs w:val="22"/>
                <w:lang w:eastAsia="en-US"/>
              </w:rPr>
            </w:pPr>
          </w:p>
        </w:tc>
      </w:tr>
      <w:tr w:rsidR="005C4677" w:rsidRPr="004E7B0D" w:rsidTr="006D4999">
        <w:tc>
          <w:tcPr>
            <w:tcW w:w="7816" w:type="dxa"/>
            <w:shd w:val="clear" w:color="auto" w:fill="FEF1E6"/>
            <w:tcMar>
              <w:top w:w="57" w:type="dxa"/>
              <w:bottom w:w="57" w:type="dxa"/>
            </w:tcMar>
          </w:tcPr>
          <w:p w:rsidR="005C4677" w:rsidRPr="00C50BC8" w:rsidRDefault="005C4677" w:rsidP="00F06DA2">
            <w:pPr>
              <w:pStyle w:val="ListParagraph"/>
              <w:numPr>
                <w:ilvl w:val="0"/>
                <w:numId w:val="4"/>
              </w:numPr>
              <w:ind w:left="567" w:hanging="284"/>
              <w:rPr>
                <w:rFonts w:ascii="Calibri" w:hAnsi="Calibri" w:cs="Calibri"/>
                <w:color w:val="000000"/>
                <w:sz w:val="22"/>
                <w:szCs w:val="22"/>
              </w:rPr>
            </w:pPr>
            <w:r w:rsidRPr="00C50BC8">
              <w:rPr>
                <w:rFonts w:ascii="Calibri" w:hAnsi="Calibri" w:cs="Calibri"/>
                <w:color w:val="000000"/>
                <w:sz w:val="22"/>
                <w:szCs w:val="22"/>
              </w:rPr>
              <w:t xml:space="preserve">the difference between VET and </w:t>
            </w:r>
            <w:r>
              <w:rPr>
                <w:rFonts w:ascii="Calibri" w:hAnsi="Calibri" w:cs="Calibri"/>
                <w:color w:val="000000"/>
                <w:sz w:val="22"/>
                <w:szCs w:val="22"/>
              </w:rPr>
              <w:t>other curriculum subjects?</w:t>
            </w:r>
          </w:p>
        </w:tc>
        <w:sdt>
          <w:sdtPr>
            <w:rPr>
              <w:rFonts w:asciiTheme="minorHAnsi" w:eastAsiaTheme="minorHAnsi" w:hAnsiTheme="minorHAnsi" w:cstheme="minorHAnsi"/>
              <w:color w:val="000000" w:themeColor="text1"/>
              <w:sz w:val="22"/>
              <w:szCs w:val="22"/>
              <w:lang w:eastAsia="en-US"/>
            </w:rPr>
            <w:id w:val="-1685351163"/>
            <w14:checkbox>
              <w14:checked w14:val="0"/>
              <w14:checkedState w14:val="2612" w14:font="MS Gothic"/>
              <w14:uncheckedState w14:val="2610" w14:font="MS Gothic"/>
            </w14:checkbox>
          </w:sdtPr>
          <w:sdtEndPr/>
          <w:sdtContent>
            <w:tc>
              <w:tcPr>
                <w:tcW w:w="708" w:type="dxa"/>
                <w:shd w:val="clear" w:color="auto" w:fill="FEF1E6"/>
                <w:tcMar>
                  <w:top w:w="57" w:type="dxa"/>
                  <w:bottom w:w="57" w:type="dxa"/>
                </w:tcMar>
              </w:tcPr>
              <w:p w:rsidR="005C4677" w:rsidRDefault="005C4677" w:rsidP="008164F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046256880"/>
            <w14:checkbox>
              <w14:checked w14:val="0"/>
              <w14:checkedState w14:val="2612" w14:font="MS Gothic"/>
              <w14:uncheckedState w14:val="2610" w14:font="MS Gothic"/>
            </w14:checkbox>
          </w:sdtPr>
          <w:sdtEndPr/>
          <w:sdtContent>
            <w:tc>
              <w:tcPr>
                <w:tcW w:w="707" w:type="dxa"/>
                <w:shd w:val="clear" w:color="auto" w:fill="FEF1E6"/>
                <w:tcMar>
                  <w:top w:w="57" w:type="dxa"/>
                  <w:bottom w:w="57" w:type="dxa"/>
                </w:tcMar>
              </w:tcPr>
              <w:p w:rsidR="005C4677" w:rsidRDefault="005C4677" w:rsidP="008164F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4756387"/>
            <w14:checkbox>
              <w14:checked w14:val="0"/>
              <w14:checkedState w14:val="2612" w14:font="MS Gothic"/>
              <w14:uncheckedState w14:val="2610" w14:font="MS Gothic"/>
            </w14:checkbox>
          </w:sdtPr>
          <w:sdtEndPr/>
          <w:sdtContent>
            <w:tc>
              <w:tcPr>
                <w:tcW w:w="778" w:type="dxa"/>
                <w:shd w:val="clear" w:color="auto" w:fill="FEF1E6"/>
                <w:tcMar>
                  <w:top w:w="57" w:type="dxa"/>
                  <w:bottom w:w="57" w:type="dxa"/>
                </w:tcMar>
              </w:tcPr>
              <w:p w:rsidR="005C4677" w:rsidRDefault="005C4677" w:rsidP="008164F8">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79685270"/>
            <w14:checkbox>
              <w14:checked w14:val="0"/>
              <w14:checkedState w14:val="2612" w14:font="MS Gothic"/>
              <w14:uncheckedState w14:val="2610" w14:font="MS Gothic"/>
            </w14:checkbox>
          </w:sdtPr>
          <w:sdtEndPr/>
          <w:sdtContent>
            <w:tc>
              <w:tcPr>
                <w:tcW w:w="731" w:type="dxa"/>
                <w:shd w:val="clear" w:color="auto" w:fill="FEF1E6"/>
              </w:tcPr>
              <w:p w:rsidR="005C4677" w:rsidRDefault="00DE00EE" w:rsidP="008164F8">
                <w:pPr>
                  <w:spacing w:line="276" w:lineRule="auto"/>
                  <w:jc w:val="center"/>
                  <w:rPr>
                    <w:rFonts w:asciiTheme="minorHAnsi" w:eastAsiaTheme="minorHAnsi" w:hAnsiTheme="minorHAnsi" w:cstheme="minorHAnsi"/>
                    <w:color w:val="000000" w:themeColor="text1"/>
                    <w:sz w:val="22"/>
                    <w:szCs w:val="22"/>
                    <w:lang w:eastAsia="en-US"/>
                  </w:rPr>
                </w:pPr>
                <w:r w:rsidRPr="00DE00EE">
                  <w:rPr>
                    <w:rFonts w:ascii="MS Gothic" w:eastAsia="MS Gothic" w:hAnsi="MS Gothic" w:cs="MS Gothic" w:hint="eastAsia"/>
                    <w:color w:val="000000" w:themeColor="text1"/>
                    <w:sz w:val="22"/>
                    <w:szCs w:val="22"/>
                    <w:lang w:eastAsia="en-US"/>
                  </w:rPr>
                  <w:t>☐</w:t>
                </w:r>
              </w:p>
            </w:tc>
          </w:sdtContent>
        </w:sdt>
      </w:tr>
      <w:tr w:rsidR="005C4677" w:rsidRPr="004E7B0D" w:rsidTr="006D4999">
        <w:tc>
          <w:tcPr>
            <w:tcW w:w="7816" w:type="dxa"/>
            <w:tcMar>
              <w:top w:w="57" w:type="dxa"/>
              <w:bottom w:w="57" w:type="dxa"/>
            </w:tcMar>
          </w:tcPr>
          <w:p w:rsidR="005C4677" w:rsidRPr="00892EEF" w:rsidRDefault="008F39EE" w:rsidP="00794358">
            <w:pPr>
              <w:pStyle w:val="ListParagraph"/>
              <w:numPr>
                <w:ilvl w:val="0"/>
                <w:numId w:val="4"/>
              </w:numPr>
              <w:ind w:left="567" w:hanging="284"/>
              <w:rPr>
                <w:rFonts w:ascii="Calibri" w:hAnsi="Calibri" w:cs="Calibri"/>
                <w:color w:val="000000"/>
                <w:sz w:val="22"/>
                <w:szCs w:val="22"/>
              </w:rPr>
            </w:pPr>
            <w:r>
              <w:rPr>
                <w:rFonts w:ascii="Calibri" w:hAnsi="Calibri" w:cs="Calibri"/>
                <w:color w:val="000000"/>
                <w:sz w:val="22"/>
                <w:szCs w:val="22"/>
              </w:rPr>
              <w:t xml:space="preserve">VET qualifications </w:t>
            </w:r>
            <w:r w:rsidR="005C4677" w:rsidRPr="00A45B1F">
              <w:rPr>
                <w:rFonts w:ascii="Calibri" w:hAnsi="Calibri" w:cs="Calibri"/>
                <w:color w:val="000000"/>
                <w:sz w:val="22"/>
                <w:szCs w:val="22"/>
              </w:rPr>
              <w:t xml:space="preserve">school-based apprenticeships and traineeships, </w:t>
            </w:r>
            <w:r>
              <w:rPr>
                <w:rFonts w:ascii="Calibri" w:hAnsi="Calibri" w:cs="Calibri"/>
                <w:color w:val="000000"/>
                <w:sz w:val="22"/>
                <w:szCs w:val="22"/>
              </w:rPr>
              <w:t xml:space="preserve">structured </w:t>
            </w:r>
            <w:r w:rsidR="005C4677">
              <w:rPr>
                <w:rFonts w:ascii="Calibri" w:hAnsi="Calibri" w:cs="Calibri"/>
                <w:color w:val="000000"/>
                <w:sz w:val="22"/>
                <w:szCs w:val="22"/>
              </w:rPr>
              <w:t xml:space="preserve">work placements, work experience, </w:t>
            </w:r>
            <w:r w:rsidR="00794358">
              <w:rPr>
                <w:rFonts w:ascii="Calibri" w:hAnsi="Calibri" w:cs="Calibri"/>
                <w:color w:val="000000"/>
                <w:sz w:val="22"/>
                <w:szCs w:val="22"/>
              </w:rPr>
              <w:t xml:space="preserve">and </w:t>
            </w:r>
            <w:r w:rsidR="000D4304">
              <w:rPr>
                <w:rFonts w:ascii="Calibri" w:hAnsi="Calibri" w:cs="Calibri"/>
                <w:color w:val="000000"/>
                <w:sz w:val="22"/>
                <w:szCs w:val="22"/>
              </w:rPr>
              <w:t>the purpose and features of these programmes</w:t>
            </w:r>
            <w:r w:rsidR="005C4677" w:rsidRPr="00A45B1F">
              <w:rPr>
                <w:rFonts w:ascii="Calibri" w:hAnsi="Calibri" w:cs="Calibri"/>
                <w:color w:val="000000"/>
                <w:sz w:val="22"/>
                <w:szCs w:val="22"/>
              </w:rPr>
              <w:t>?</w:t>
            </w:r>
          </w:p>
        </w:tc>
        <w:sdt>
          <w:sdtPr>
            <w:rPr>
              <w:rFonts w:asciiTheme="minorHAnsi" w:eastAsiaTheme="minorHAnsi" w:hAnsiTheme="minorHAnsi" w:cstheme="minorHAnsi"/>
              <w:color w:val="000000" w:themeColor="text1"/>
              <w:sz w:val="22"/>
              <w:szCs w:val="22"/>
              <w:lang w:eastAsia="en-US"/>
            </w:rPr>
            <w:id w:val="-1965038522"/>
            <w14:checkbox>
              <w14:checked w14:val="0"/>
              <w14:checkedState w14:val="2612" w14:font="MS Gothic"/>
              <w14:uncheckedState w14:val="2610" w14:font="MS Gothic"/>
            </w14:checkbox>
          </w:sdtPr>
          <w:sdtEndPr/>
          <w:sdtContent>
            <w:tc>
              <w:tcPr>
                <w:tcW w:w="708" w:type="dxa"/>
                <w:tcMar>
                  <w:top w:w="57" w:type="dxa"/>
                  <w:bottom w:w="57" w:type="dxa"/>
                </w:tcMar>
              </w:tcPr>
              <w:p w:rsidR="005C4677" w:rsidRDefault="005C4677" w:rsidP="006E39F9">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06905160"/>
            <w14:checkbox>
              <w14:checked w14:val="0"/>
              <w14:checkedState w14:val="2612" w14:font="MS Gothic"/>
              <w14:uncheckedState w14:val="2610" w14:font="MS Gothic"/>
            </w14:checkbox>
          </w:sdtPr>
          <w:sdtEndPr/>
          <w:sdtContent>
            <w:tc>
              <w:tcPr>
                <w:tcW w:w="707" w:type="dxa"/>
                <w:tcMar>
                  <w:top w:w="57" w:type="dxa"/>
                  <w:bottom w:w="57" w:type="dxa"/>
                </w:tcMar>
              </w:tcPr>
              <w:p w:rsidR="005C4677" w:rsidRDefault="005C4677" w:rsidP="006E39F9">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727805081"/>
            <w14:checkbox>
              <w14:checked w14:val="0"/>
              <w14:checkedState w14:val="2612" w14:font="MS Gothic"/>
              <w14:uncheckedState w14:val="2610" w14:font="MS Gothic"/>
            </w14:checkbox>
          </w:sdtPr>
          <w:sdtEndPr/>
          <w:sdtContent>
            <w:tc>
              <w:tcPr>
                <w:tcW w:w="778" w:type="dxa"/>
                <w:tcMar>
                  <w:top w:w="57" w:type="dxa"/>
                  <w:bottom w:w="57" w:type="dxa"/>
                </w:tcMar>
              </w:tcPr>
              <w:p w:rsidR="005C4677" w:rsidRDefault="005C4677" w:rsidP="006E39F9">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48259892"/>
            <w14:checkbox>
              <w14:checked w14:val="0"/>
              <w14:checkedState w14:val="2612" w14:font="MS Gothic"/>
              <w14:uncheckedState w14:val="2610" w14:font="MS Gothic"/>
            </w14:checkbox>
          </w:sdtPr>
          <w:sdtEndPr/>
          <w:sdtContent>
            <w:tc>
              <w:tcPr>
                <w:tcW w:w="731" w:type="dxa"/>
              </w:tcPr>
              <w:p w:rsidR="005C4677" w:rsidRDefault="00DE00EE" w:rsidP="006E39F9">
                <w:pPr>
                  <w:spacing w:line="276" w:lineRule="auto"/>
                  <w:jc w:val="center"/>
                  <w:rPr>
                    <w:rFonts w:asciiTheme="minorHAnsi" w:eastAsiaTheme="minorHAnsi" w:hAnsiTheme="minorHAnsi" w:cstheme="minorHAnsi"/>
                    <w:color w:val="000000" w:themeColor="text1"/>
                    <w:sz w:val="22"/>
                    <w:szCs w:val="22"/>
                    <w:lang w:eastAsia="en-US"/>
                  </w:rPr>
                </w:pPr>
                <w:r w:rsidRPr="00DE00EE">
                  <w:rPr>
                    <w:rFonts w:ascii="MS Gothic" w:eastAsia="MS Gothic" w:hAnsi="MS Gothic" w:cs="MS Gothic" w:hint="eastAsia"/>
                    <w:color w:val="000000" w:themeColor="text1"/>
                    <w:sz w:val="22"/>
                    <w:szCs w:val="22"/>
                    <w:lang w:eastAsia="en-US"/>
                  </w:rPr>
                  <w:t>☐</w:t>
                </w:r>
              </w:p>
            </w:tc>
          </w:sdtContent>
        </w:sdt>
      </w:tr>
      <w:tr w:rsidR="005C4677" w:rsidRPr="004E7B0D" w:rsidTr="006D4999">
        <w:trPr>
          <w:trHeight w:val="624"/>
        </w:trPr>
        <w:tc>
          <w:tcPr>
            <w:tcW w:w="7816" w:type="dxa"/>
            <w:shd w:val="clear" w:color="auto" w:fill="FEF1E6"/>
            <w:tcMar>
              <w:top w:w="57" w:type="dxa"/>
              <w:bottom w:w="57" w:type="dxa"/>
            </w:tcMar>
          </w:tcPr>
          <w:p w:rsidR="005C4677" w:rsidRPr="00A45B1F" w:rsidRDefault="005C4677" w:rsidP="008277CE">
            <w:pPr>
              <w:pStyle w:val="ListParagraph"/>
              <w:numPr>
                <w:ilvl w:val="0"/>
                <w:numId w:val="4"/>
              </w:numPr>
              <w:ind w:left="567" w:hanging="284"/>
              <w:rPr>
                <w:rFonts w:ascii="Calibri" w:hAnsi="Calibri" w:cs="Calibri"/>
                <w:color w:val="000000"/>
                <w:sz w:val="22"/>
                <w:szCs w:val="22"/>
              </w:rPr>
            </w:pPr>
            <w:r>
              <w:rPr>
                <w:rFonts w:ascii="Calibri" w:hAnsi="Calibri" w:cs="Calibri"/>
                <w:color w:val="000000"/>
                <w:sz w:val="22"/>
                <w:szCs w:val="22"/>
              </w:rPr>
              <w:t xml:space="preserve"> </w:t>
            </w:r>
            <w:r w:rsidRPr="007A43DE">
              <w:rPr>
                <w:rFonts w:ascii="Calibri" w:hAnsi="Calibri" w:cs="Calibri"/>
                <w:color w:val="000000"/>
                <w:sz w:val="22"/>
                <w:szCs w:val="22"/>
              </w:rPr>
              <w:t xml:space="preserve">any potential impact on </w:t>
            </w:r>
            <w:r w:rsidR="008277CE">
              <w:rPr>
                <w:rFonts w:ascii="Calibri" w:hAnsi="Calibri" w:cs="Calibri"/>
                <w:color w:val="000000"/>
                <w:sz w:val="22"/>
                <w:szCs w:val="22"/>
              </w:rPr>
              <w:t xml:space="preserve">future access to state/territory student entitlements </w:t>
            </w:r>
            <w:r w:rsidRPr="007A43DE">
              <w:rPr>
                <w:rFonts w:ascii="Calibri" w:hAnsi="Calibri" w:cs="Calibri"/>
                <w:color w:val="000000"/>
                <w:sz w:val="22"/>
                <w:szCs w:val="22"/>
              </w:rPr>
              <w:t xml:space="preserve">for </w:t>
            </w:r>
            <w:r w:rsidR="008F39EE">
              <w:rPr>
                <w:rFonts w:ascii="Calibri" w:hAnsi="Calibri" w:cs="Calibri"/>
                <w:color w:val="000000"/>
                <w:sz w:val="22"/>
                <w:szCs w:val="22"/>
              </w:rPr>
              <w:t>subsequent</w:t>
            </w:r>
            <w:r w:rsidRPr="007A43DE">
              <w:rPr>
                <w:rFonts w:ascii="Calibri" w:hAnsi="Calibri" w:cs="Calibri"/>
                <w:color w:val="000000"/>
                <w:sz w:val="22"/>
                <w:szCs w:val="22"/>
              </w:rPr>
              <w:t xml:space="preserve"> qualification</w:t>
            </w:r>
            <w:r w:rsidR="008F39EE">
              <w:rPr>
                <w:rFonts w:ascii="Calibri" w:hAnsi="Calibri" w:cs="Calibri"/>
                <w:color w:val="000000"/>
                <w:sz w:val="22"/>
                <w:szCs w:val="22"/>
              </w:rPr>
              <w:t>s</w:t>
            </w:r>
            <w:r w:rsidRPr="007A43DE">
              <w:rPr>
                <w:rFonts w:ascii="Calibri" w:hAnsi="Calibri" w:cs="Calibri"/>
                <w:color w:val="000000"/>
                <w:sz w:val="22"/>
                <w:szCs w:val="22"/>
              </w:rPr>
              <w:t xml:space="preserve"> or</w:t>
            </w:r>
            <w:r w:rsidR="00D73CF7">
              <w:rPr>
                <w:rFonts w:ascii="Calibri" w:hAnsi="Calibri" w:cs="Calibri"/>
                <w:color w:val="000000"/>
                <w:sz w:val="22"/>
                <w:szCs w:val="22"/>
              </w:rPr>
              <w:t xml:space="preserve"> on entering into an apprenticeship or traineeship?</w:t>
            </w:r>
            <w:r w:rsidRPr="007A43DE">
              <w:rPr>
                <w:rFonts w:ascii="Calibri" w:hAnsi="Calibri" w:cs="Calibri"/>
                <w:color w:val="000000"/>
                <w:sz w:val="22"/>
                <w:szCs w:val="22"/>
              </w:rPr>
              <w:t xml:space="preserve"> </w:t>
            </w:r>
          </w:p>
        </w:tc>
        <w:sdt>
          <w:sdtPr>
            <w:rPr>
              <w:rFonts w:asciiTheme="minorHAnsi" w:eastAsiaTheme="minorHAnsi" w:hAnsiTheme="minorHAnsi" w:cstheme="minorHAnsi"/>
              <w:color w:val="000000" w:themeColor="text1"/>
              <w:sz w:val="22"/>
              <w:szCs w:val="22"/>
              <w:lang w:eastAsia="en-US"/>
            </w:rPr>
            <w:id w:val="1600054001"/>
            <w14:checkbox>
              <w14:checked w14:val="0"/>
              <w14:checkedState w14:val="2612" w14:font="MS Gothic"/>
              <w14:uncheckedState w14:val="2610" w14:font="MS Gothic"/>
            </w14:checkbox>
          </w:sdtPr>
          <w:sdtEndPr/>
          <w:sdtContent>
            <w:tc>
              <w:tcPr>
                <w:tcW w:w="708" w:type="dxa"/>
                <w:shd w:val="clear" w:color="auto" w:fill="FEF1E6"/>
                <w:tcMar>
                  <w:top w:w="57" w:type="dxa"/>
                  <w:bottom w:w="57" w:type="dxa"/>
                </w:tcMar>
              </w:tcPr>
              <w:p w:rsidR="005C4677" w:rsidRDefault="005C4677" w:rsidP="00F06DA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55563254"/>
            <w14:checkbox>
              <w14:checked w14:val="0"/>
              <w14:checkedState w14:val="2612" w14:font="MS Gothic"/>
              <w14:uncheckedState w14:val="2610" w14:font="MS Gothic"/>
            </w14:checkbox>
          </w:sdtPr>
          <w:sdtEndPr/>
          <w:sdtContent>
            <w:tc>
              <w:tcPr>
                <w:tcW w:w="707" w:type="dxa"/>
                <w:shd w:val="clear" w:color="auto" w:fill="FEF1E6"/>
                <w:tcMar>
                  <w:top w:w="57" w:type="dxa"/>
                  <w:bottom w:w="57" w:type="dxa"/>
                </w:tcMar>
              </w:tcPr>
              <w:p w:rsidR="005C4677" w:rsidRDefault="005C4677" w:rsidP="00F06DA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624368590"/>
            <w14:checkbox>
              <w14:checked w14:val="0"/>
              <w14:checkedState w14:val="2612" w14:font="MS Gothic"/>
              <w14:uncheckedState w14:val="2610" w14:font="MS Gothic"/>
            </w14:checkbox>
          </w:sdtPr>
          <w:sdtEndPr/>
          <w:sdtContent>
            <w:tc>
              <w:tcPr>
                <w:tcW w:w="778" w:type="dxa"/>
                <w:shd w:val="clear" w:color="auto" w:fill="FEF1E6"/>
                <w:tcMar>
                  <w:top w:w="57" w:type="dxa"/>
                  <w:bottom w:w="57" w:type="dxa"/>
                </w:tcMar>
              </w:tcPr>
              <w:p w:rsidR="005C4677" w:rsidRDefault="005C4677" w:rsidP="00F06DA2">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84518813"/>
            <w14:checkbox>
              <w14:checked w14:val="0"/>
              <w14:checkedState w14:val="2612" w14:font="MS Gothic"/>
              <w14:uncheckedState w14:val="2610" w14:font="MS Gothic"/>
            </w14:checkbox>
          </w:sdtPr>
          <w:sdtEndPr/>
          <w:sdtContent>
            <w:tc>
              <w:tcPr>
                <w:tcW w:w="731" w:type="dxa"/>
                <w:shd w:val="clear" w:color="auto" w:fill="FEF1E6"/>
              </w:tcPr>
              <w:p w:rsidR="005C4677" w:rsidRDefault="00DE00EE" w:rsidP="00F06DA2">
                <w:pPr>
                  <w:spacing w:line="276" w:lineRule="auto"/>
                  <w:jc w:val="center"/>
                  <w:rPr>
                    <w:rFonts w:asciiTheme="minorHAnsi" w:eastAsiaTheme="minorHAnsi" w:hAnsiTheme="minorHAnsi" w:cstheme="minorHAnsi"/>
                    <w:color w:val="000000" w:themeColor="text1"/>
                    <w:sz w:val="22"/>
                    <w:szCs w:val="22"/>
                    <w:lang w:eastAsia="en-US"/>
                  </w:rPr>
                </w:pPr>
                <w:r w:rsidRPr="00DE00EE">
                  <w:rPr>
                    <w:rFonts w:ascii="MS Gothic" w:eastAsia="MS Gothic" w:hAnsi="MS Gothic" w:cs="MS Gothic" w:hint="eastAsia"/>
                    <w:color w:val="000000" w:themeColor="text1"/>
                    <w:sz w:val="22"/>
                    <w:szCs w:val="22"/>
                    <w:lang w:eastAsia="en-US"/>
                  </w:rPr>
                  <w:t>☐</w:t>
                </w:r>
              </w:p>
            </w:tc>
          </w:sdtContent>
        </w:sdt>
      </w:tr>
      <w:tr w:rsidR="005C4677" w:rsidRPr="004E7B0D" w:rsidTr="006D4999">
        <w:tc>
          <w:tcPr>
            <w:tcW w:w="7816" w:type="dxa"/>
            <w:tcMar>
              <w:top w:w="57" w:type="dxa"/>
              <w:bottom w:w="57" w:type="dxa"/>
            </w:tcMar>
          </w:tcPr>
          <w:p w:rsidR="005C4677" w:rsidRPr="00C50BC8" w:rsidRDefault="005C4677" w:rsidP="008F39EE">
            <w:pPr>
              <w:pStyle w:val="ListParagraph"/>
              <w:numPr>
                <w:ilvl w:val="0"/>
                <w:numId w:val="4"/>
              </w:numPr>
              <w:ind w:left="567" w:hanging="284"/>
              <w:rPr>
                <w:rFonts w:ascii="Calibri" w:hAnsi="Calibri" w:cs="Calibri"/>
                <w:color w:val="000000"/>
                <w:sz w:val="22"/>
                <w:szCs w:val="22"/>
              </w:rPr>
            </w:pPr>
            <w:r>
              <w:rPr>
                <w:rFonts w:ascii="Calibri" w:hAnsi="Calibri" w:cs="Calibri"/>
                <w:color w:val="000000"/>
                <w:sz w:val="22"/>
                <w:szCs w:val="22"/>
              </w:rPr>
              <w:t xml:space="preserve">career </w:t>
            </w:r>
            <w:r w:rsidRPr="00C50BC8">
              <w:rPr>
                <w:rFonts w:ascii="Calibri" w:hAnsi="Calibri" w:cs="Calibri"/>
                <w:color w:val="000000"/>
                <w:sz w:val="22"/>
                <w:szCs w:val="22"/>
              </w:rPr>
              <w:t xml:space="preserve">pathways or further education and training requirements (including further VET or university studies), and how </w:t>
            </w:r>
            <w:r w:rsidR="000D4304">
              <w:rPr>
                <w:rFonts w:ascii="Calibri" w:hAnsi="Calibri" w:cs="Calibri"/>
                <w:color w:val="000000"/>
                <w:sz w:val="22"/>
                <w:szCs w:val="22"/>
              </w:rPr>
              <w:t xml:space="preserve">qualification </w:t>
            </w:r>
            <w:r w:rsidRPr="00C50BC8">
              <w:rPr>
                <w:rFonts w:ascii="Calibri" w:hAnsi="Calibri" w:cs="Calibri"/>
                <w:color w:val="000000"/>
                <w:sz w:val="22"/>
                <w:szCs w:val="22"/>
              </w:rPr>
              <w:t xml:space="preserve">selection can affect </w:t>
            </w:r>
            <w:r>
              <w:rPr>
                <w:rFonts w:ascii="Calibri" w:hAnsi="Calibri" w:cs="Calibri"/>
                <w:color w:val="000000"/>
                <w:sz w:val="22"/>
                <w:szCs w:val="22"/>
              </w:rPr>
              <w:t xml:space="preserve">student entitlement for </w:t>
            </w:r>
            <w:r w:rsidR="008F39EE">
              <w:rPr>
                <w:rFonts w:ascii="Calibri" w:hAnsi="Calibri" w:cs="Calibri"/>
                <w:color w:val="000000"/>
                <w:sz w:val="22"/>
                <w:szCs w:val="22"/>
              </w:rPr>
              <w:t xml:space="preserve">subsequent </w:t>
            </w:r>
            <w:r>
              <w:rPr>
                <w:rFonts w:ascii="Calibri" w:hAnsi="Calibri" w:cs="Calibri"/>
                <w:color w:val="000000"/>
                <w:sz w:val="22"/>
                <w:szCs w:val="22"/>
              </w:rPr>
              <w:t>qualification</w:t>
            </w:r>
            <w:r w:rsidR="008F39EE">
              <w:rPr>
                <w:rFonts w:ascii="Calibri" w:hAnsi="Calibri" w:cs="Calibri"/>
                <w:color w:val="000000"/>
                <w:sz w:val="22"/>
                <w:szCs w:val="22"/>
              </w:rPr>
              <w:t>s</w:t>
            </w:r>
            <w:r>
              <w:rPr>
                <w:rFonts w:ascii="Calibri" w:hAnsi="Calibri" w:cs="Calibri"/>
                <w:color w:val="000000"/>
                <w:sz w:val="22"/>
                <w:szCs w:val="22"/>
              </w:rPr>
              <w:t xml:space="preserve"> or </w:t>
            </w:r>
            <w:r w:rsidRPr="007A43DE">
              <w:rPr>
                <w:rFonts w:ascii="Calibri" w:hAnsi="Calibri" w:cs="Calibri"/>
                <w:color w:val="000000"/>
                <w:sz w:val="22"/>
                <w:szCs w:val="22"/>
              </w:rPr>
              <w:t>entry into an apprenticeship/traineeship post-school?</w:t>
            </w:r>
            <w:r w:rsidRPr="00C50BC8">
              <w:rPr>
                <w:rFonts w:ascii="Calibri" w:hAnsi="Calibri" w:cs="Calibri"/>
                <w:color w:val="000000"/>
                <w:sz w:val="22"/>
                <w:szCs w:val="22"/>
              </w:rPr>
              <w:t xml:space="preserve"> </w:t>
            </w:r>
          </w:p>
        </w:tc>
        <w:sdt>
          <w:sdtPr>
            <w:rPr>
              <w:rFonts w:asciiTheme="minorHAnsi" w:eastAsiaTheme="minorHAnsi" w:hAnsiTheme="minorHAnsi" w:cstheme="minorHAnsi"/>
              <w:color w:val="000000" w:themeColor="text1"/>
              <w:sz w:val="22"/>
              <w:szCs w:val="22"/>
              <w:lang w:eastAsia="en-US"/>
            </w:rPr>
            <w:id w:val="-1894490541"/>
            <w14:checkbox>
              <w14:checked w14:val="0"/>
              <w14:checkedState w14:val="2612" w14:font="MS Gothic"/>
              <w14:uncheckedState w14:val="2610" w14:font="MS Gothic"/>
            </w14:checkbox>
          </w:sdtPr>
          <w:sdtEndPr/>
          <w:sdtContent>
            <w:tc>
              <w:tcPr>
                <w:tcW w:w="708" w:type="dxa"/>
                <w:tcMar>
                  <w:top w:w="57" w:type="dxa"/>
                  <w:bottom w:w="57" w:type="dxa"/>
                </w:tcMar>
              </w:tcPr>
              <w:p w:rsidR="005C4677" w:rsidRDefault="005C4677" w:rsidP="006E39F9">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345551504"/>
            <w14:checkbox>
              <w14:checked w14:val="0"/>
              <w14:checkedState w14:val="2612" w14:font="MS Gothic"/>
              <w14:uncheckedState w14:val="2610" w14:font="MS Gothic"/>
            </w14:checkbox>
          </w:sdtPr>
          <w:sdtEndPr/>
          <w:sdtContent>
            <w:tc>
              <w:tcPr>
                <w:tcW w:w="707" w:type="dxa"/>
                <w:tcMar>
                  <w:top w:w="57" w:type="dxa"/>
                  <w:bottom w:w="57" w:type="dxa"/>
                </w:tcMar>
              </w:tcPr>
              <w:p w:rsidR="005C4677" w:rsidRDefault="005C4677" w:rsidP="006E39F9">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92978432"/>
            <w14:checkbox>
              <w14:checked w14:val="0"/>
              <w14:checkedState w14:val="2612" w14:font="MS Gothic"/>
              <w14:uncheckedState w14:val="2610" w14:font="MS Gothic"/>
            </w14:checkbox>
          </w:sdtPr>
          <w:sdtEndPr/>
          <w:sdtContent>
            <w:tc>
              <w:tcPr>
                <w:tcW w:w="778" w:type="dxa"/>
                <w:tcMar>
                  <w:top w:w="57" w:type="dxa"/>
                  <w:bottom w:w="57" w:type="dxa"/>
                </w:tcMar>
              </w:tcPr>
              <w:p w:rsidR="005C4677" w:rsidRDefault="005C4677" w:rsidP="006E39F9">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349290485"/>
            <w14:checkbox>
              <w14:checked w14:val="0"/>
              <w14:checkedState w14:val="2612" w14:font="MS Gothic"/>
              <w14:uncheckedState w14:val="2610" w14:font="MS Gothic"/>
            </w14:checkbox>
          </w:sdtPr>
          <w:sdtEndPr/>
          <w:sdtContent>
            <w:tc>
              <w:tcPr>
                <w:tcW w:w="731" w:type="dxa"/>
              </w:tcPr>
              <w:p w:rsidR="005C4677" w:rsidRDefault="00DE00EE" w:rsidP="006E39F9">
                <w:pPr>
                  <w:spacing w:line="276" w:lineRule="auto"/>
                  <w:jc w:val="center"/>
                  <w:rPr>
                    <w:rFonts w:asciiTheme="minorHAnsi" w:eastAsiaTheme="minorHAnsi" w:hAnsiTheme="minorHAnsi" w:cstheme="minorHAnsi"/>
                    <w:color w:val="000000" w:themeColor="text1"/>
                    <w:sz w:val="22"/>
                    <w:szCs w:val="22"/>
                    <w:lang w:eastAsia="en-US"/>
                  </w:rPr>
                </w:pPr>
                <w:r w:rsidRPr="00DE00EE">
                  <w:rPr>
                    <w:rFonts w:ascii="MS Gothic" w:eastAsia="MS Gothic" w:hAnsi="MS Gothic" w:cs="MS Gothic" w:hint="eastAsia"/>
                    <w:color w:val="000000" w:themeColor="text1"/>
                    <w:sz w:val="22"/>
                    <w:szCs w:val="22"/>
                    <w:lang w:eastAsia="en-US"/>
                  </w:rPr>
                  <w:t>☐</w:t>
                </w:r>
              </w:p>
            </w:tc>
          </w:sdtContent>
        </w:sdt>
      </w:tr>
      <w:tr w:rsidR="005C4677" w:rsidRPr="004E7B0D" w:rsidTr="006D4999">
        <w:tc>
          <w:tcPr>
            <w:tcW w:w="7816" w:type="dxa"/>
            <w:tcMar>
              <w:top w:w="57" w:type="dxa"/>
              <w:bottom w:w="57" w:type="dxa"/>
            </w:tcMar>
          </w:tcPr>
          <w:p w:rsidR="005C4677" w:rsidRPr="00C50BC8" w:rsidRDefault="005C4677" w:rsidP="00F06DA2">
            <w:pPr>
              <w:pStyle w:val="ListParagraph"/>
              <w:numPr>
                <w:ilvl w:val="0"/>
                <w:numId w:val="4"/>
              </w:numPr>
              <w:ind w:left="567" w:hanging="284"/>
              <w:rPr>
                <w:rFonts w:ascii="Calibri" w:hAnsi="Calibri" w:cs="Calibri"/>
                <w:color w:val="000000"/>
                <w:sz w:val="22"/>
                <w:szCs w:val="22"/>
              </w:rPr>
            </w:pPr>
            <w:r w:rsidRPr="00C50BC8">
              <w:rPr>
                <w:rFonts w:ascii="Calibri" w:hAnsi="Calibri" w:cs="Calibri"/>
                <w:color w:val="000000"/>
                <w:sz w:val="22"/>
                <w:szCs w:val="22"/>
              </w:rPr>
              <w:t xml:space="preserve">how the course will affect </w:t>
            </w:r>
            <w:r w:rsidR="002D0304">
              <w:rPr>
                <w:rFonts w:ascii="Calibri" w:hAnsi="Calibri" w:cs="Calibri"/>
                <w:color w:val="000000"/>
                <w:sz w:val="22"/>
                <w:szCs w:val="22"/>
              </w:rPr>
              <w:t>the SSCE</w:t>
            </w:r>
            <w:r w:rsidRPr="00C50BC8">
              <w:rPr>
                <w:rFonts w:ascii="Calibri" w:hAnsi="Calibri" w:cs="Calibri"/>
                <w:color w:val="000000"/>
                <w:sz w:val="22"/>
                <w:szCs w:val="22"/>
              </w:rPr>
              <w:t xml:space="preserve"> and ATAR scores?</w:t>
            </w:r>
          </w:p>
        </w:tc>
        <w:sdt>
          <w:sdtPr>
            <w:rPr>
              <w:rFonts w:asciiTheme="minorHAnsi" w:eastAsiaTheme="minorHAnsi" w:hAnsiTheme="minorHAnsi" w:cstheme="minorHAnsi"/>
              <w:color w:val="000000" w:themeColor="text1"/>
              <w:sz w:val="22"/>
              <w:szCs w:val="22"/>
              <w:lang w:eastAsia="en-US"/>
            </w:rPr>
            <w:id w:val="1661279600"/>
            <w14:checkbox>
              <w14:checked w14:val="0"/>
              <w14:checkedState w14:val="2612" w14:font="MS Gothic"/>
              <w14:uncheckedState w14:val="2610" w14:font="MS Gothic"/>
            </w14:checkbox>
          </w:sdtPr>
          <w:sdtEndPr/>
          <w:sdtContent>
            <w:tc>
              <w:tcPr>
                <w:tcW w:w="708" w:type="dxa"/>
                <w:tcMar>
                  <w:top w:w="57" w:type="dxa"/>
                  <w:bottom w:w="57" w:type="dxa"/>
                </w:tcMar>
              </w:tcPr>
              <w:p w:rsidR="005C4677" w:rsidRDefault="005C4677" w:rsidP="006E39F9">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639639862"/>
            <w14:checkbox>
              <w14:checked w14:val="0"/>
              <w14:checkedState w14:val="2612" w14:font="MS Gothic"/>
              <w14:uncheckedState w14:val="2610" w14:font="MS Gothic"/>
            </w14:checkbox>
          </w:sdtPr>
          <w:sdtEndPr/>
          <w:sdtContent>
            <w:tc>
              <w:tcPr>
                <w:tcW w:w="707" w:type="dxa"/>
                <w:tcMar>
                  <w:top w:w="57" w:type="dxa"/>
                  <w:bottom w:w="57" w:type="dxa"/>
                </w:tcMar>
              </w:tcPr>
              <w:p w:rsidR="005C4677" w:rsidRDefault="005C4677" w:rsidP="006E39F9">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011600799"/>
            <w14:checkbox>
              <w14:checked w14:val="0"/>
              <w14:checkedState w14:val="2612" w14:font="MS Gothic"/>
              <w14:uncheckedState w14:val="2610" w14:font="MS Gothic"/>
            </w14:checkbox>
          </w:sdtPr>
          <w:sdtEndPr/>
          <w:sdtContent>
            <w:tc>
              <w:tcPr>
                <w:tcW w:w="778" w:type="dxa"/>
                <w:tcMar>
                  <w:top w:w="57" w:type="dxa"/>
                  <w:bottom w:w="57" w:type="dxa"/>
                </w:tcMar>
              </w:tcPr>
              <w:p w:rsidR="005C4677" w:rsidRDefault="005C4677" w:rsidP="006E39F9">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39909675"/>
            <w14:checkbox>
              <w14:checked w14:val="0"/>
              <w14:checkedState w14:val="2612" w14:font="MS Gothic"/>
              <w14:uncheckedState w14:val="2610" w14:font="MS Gothic"/>
            </w14:checkbox>
          </w:sdtPr>
          <w:sdtEndPr/>
          <w:sdtContent>
            <w:tc>
              <w:tcPr>
                <w:tcW w:w="731" w:type="dxa"/>
              </w:tcPr>
              <w:p w:rsidR="005C4677" w:rsidRDefault="00DE00EE" w:rsidP="006E39F9">
                <w:pPr>
                  <w:spacing w:line="276" w:lineRule="auto"/>
                  <w:jc w:val="center"/>
                  <w:rPr>
                    <w:rFonts w:asciiTheme="minorHAnsi" w:eastAsiaTheme="minorHAnsi" w:hAnsiTheme="minorHAnsi" w:cstheme="minorHAnsi"/>
                    <w:color w:val="000000" w:themeColor="text1"/>
                    <w:sz w:val="22"/>
                    <w:szCs w:val="22"/>
                    <w:lang w:eastAsia="en-US"/>
                  </w:rPr>
                </w:pPr>
                <w:r w:rsidRPr="00DE00EE">
                  <w:rPr>
                    <w:rFonts w:ascii="MS Gothic" w:eastAsia="MS Gothic" w:hAnsi="MS Gothic" w:cs="MS Gothic" w:hint="eastAsia"/>
                    <w:color w:val="000000" w:themeColor="text1"/>
                    <w:sz w:val="22"/>
                    <w:szCs w:val="22"/>
                    <w:lang w:eastAsia="en-US"/>
                  </w:rPr>
                  <w:t>☐</w:t>
                </w:r>
              </w:p>
            </w:tc>
          </w:sdtContent>
        </w:sdt>
      </w:tr>
      <w:tr w:rsidR="005C4677" w:rsidRPr="004E7B0D" w:rsidTr="006D4999">
        <w:tc>
          <w:tcPr>
            <w:tcW w:w="7816" w:type="dxa"/>
            <w:shd w:val="clear" w:color="auto" w:fill="FEF1E6"/>
            <w:tcMar>
              <w:top w:w="57" w:type="dxa"/>
              <w:bottom w:w="57" w:type="dxa"/>
            </w:tcMar>
          </w:tcPr>
          <w:p w:rsidR="005C4677" w:rsidRPr="00C50BC8" w:rsidRDefault="005C4677" w:rsidP="008277CE">
            <w:pPr>
              <w:pStyle w:val="ListParagraph"/>
              <w:numPr>
                <w:ilvl w:val="0"/>
                <w:numId w:val="4"/>
              </w:numPr>
              <w:ind w:left="567" w:hanging="284"/>
              <w:rPr>
                <w:rFonts w:ascii="Calibri" w:hAnsi="Calibri" w:cs="Calibri"/>
                <w:color w:val="000000"/>
                <w:sz w:val="22"/>
                <w:szCs w:val="22"/>
              </w:rPr>
            </w:pPr>
            <w:r w:rsidRPr="00C50BC8">
              <w:rPr>
                <w:rFonts w:ascii="Calibri" w:hAnsi="Calibri" w:cs="Calibri"/>
                <w:color w:val="000000"/>
                <w:sz w:val="22"/>
                <w:szCs w:val="22"/>
              </w:rPr>
              <w:t xml:space="preserve">how VET </w:t>
            </w:r>
            <w:r w:rsidR="008277CE">
              <w:rPr>
                <w:rFonts w:ascii="Calibri" w:hAnsi="Calibri" w:cs="Calibri"/>
                <w:color w:val="000000"/>
                <w:sz w:val="22"/>
                <w:szCs w:val="22"/>
              </w:rPr>
              <w:t xml:space="preserve">fits </w:t>
            </w:r>
            <w:r w:rsidRPr="00C50BC8">
              <w:rPr>
                <w:rFonts w:ascii="Calibri" w:hAnsi="Calibri" w:cs="Calibri"/>
                <w:color w:val="000000"/>
                <w:sz w:val="22"/>
                <w:szCs w:val="22"/>
              </w:rPr>
              <w:t>in with the rest of the curriculum and help students achieve their goals?</w:t>
            </w:r>
          </w:p>
        </w:tc>
        <w:sdt>
          <w:sdtPr>
            <w:rPr>
              <w:rFonts w:asciiTheme="minorHAnsi" w:eastAsiaTheme="minorHAnsi" w:hAnsiTheme="minorHAnsi" w:cstheme="minorHAnsi"/>
              <w:color w:val="000000" w:themeColor="text1"/>
              <w:sz w:val="22"/>
              <w:szCs w:val="22"/>
              <w:lang w:eastAsia="en-US"/>
            </w:rPr>
            <w:id w:val="376823471"/>
            <w14:checkbox>
              <w14:checked w14:val="0"/>
              <w14:checkedState w14:val="2612" w14:font="MS Gothic"/>
              <w14:uncheckedState w14:val="2610" w14:font="MS Gothic"/>
            </w14:checkbox>
          </w:sdtPr>
          <w:sdtEndPr/>
          <w:sdtContent>
            <w:tc>
              <w:tcPr>
                <w:tcW w:w="708" w:type="dxa"/>
                <w:shd w:val="clear" w:color="auto" w:fill="FEF1E6"/>
                <w:tcMar>
                  <w:top w:w="57" w:type="dxa"/>
                  <w:bottom w:w="57" w:type="dxa"/>
                </w:tcMar>
              </w:tcPr>
              <w:p w:rsidR="005C4677" w:rsidRDefault="005C4677" w:rsidP="006E39F9">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972868546"/>
            <w14:checkbox>
              <w14:checked w14:val="0"/>
              <w14:checkedState w14:val="2612" w14:font="MS Gothic"/>
              <w14:uncheckedState w14:val="2610" w14:font="MS Gothic"/>
            </w14:checkbox>
          </w:sdtPr>
          <w:sdtEndPr/>
          <w:sdtContent>
            <w:tc>
              <w:tcPr>
                <w:tcW w:w="707" w:type="dxa"/>
                <w:shd w:val="clear" w:color="auto" w:fill="FEF1E6"/>
                <w:tcMar>
                  <w:top w:w="57" w:type="dxa"/>
                  <w:bottom w:w="57" w:type="dxa"/>
                </w:tcMar>
              </w:tcPr>
              <w:p w:rsidR="005C4677" w:rsidRDefault="005C4677" w:rsidP="006E39F9">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279148985"/>
            <w14:checkbox>
              <w14:checked w14:val="0"/>
              <w14:checkedState w14:val="2612" w14:font="MS Gothic"/>
              <w14:uncheckedState w14:val="2610" w14:font="MS Gothic"/>
            </w14:checkbox>
          </w:sdtPr>
          <w:sdtEndPr/>
          <w:sdtContent>
            <w:tc>
              <w:tcPr>
                <w:tcW w:w="778" w:type="dxa"/>
                <w:shd w:val="clear" w:color="auto" w:fill="FEF1E6"/>
                <w:tcMar>
                  <w:top w:w="57" w:type="dxa"/>
                  <w:bottom w:w="57" w:type="dxa"/>
                </w:tcMar>
              </w:tcPr>
              <w:p w:rsidR="005C4677" w:rsidRDefault="005C4677" w:rsidP="006E39F9">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086375595"/>
            <w14:checkbox>
              <w14:checked w14:val="0"/>
              <w14:checkedState w14:val="2612" w14:font="MS Gothic"/>
              <w14:uncheckedState w14:val="2610" w14:font="MS Gothic"/>
            </w14:checkbox>
          </w:sdtPr>
          <w:sdtEndPr/>
          <w:sdtContent>
            <w:tc>
              <w:tcPr>
                <w:tcW w:w="731" w:type="dxa"/>
                <w:shd w:val="clear" w:color="auto" w:fill="FEF1E6"/>
              </w:tcPr>
              <w:p w:rsidR="005C4677" w:rsidRDefault="00DE00EE" w:rsidP="006E39F9">
                <w:pPr>
                  <w:spacing w:line="276" w:lineRule="auto"/>
                  <w:jc w:val="center"/>
                  <w:rPr>
                    <w:rFonts w:asciiTheme="minorHAnsi" w:eastAsiaTheme="minorHAnsi" w:hAnsiTheme="minorHAnsi" w:cstheme="minorHAnsi"/>
                    <w:color w:val="000000" w:themeColor="text1"/>
                    <w:sz w:val="22"/>
                    <w:szCs w:val="22"/>
                    <w:lang w:eastAsia="en-US"/>
                  </w:rPr>
                </w:pPr>
                <w:r w:rsidRPr="00DE00EE">
                  <w:rPr>
                    <w:rFonts w:ascii="MS Gothic" w:eastAsia="MS Gothic" w:hAnsi="MS Gothic" w:cs="MS Gothic" w:hint="eastAsia"/>
                    <w:color w:val="000000" w:themeColor="text1"/>
                    <w:sz w:val="22"/>
                    <w:szCs w:val="22"/>
                    <w:lang w:eastAsia="en-US"/>
                  </w:rPr>
                  <w:t>☐</w:t>
                </w:r>
              </w:p>
            </w:tc>
          </w:sdtContent>
        </w:sdt>
      </w:tr>
      <w:tr w:rsidR="005C4677" w:rsidRPr="004E7B0D" w:rsidTr="006D4999">
        <w:tc>
          <w:tcPr>
            <w:tcW w:w="7816" w:type="dxa"/>
            <w:tcMar>
              <w:top w:w="57" w:type="dxa"/>
              <w:bottom w:w="57" w:type="dxa"/>
            </w:tcMar>
          </w:tcPr>
          <w:p w:rsidR="005C4677" w:rsidRPr="00C50BC8" w:rsidRDefault="005C4677" w:rsidP="00F06DA2">
            <w:pPr>
              <w:pStyle w:val="ListParagraph"/>
              <w:numPr>
                <w:ilvl w:val="0"/>
                <w:numId w:val="4"/>
              </w:numPr>
              <w:ind w:left="567" w:hanging="284"/>
              <w:rPr>
                <w:rFonts w:ascii="Calibri" w:hAnsi="Calibri" w:cs="Calibri"/>
                <w:color w:val="000000"/>
                <w:sz w:val="22"/>
                <w:szCs w:val="22"/>
              </w:rPr>
            </w:pPr>
            <w:r w:rsidRPr="00C50BC8">
              <w:rPr>
                <w:rFonts w:ascii="Calibri" w:hAnsi="Calibri" w:cs="Calibri"/>
                <w:color w:val="000000"/>
                <w:sz w:val="22"/>
                <w:szCs w:val="22"/>
              </w:rPr>
              <w:t>what skills employers want, including future employment and skills needs for your region?</w:t>
            </w:r>
          </w:p>
        </w:tc>
        <w:sdt>
          <w:sdtPr>
            <w:rPr>
              <w:rFonts w:asciiTheme="minorHAnsi" w:eastAsiaTheme="minorHAnsi" w:hAnsiTheme="minorHAnsi" w:cstheme="minorHAnsi"/>
              <w:color w:val="000000" w:themeColor="text1"/>
              <w:sz w:val="22"/>
              <w:szCs w:val="22"/>
              <w:lang w:eastAsia="en-US"/>
            </w:rPr>
            <w:id w:val="1933162117"/>
            <w14:checkbox>
              <w14:checked w14:val="0"/>
              <w14:checkedState w14:val="2612" w14:font="MS Gothic"/>
              <w14:uncheckedState w14:val="2610" w14:font="MS Gothic"/>
            </w14:checkbox>
          </w:sdtPr>
          <w:sdtEndPr/>
          <w:sdtContent>
            <w:tc>
              <w:tcPr>
                <w:tcW w:w="708" w:type="dxa"/>
                <w:tcMar>
                  <w:top w:w="57" w:type="dxa"/>
                  <w:bottom w:w="57" w:type="dxa"/>
                </w:tcMar>
              </w:tcPr>
              <w:p w:rsidR="005C4677" w:rsidRDefault="005C4677" w:rsidP="006E39F9">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002386134"/>
            <w14:checkbox>
              <w14:checked w14:val="0"/>
              <w14:checkedState w14:val="2612" w14:font="MS Gothic"/>
              <w14:uncheckedState w14:val="2610" w14:font="MS Gothic"/>
            </w14:checkbox>
          </w:sdtPr>
          <w:sdtEndPr/>
          <w:sdtContent>
            <w:tc>
              <w:tcPr>
                <w:tcW w:w="707" w:type="dxa"/>
                <w:tcMar>
                  <w:top w:w="57" w:type="dxa"/>
                  <w:bottom w:w="57" w:type="dxa"/>
                </w:tcMar>
              </w:tcPr>
              <w:p w:rsidR="005C4677" w:rsidRPr="004E7B0D" w:rsidRDefault="005C4677" w:rsidP="006E39F9">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441110829"/>
            <w14:checkbox>
              <w14:checked w14:val="0"/>
              <w14:checkedState w14:val="2612" w14:font="MS Gothic"/>
              <w14:uncheckedState w14:val="2610" w14:font="MS Gothic"/>
            </w14:checkbox>
          </w:sdtPr>
          <w:sdtEndPr/>
          <w:sdtContent>
            <w:tc>
              <w:tcPr>
                <w:tcW w:w="778" w:type="dxa"/>
                <w:tcMar>
                  <w:top w:w="57" w:type="dxa"/>
                  <w:bottom w:w="57" w:type="dxa"/>
                </w:tcMar>
              </w:tcPr>
              <w:p w:rsidR="005C4677" w:rsidRPr="004E7B0D" w:rsidRDefault="005C4677" w:rsidP="006E39F9">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63404151"/>
            <w14:checkbox>
              <w14:checked w14:val="0"/>
              <w14:checkedState w14:val="2612" w14:font="MS Gothic"/>
              <w14:uncheckedState w14:val="2610" w14:font="MS Gothic"/>
            </w14:checkbox>
          </w:sdtPr>
          <w:sdtEndPr/>
          <w:sdtContent>
            <w:tc>
              <w:tcPr>
                <w:tcW w:w="731" w:type="dxa"/>
              </w:tcPr>
              <w:p w:rsidR="005C4677" w:rsidRDefault="00DE00EE" w:rsidP="006E39F9">
                <w:pPr>
                  <w:spacing w:line="276" w:lineRule="auto"/>
                  <w:jc w:val="center"/>
                  <w:rPr>
                    <w:rFonts w:asciiTheme="minorHAnsi" w:eastAsiaTheme="minorHAnsi" w:hAnsiTheme="minorHAnsi" w:cstheme="minorHAnsi"/>
                    <w:color w:val="000000" w:themeColor="text1"/>
                    <w:sz w:val="22"/>
                    <w:szCs w:val="22"/>
                    <w:lang w:eastAsia="en-US"/>
                  </w:rPr>
                </w:pPr>
                <w:r w:rsidRPr="00DE00EE">
                  <w:rPr>
                    <w:rFonts w:ascii="MS Gothic" w:eastAsia="MS Gothic" w:hAnsi="MS Gothic" w:cs="MS Gothic" w:hint="eastAsia"/>
                    <w:color w:val="000000" w:themeColor="text1"/>
                    <w:sz w:val="22"/>
                    <w:szCs w:val="22"/>
                    <w:lang w:eastAsia="en-US"/>
                  </w:rPr>
                  <w:t>☐</w:t>
                </w:r>
              </w:p>
            </w:tc>
          </w:sdtContent>
        </w:sdt>
      </w:tr>
      <w:tr w:rsidR="005C4677" w:rsidRPr="004E7B0D" w:rsidTr="006D4999">
        <w:tc>
          <w:tcPr>
            <w:tcW w:w="7816" w:type="dxa"/>
            <w:shd w:val="clear" w:color="auto" w:fill="FEF1E6"/>
            <w:tcMar>
              <w:top w:w="57" w:type="dxa"/>
              <w:bottom w:w="57" w:type="dxa"/>
            </w:tcMar>
          </w:tcPr>
          <w:p w:rsidR="005C4677" w:rsidRPr="00C50BC8" w:rsidRDefault="005C4677" w:rsidP="00F06DA2">
            <w:pPr>
              <w:pStyle w:val="ListParagraph"/>
              <w:numPr>
                <w:ilvl w:val="0"/>
                <w:numId w:val="4"/>
              </w:numPr>
              <w:ind w:left="567" w:hanging="284"/>
              <w:rPr>
                <w:rFonts w:ascii="Calibri" w:hAnsi="Calibri" w:cs="Calibri"/>
                <w:color w:val="000000"/>
                <w:sz w:val="22"/>
                <w:szCs w:val="22"/>
              </w:rPr>
            </w:pPr>
            <w:r w:rsidRPr="00C50BC8">
              <w:rPr>
                <w:rFonts w:ascii="Calibri" w:hAnsi="Calibri" w:cs="Calibri"/>
                <w:color w:val="000000"/>
                <w:sz w:val="22"/>
                <w:szCs w:val="22"/>
              </w:rPr>
              <w:t>the purpose and requirements for workplace components of the VET course?</w:t>
            </w:r>
          </w:p>
        </w:tc>
        <w:sdt>
          <w:sdtPr>
            <w:rPr>
              <w:rFonts w:asciiTheme="minorHAnsi" w:eastAsiaTheme="minorHAnsi" w:hAnsiTheme="minorHAnsi" w:cstheme="minorHAnsi"/>
              <w:color w:val="000000" w:themeColor="text1"/>
              <w:sz w:val="22"/>
              <w:szCs w:val="22"/>
              <w:lang w:eastAsia="en-US"/>
            </w:rPr>
            <w:id w:val="489912774"/>
            <w14:checkbox>
              <w14:checked w14:val="0"/>
              <w14:checkedState w14:val="2612" w14:font="MS Gothic"/>
              <w14:uncheckedState w14:val="2610" w14:font="MS Gothic"/>
            </w14:checkbox>
          </w:sdtPr>
          <w:sdtEndPr/>
          <w:sdtContent>
            <w:tc>
              <w:tcPr>
                <w:tcW w:w="708" w:type="dxa"/>
                <w:shd w:val="clear" w:color="auto" w:fill="FEF1E6"/>
                <w:tcMar>
                  <w:top w:w="57" w:type="dxa"/>
                  <w:bottom w:w="57" w:type="dxa"/>
                </w:tcMar>
              </w:tcPr>
              <w:p w:rsidR="005C4677" w:rsidRDefault="005C4677" w:rsidP="006E39F9">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65844679"/>
            <w14:checkbox>
              <w14:checked w14:val="0"/>
              <w14:checkedState w14:val="2612" w14:font="MS Gothic"/>
              <w14:uncheckedState w14:val="2610" w14:font="MS Gothic"/>
            </w14:checkbox>
          </w:sdtPr>
          <w:sdtEndPr/>
          <w:sdtContent>
            <w:tc>
              <w:tcPr>
                <w:tcW w:w="707" w:type="dxa"/>
                <w:shd w:val="clear" w:color="auto" w:fill="FEF1E6"/>
                <w:tcMar>
                  <w:top w:w="57" w:type="dxa"/>
                  <w:bottom w:w="57" w:type="dxa"/>
                </w:tcMar>
              </w:tcPr>
              <w:p w:rsidR="005C4677" w:rsidRPr="004E7B0D" w:rsidRDefault="005C4677" w:rsidP="006E39F9">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181927148"/>
            <w14:checkbox>
              <w14:checked w14:val="0"/>
              <w14:checkedState w14:val="2612" w14:font="MS Gothic"/>
              <w14:uncheckedState w14:val="2610" w14:font="MS Gothic"/>
            </w14:checkbox>
          </w:sdtPr>
          <w:sdtEndPr/>
          <w:sdtContent>
            <w:tc>
              <w:tcPr>
                <w:tcW w:w="778" w:type="dxa"/>
                <w:shd w:val="clear" w:color="auto" w:fill="FEF1E6"/>
                <w:tcMar>
                  <w:top w:w="57" w:type="dxa"/>
                  <w:bottom w:w="57" w:type="dxa"/>
                </w:tcMar>
              </w:tcPr>
              <w:p w:rsidR="005C4677" w:rsidRPr="004E7B0D" w:rsidRDefault="005C4677" w:rsidP="006E39F9">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907723811"/>
            <w14:checkbox>
              <w14:checked w14:val="0"/>
              <w14:checkedState w14:val="2612" w14:font="MS Gothic"/>
              <w14:uncheckedState w14:val="2610" w14:font="MS Gothic"/>
            </w14:checkbox>
          </w:sdtPr>
          <w:sdtEndPr/>
          <w:sdtContent>
            <w:tc>
              <w:tcPr>
                <w:tcW w:w="731" w:type="dxa"/>
                <w:shd w:val="clear" w:color="auto" w:fill="FEF1E6"/>
              </w:tcPr>
              <w:p w:rsidR="005C4677" w:rsidRDefault="00DE00EE" w:rsidP="006E39F9">
                <w:pPr>
                  <w:spacing w:line="276" w:lineRule="auto"/>
                  <w:jc w:val="center"/>
                  <w:rPr>
                    <w:rFonts w:asciiTheme="minorHAnsi" w:eastAsiaTheme="minorHAnsi" w:hAnsiTheme="minorHAnsi" w:cstheme="minorHAnsi"/>
                    <w:color w:val="000000" w:themeColor="text1"/>
                    <w:sz w:val="22"/>
                    <w:szCs w:val="22"/>
                    <w:lang w:eastAsia="en-US"/>
                  </w:rPr>
                </w:pPr>
                <w:r w:rsidRPr="00DE00EE">
                  <w:rPr>
                    <w:rFonts w:ascii="MS Gothic" w:eastAsia="MS Gothic" w:hAnsi="MS Gothic" w:cs="MS Gothic" w:hint="eastAsia"/>
                    <w:color w:val="000000" w:themeColor="text1"/>
                    <w:sz w:val="22"/>
                    <w:szCs w:val="22"/>
                    <w:lang w:eastAsia="en-US"/>
                  </w:rPr>
                  <w:t>☐</w:t>
                </w:r>
              </w:p>
            </w:tc>
          </w:sdtContent>
        </w:sdt>
      </w:tr>
      <w:tr w:rsidR="005C4677" w:rsidRPr="004E7B0D" w:rsidTr="006D4999">
        <w:tc>
          <w:tcPr>
            <w:tcW w:w="7816" w:type="dxa"/>
            <w:tcMar>
              <w:top w:w="57" w:type="dxa"/>
              <w:bottom w:w="57" w:type="dxa"/>
            </w:tcMar>
          </w:tcPr>
          <w:p w:rsidR="005C4677" w:rsidRDefault="005C4677" w:rsidP="00734423">
            <w:pPr>
              <w:rPr>
                <w:rFonts w:ascii="Calibri" w:hAnsi="Calibri" w:cs="Calibri"/>
                <w:color w:val="000000"/>
                <w:sz w:val="22"/>
                <w:szCs w:val="22"/>
              </w:rPr>
            </w:pPr>
            <w:r w:rsidRPr="008707B5">
              <w:rPr>
                <w:rFonts w:ascii="Calibri" w:hAnsi="Calibri" w:cs="Calibri"/>
                <w:color w:val="000000"/>
                <w:sz w:val="22"/>
                <w:szCs w:val="22"/>
              </w:rPr>
              <w:t>Do you have the latest information from relevant sources - RTOs, universities, employers</w:t>
            </w:r>
            <w:r w:rsidR="00AA4EF2">
              <w:rPr>
                <w:rFonts w:ascii="Calibri" w:hAnsi="Calibri" w:cs="Calibri"/>
                <w:color w:val="000000"/>
                <w:sz w:val="22"/>
                <w:szCs w:val="22"/>
              </w:rPr>
              <w:t xml:space="preserve">, </w:t>
            </w:r>
            <w:r w:rsidRPr="008707B5">
              <w:rPr>
                <w:rFonts w:ascii="Calibri" w:hAnsi="Calibri" w:cs="Calibri"/>
                <w:color w:val="000000"/>
                <w:sz w:val="22"/>
                <w:szCs w:val="22"/>
              </w:rPr>
              <w:t>industry</w:t>
            </w:r>
            <w:r w:rsidR="00734423">
              <w:rPr>
                <w:rFonts w:ascii="Calibri" w:hAnsi="Calibri" w:cs="Calibri"/>
                <w:color w:val="000000"/>
                <w:sz w:val="22"/>
                <w:szCs w:val="22"/>
              </w:rPr>
              <w:t xml:space="preserve"> bodies</w:t>
            </w:r>
            <w:r w:rsidR="000D4304">
              <w:rPr>
                <w:rFonts w:ascii="Calibri" w:hAnsi="Calibri" w:cs="Calibri"/>
                <w:color w:val="000000"/>
                <w:sz w:val="22"/>
                <w:szCs w:val="22"/>
              </w:rPr>
              <w:t>, companion volumes</w:t>
            </w:r>
            <w:r w:rsidR="00AA4EF2">
              <w:rPr>
                <w:rFonts w:ascii="Calibri" w:hAnsi="Calibri" w:cs="Calibri"/>
                <w:color w:val="000000"/>
                <w:sz w:val="22"/>
                <w:szCs w:val="22"/>
              </w:rPr>
              <w:t xml:space="preserve"> </w:t>
            </w:r>
            <w:r w:rsidRPr="008707B5">
              <w:rPr>
                <w:rFonts w:ascii="Calibri" w:hAnsi="Calibri" w:cs="Calibri"/>
                <w:color w:val="000000"/>
                <w:sz w:val="22"/>
                <w:szCs w:val="22"/>
              </w:rPr>
              <w:t>etc?</w:t>
            </w:r>
          </w:p>
        </w:tc>
        <w:sdt>
          <w:sdtPr>
            <w:rPr>
              <w:rFonts w:asciiTheme="minorHAnsi" w:eastAsiaTheme="minorHAnsi" w:hAnsiTheme="minorHAnsi" w:cstheme="minorHAnsi"/>
              <w:color w:val="000000" w:themeColor="text1"/>
              <w:sz w:val="22"/>
              <w:szCs w:val="22"/>
              <w:lang w:eastAsia="en-US"/>
            </w:rPr>
            <w:id w:val="-1153910153"/>
            <w14:checkbox>
              <w14:checked w14:val="0"/>
              <w14:checkedState w14:val="2612" w14:font="MS Gothic"/>
              <w14:uncheckedState w14:val="2610" w14:font="MS Gothic"/>
            </w14:checkbox>
          </w:sdtPr>
          <w:sdtEndPr/>
          <w:sdtContent>
            <w:tc>
              <w:tcPr>
                <w:tcW w:w="708" w:type="dxa"/>
                <w:tcMar>
                  <w:top w:w="57" w:type="dxa"/>
                  <w:bottom w:w="57" w:type="dxa"/>
                </w:tcMar>
              </w:tcPr>
              <w:p w:rsidR="005C4677" w:rsidRDefault="000D4304" w:rsidP="006E39F9">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594168789"/>
            <w14:checkbox>
              <w14:checked w14:val="0"/>
              <w14:checkedState w14:val="2612" w14:font="MS Gothic"/>
              <w14:uncheckedState w14:val="2610" w14:font="MS Gothic"/>
            </w14:checkbox>
          </w:sdtPr>
          <w:sdtEndPr/>
          <w:sdtContent>
            <w:tc>
              <w:tcPr>
                <w:tcW w:w="707" w:type="dxa"/>
                <w:tcMar>
                  <w:top w:w="57" w:type="dxa"/>
                  <w:bottom w:w="57" w:type="dxa"/>
                </w:tcMar>
              </w:tcPr>
              <w:p w:rsidR="005C4677" w:rsidRPr="004E7B0D" w:rsidRDefault="005C4677" w:rsidP="006E39F9">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919301170"/>
            <w14:checkbox>
              <w14:checked w14:val="0"/>
              <w14:checkedState w14:val="2612" w14:font="MS Gothic"/>
              <w14:uncheckedState w14:val="2610" w14:font="MS Gothic"/>
            </w14:checkbox>
          </w:sdtPr>
          <w:sdtEndPr/>
          <w:sdtContent>
            <w:tc>
              <w:tcPr>
                <w:tcW w:w="778" w:type="dxa"/>
                <w:tcMar>
                  <w:top w:w="57" w:type="dxa"/>
                  <w:bottom w:w="57" w:type="dxa"/>
                </w:tcMar>
              </w:tcPr>
              <w:p w:rsidR="005C4677" w:rsidRPr="004E7B0D" w:rsidRDefault="005C4677" w:rsidP="006E39F9">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23921456"/>
            <w14:checkbox>
              <w14:checked w14:val="0"/>
              <w14:checkedState w14:val="2612" w14:font="MS Gothic"/>
              <w14:uncheckedState w14:val="2610" w14:font="MS Gothic"/>
            </w14:checkbox>
          </w:sdtPr>
          <w:sdtEndPr/>
          <w:sdtContent>
            <w:tc>
              <w:tcPr>
                <w:tcW w:w="731" w:type="dxa"/>
              </w:tcPr>
              <w:p w:rsidR="005C4677" w:rsidRDefault="00DE00EE" w:rsidP="006E39F9">
                <w:pPr>
                  <w:spacing w:line="276" w:lineRule="auto"/>
                  <w:jc w:val="center"/>
                  <w:rPr>
                    <w:rFonts w:asciiTheme="minorHAnsi" w:eastAsiaTheme="minorHAnsi" w:hAnsiTheme="minorHAnsi" w:cstheme="minorHAnsi"/>
                    <w:color w:val="000000" w:themeColor="text1"/>
                    <w:sz w:val="22"/>
                    <w:szCs w:val="22"/>
                    <w:lang w:eastAsia="en-US"/>
                  </w:rPr>
                </w:pPr>
                <w:r w:rsidRPr="00DE00EE">
                  <w:rPr>
                    <w:rFonts w:ascii="MS Gothic" w:eastAsia="MS Gothic" w:hAnsi="MS Gothic" w:cs="MS Gothic" w:hint="eastAsia"/>
                    <w:color w:val="000000" w:themeColor="text1"/>
                    <w:sz w:val="22"/>
                    <w:szCs w:val="22"/>
                    <w:lang w:eastAsia="en-US"/>
                  </w:rPr>
                  <w:t>☐</w:t>
                </w:r>
              </w:p>
            </w:tc>
          </w:sdtContent>
        </w:sdt>
      </w:tr>
      <w:tr w:rsidR="000D4304" w:rsidRPr="004E7B0D" w:rsidTr="006D4999">
        <w:tc>
          <w:tcPr>
            <w:tcW w:w="7816" w:type="dxa"/>
            <w:shd w:val="clear" w:color="auto" w:fill="FEF1E6"/>
            <w:tcMar>
              <w:top w:w="57" w:type="dxa"/>
              <w:bottom w:w="57" w:type="dxa"/>
            </w:tcMar>
          </w:tcPr>
          <w:p w:rsidR="000D4304" w:rsidRPr="008707B5" w:rsidRDefault="000D4304" w:rsidP="000D4304">
            <w:pPr>
              <w:rPr>
                <w:rFonts w:ascii="Calibri" w:hAnsi="Calibri" w:cs="Calibri"/>
                <w:color w:val="000000"/>
                <w:sz w:val="22"/>
                <w:szCs w:val="22"/>
              </w:rPr>
            </w:pPr>
            <w:r>
              <w:rPr>
                <w:rFonts w:ascii="Calibri" w:hAnsi="Calibri" w:cs="Calibri"/>
                <w:color w:val="000000"/>
                <w:sz w:val="22"/>
                <w:szCs w:val="22"/>
              </w:rPr>
              <w:t>Does your school have processes in place to ensure up-to-date VET information is communicated across the school and with any partnering RTO (eg changes to qualifications, RTO requirements etc)</w:t>
            </w:r>
          </w:p>
        </w:tc>
        <w:sdt>
          <w:sdtPr>
            <w:rPr>
              <w:rFonts w:asciiTheme="minorHAnsi" w:eastAsiaTheme="minorHAnsi" w:hAnsiTheme="minorHAnsi" w:cstheme="minorHAnsi"/>
              <w:color w:val="000000" w:themeColor="text1"/>
              <w:sz w:val="22"/>
              <w:szCs w:val="22"/>
              <w:lang w:eastAsia="en-US"/>
            </w:rPr>
            <w:id w:val="-1649431044"/>
            <w14:checkbox>
              <w14:checked w14:val="0"/>
              <w14:checkedState w14:val="2612" w14:font="MS Gothic"/>
              <w14:uncheckedState w14:val="2610" w14:font="MS Gothic"/>
            </w14:checkbox>
          </w:sdtPr>
          <w:sdtEndPr/>
          <w:sdtContent>
            <w:tc>
              <w:tcPr>
                <w:tcW w:w="708" w:type="dxa"/>
                <w:shd w:val="clear" w:color="auto" w:fill="FEF1E6"/>
                <w:tcMar>
                  <w:top w:w="57" w:type="dxa"/>
                  <w:bottom w:w="57" w:type="dxa"/>
                </w:tcMar>
              </w:tcPr>
              <w:p w:rsidR="000D4304" w:rsidRDefault="000D4304" w:rsidP="000D4304">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22236471"/>
            <w14:checkbox>
              <w14:checked w14:val="0"/>
              <w14:checkedState w14:val="2612" w14:font="MS Gothic"/>
              <w14:uncheckedState w14:val="2610" w14:font="MS Gothic"/>
            </w14:checkbox>
          </w:sdtPr>
          <w:sdtEndPr/>
          <w:sdtContent>
            <w:tc>
              <w:tcPr>
                <w:tcW w:w="707" w:type="dxa"/>
                <w:shd w:val="clear" w:color="auto" w:fill="FEF1E6"/>
                <w:tcMar>
                  <w:top w:w="57" w:type="dxa"/>
                  <w:bottom w:w="57" w:type="dxa"/>
                </w:tcMar>
              </w:tcPr>
              <w:p w:rsidR="000D4304" w:rsidRDefault="000D4304" w:rsidP="000D4304">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982882109"/>
            <w14:checkbox>
              <w14:checked w14:val="0"/>
              <w14:checkedState w14:val="2612" w14:font="MS Gothic"/>
              <w14:uncheckedState w14:val="2610" w14:font="MS Gothic"/>
            </w14:checkbox>
          </w:sdtPr>
          <w:sdtEndPr/>
          <w:sdtContent>
            <w:tc>
              <w:tcPr>
                <w:tcW w:w="778" w:type="dxa"/>
                <w:shd w:val="clear" w:color="auto" w:fill="FEF1E6"/>
                <w:tcMar>
                  <w:top w:w="57" w:type="dxa"/>
                  <w:bottom w:w="57" w:type="dxa"/>
                </w:tcMar>
              </w:tcPr>
              <w:p w:rsidR="000D4304" w:rsidRDefault="000D4304" w:rsidP="000D4304">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992788944"/>
            <w14:checkbox>
              <w14:checked w14:val="0"/>
              <w14:checkedState w14:val="2612" w14:font="MS Gothic"/>
              <w14:uncheckedState w14:val="2610" w14:font="MS Gothic"/>
            </w14:checkbox>
          </w:sdtPr>
          <w:sdtEndPr/>
          <w:sdtContent>
            <w:tc>
              <w:tcPr>
                <w:tcW w:w="731" w:type="dxa"/>
                <w:shd w:val="clear" w:color="auto" w:fill="FEF1E6"/>
              </w:tcPr>
              <w:p w:rsidR="000D4304" w:rsidRDefault="000D4304" w:rsidP="000D4304">
                <w:pPr>
                  <w:spacing w:line="276" w:lineRule="auto"/>
                  <w:jc w:val="center"/>
                  <w:rPr>
                    <w:rFonts w:asciiTheme="minorHAnsi" w:eastAsiaTheme="minorHAnsi" w:hAnsiTheme="minorHAnsi" w:cstheme="minorHAnsi"/>
                    <w:color w:val="000000" w:themeColor="text1"/>
                    <w:sz w:val="22"/>
                    <w:szCs w:val="22"/>
                    <w:lang w:eastAsia="en-US"/>
                  </w:rPr>
                </w:pPr>
                <w:r w:rsidRPr="00DE00EE">
                  <w:rPr>
                    <w:rFonts w:ascii="MS Gothic" w:eastAsia="MS Gothic" w:hAnsi="MS Gothic" w:cs="MS Gothic" w:hint="eastAsia"/>
                    <w:color w:val="000000" w:themeColor="text1"/>
                    <w:sz w:val="22"/>
                    <w:szCs w:val="22"/>
                    <w:lang w:eastAsia="en-US"/>
                  </w:rPr>
                  <w:t>☐</w:t>
                </w:r>
              </w:p>
            </w:tc>
          </w:sdtContent>
        </w:sdt>
      </w:tr>
      <w:tr w:rsidR="000D4304" w:rsidRPr="004E7B0D" w:rsidTr="006D4999">
        <w:tc>
          <w:tcPr>
            <w:tcW w:w="7816" w:type="dxa"/>
            <w:tcMar>
              <w:top w:w="57" w:type="dxa"/>
              <w:bottom w:w="57" w:type="dxa"/>
            </w:tcMar>
          </w:tcPr>
          <w:p w:rsidR="000D4304" w:rsidRDefault="000D4304" w:rsidP="000D4304">
            <w:pPr>
              <w:rPr>
                <w:rFonts w:ascii="Calibri" w:hAnsi="Calibri" w:cs="Calibri"/>
                <w:color w:val="000000"/>
                <w:sz w:val="22"/>
                <w:szCs w:val="22"/>
              </w:rPr>
            </w:pPr>
            <w:r>
              <w:rPr>
                <w:rFonts w:ascii="Calibri" w:hAnsi="Calibri" w:cs="Calibri"/>
                <w:color w:val="000000"/>
                <w:sz w:val="22"/>
                <w:szCs w:val="22"/>
              </w:rPr>
              <w:t>Have you provided</w:t>
            </w:r>
            <w:r w:rsidRPr="008707B5">
              <w:rPr>
                <w:rFonts w:ascii="Calibri" w:hAnsi="Calibri" w:cs="Calibri"/>
                <w:color w:val="000000"/>
                <w:sz w:val="22"/>
                <w:szCs w:val="22"/>
              </w:rPr>
              <w:t xml:space="preserve"> your students </w:t>
            </w:r>
            <w:r>
              <w:rPr>
                <w:rFonts w:ascii="Calibri" w:hAnsi="Calibri" w:cs="Calibri"/>
                <w:color w:val="000000"/>
                <w:sz w:val="22"/>
                <w:szCs w:val="22"/>
              </w:rPr>
              <w:t>with</w:t>
            </w:r>
            <w:r w:rsidRPr="008707B5">
              <w:rPr>
                <w:rFonts w:ascii="Calibri" w:hAnsi="Calibri" w:cs="Calibri"/>
                <w:color w:val="000000"/>
                <w:sz w:val="22"/>
                <w:szCs w:val="22"/>
              </w:rPr>
              <w:t xml:space="preserve"> </w:t>
            </w:r>
            <w:r>
              <w:rPr>
                <w:rFonts w:ascii="Calibri" w:hAnsi="Calibri" w:cs="Calibri"/>
                <w:color w:val="000000"/>
                <w:sz w:val="22"/>
                <w:szCs w:val="22"/>
              </w:rPr>
              <w:t xml:space="preserve">the </w:t>
            </w:r>
            <w:r w:rsidRPr="008707B5">
              <w:rPr>
                <w:rFonts w:ascii="Calibri" w:hAnsi="Calibri" w:cs="Calibri"/>
                <w:color w:val="000000"/>
                <w:sz w:val="22"/>
                <w:szCs w:val="22"/>
              </w:rPr>
              <w:t xml:space="preserve">information </w:t>
            </w:r>
            <w:r>
              <w:rPr>
                <w:rFonts w:ascii="Calibri" w:hAnsi="Calibri" w:cs="Calibri"/>
                <w:color w:val="000000"/>
                <w:sz w:val="22"/>
                <w:szCs w:val="22"/>
              </w:rPr>
              <w:t xml:space="preserve">or skills to find the information to help them </w:t>
            </w:r>
            <w:r w:rsidRPr="008707B5">
              <w:rPr>
                <w:rFonts w:ascii="Calibri" w:hAnsi="Calibri" w:cs="Calibri"/>
                <w:color w:val="000000"/>
                <w:sz w:val="22"/>
                <w:szCs w:val="22"/>
              </w:rPr>
              <w:t>make informed career choices?</w:t>
            </w:r>
          </w:p>
        </w:tc>
        <w:sdt>
          <w:sdtPr>
            <w:rPr>
              <w:rFonts w:asciiTheme="minorHAnsi" w:eastAsiaTheme="minorHAnsi" w:hAnsiTheme="minorHAnsi" w:cstheme="minorHAnsi"/>
              <w:color w:val="000000" w:themeColor="text1"/>
              <w:sz w:val="22"/>
              <w:szCs w:val="22"/>
              <w:lang w:eastAsia="en-US"/>
            </w:rPr>
            <w:id w:val="319162997"/>
            <w14:checkbox>
              <w14:checked w14:val="0"/>
              <w14:checkedState w14:val="2612" w14:font="MS Gothic"/>
              <w14:uncheckedState w14:val="2610" w14:font="MS Gothic"/>
            </w14:checkbox>
          </w:sdtPr>
          <w:sdtEndPr/>
          <w:sdtContent>
            <w:tc>
              <w:tcPr>
                <w:tcW w:w="708" w:type="dxa"/>
                <w:tcMar>
                  <w:top w:w="57" w:type="dxa"/>
                  <w:bottom w:w="57" w:type="dxa"/>
                </w:tcMar>
              </w:tcPr>
              <w:p w:rsidR="000D4304" w:rsidRDefault="000D4304" w:rsidP="000D4304">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032872599"/>
            <w14:checkbox>
              <w14:checked w14:val="0"/>
              <w14:checkedState w14:val="2612" w14:font="MS Gothic"/>
              <w14:uncheckedState w14:val="2610" w14:font="MS Gothic"/>
            </w14:checkbox>
          </w:sdtPr>
          <w:sdtEndPr/>
          <w:sdtContent>
            <w:tc>
              <w:tcPr>
                <w:tcW w:w="707" w:type="dxa"/>
                <w:tcMar>
                  <w:top w:w="57" w:type="dxa"/>
                  <w:bottom w:w="57" w:type="dxa"/>
                </w:tcMar>
              </w:tcPr>
              <w:p w:rsidR="000D4304" w:rsidRPr="004E7B0D" w:rsidRDefault="000D4304" w:rsidP="000D4304">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106960097"/>
            <w14:checkbox>
              <w14:checked w14:val="0"/>
              <w14:checkedState w14:val="2612" w14:font="MS Gothic"/>
              <w14:uncheckedState w14:val="2610" w14:font="MS Gothic"/>
            </w14:checkbox>
          </w:sdtPr>
          <w:sdtEndPr/>
          <w:sdtContent>
            <w:tc>
              <w:tcPr>
                <w:tcW w:w="778" w:type="dxa"/>
                <w:tcMar>
                  <w:top w:w="57" w:type="dxa"/>
                  <w:bottom w:w="57" w:type="dxa"/>
                </w:tcMar>
              </w:tcPr>
              <w:p w:rsidR="000D4304" w:rsidRPr="004E7B0D" w:rsidRDefault="000D4304" w:rsidP="000D4304">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994678401"/>
            <w14:checkbox>
              <w14:checked w14:val="0"/>
              <w14:checkedState w14:val="2612" w14:font="MS Gothic"/>
              <w14:uncheckedState w14:val="2610" w14:font="MS Gothic"/>
            </w14:checkbox>
          </w:sdtPr>
          <w:sdtEndPr/>
          <w:sdtContent>
            <w:tc>
              <w:tcPr>
                <w:tcW w:w="731" w:type="dxa"/>
              </w:tcPr>
              <w:p w:rsidR="000D4304" w:rsidRDefault="000D4304" w:rsidP="000D4304">
                <w:pPr>
                  <w:spacing w:line="276" w:lineRule="auto"/>
                  <w:jc w:val="center"/>
                  <w:rPr>
                    <w:rFonts w:asciiTheme="minorHAnsi" w:eastAsiaTheme="minorHAnsi" w:hAnsiTheme="minorHAnsi" w:cstheme="minorHAnsi"/>
                    <w:color w:val="000000" w:themeColor="text1"/>
                    <w:sz w:val="22"/>
                    <w:szCs w:val="22"/>
                    <w:lang w:eastAsia="en-US"/>
                  </w:rPr>
                </w:pPr>
                <w:r w:rsidRPr="00DE00EE">
                  <w:rPr>
                    <w:rFonts w:ascii="MS Gothic" w:eastAsia="MS Gothic" w:hAnsi="MS Gothic" w:cs="MS Gothic" w:hint="eastAsia"/>
                    <w:color w:val="000000" w:themeColor="text1"/>
                    <w:sz w:val="22"/>
                    <w:szCs w:val="22"/>
                    <w:lang w:eastAsia="en-US"/>
                  </w:rPr>
                  <w:t>☐</w:t>
                </w:r>
              </w:p>
            </w:tc>
          </w:sdtContent>
        </w:sdt>
      </w:tr>
      <w:tr w:rsidR="000D4304" w:rsidRPr="004E7B0D" w:rsidTr="006D4999">
        <w:tc>
          <w:tcPr>
            <w:tcW w:w="7816" w:type="dxa"/>
            <w:shd w:val="clear" w:color="auto" w:fill="FEF1E6"/>
            <w:tcMar>
              <w:top w:w="57" w:type="dxa"/>
              <w:bottom w:w="57" w:type="dxa"/>
            </w:tcMar>
          </w:tcPr>
          <w:p w:rsidR="000D4304" w:rsidRPr="008707B5" w:rsidRDefault="000D4304" w:rsidP="000D4304">
            <w:pPr>
              <w:rPr>
                <w:rFonts w:ascii="Calibri" w:hAnsi="Calibri" w:cs="Calibri"/>
                <w:color w:val="000000"/>
                <w:sz w:val="22"/>
                <w:szCs w:val="22"/>
              </w:rPr>
            </w:pPr>
            <w:r w:rsidRPr="008707B5">
              <w:rPr>
                <w:rFonts w:ascii="Calibri" w:hAnsi="Calibri" w:cs="Calibri"/>
                <w:color w:val="000000"/>
                <w:sz w:val="22"/>
                <w:szCs w:val="22"/>
              </w:rPr>
              <w:t>Have you promoted VET within the school and community?</w:t>
            </w:r>
          </w:p>
        </w:tc>
        <w:sdt>
          <w:sdtPr>
            <w:rPr>
              <w:rFonts w:asciiTheme="minorHAnsi" w:eastAsiaTheme="minorHAnsi" w:hAnsiTheme="minorHAnsi" w:cstheme="minorHAnsi"/>
              <w:color w:val="000000" w:themeColor="text1"/>
              <w:sz w:val="22"/>
              <w:szCs w:val="22"/>
              <w:lang w:eastAsia="en-US"/>
            </w:rPr>
            <w:id w:val="395944581"/>
            <w14:checkbox>
              <w14:checked w14:val="0"/>
              <w14:checkedState w14:val="2612" w14:font="MS Gothic"/>
              <w14:uncheckedState w14:val="2610" w14:font="MS Gothic"/>
            </w14:checkbox>
          </w:sdtPr>
          <w:sdtEndPr/>
          <w:sdtContent>
            <w:tc>
              <w:tcPr>
                <w:tcW w:w="708" w:type="dxa"/>
                <w:shd w:val="clear" w:color="auto" w:fill="FEF1E6"/>
                <w:tcMar>
                  <w:top w:w="57" w:type="dxa"/>
                  <w:bottom w:w="57" w:type="dxa"/>
                </w:tcMar>
              </w:tcPr>
              <w:p w:rsidR="000D4304" w:rsidRDefault="000D4304" w:rsidP="000D4304">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629362642"/>
            <w14:checkbox>
              <w14:checked w14:val="0"/>
              <w14:checkedState w14:val="2612" w14:font="MS Gothic"/>
              <w14:uncheckedState w14:val="2610" w14:font="MS Gothic"/>
            </w14:checkbox>
          </w:sdtPr>
          <w:sdtEndPr/>
          <w:sdtContent>
            <w:tc>
              <w:tcPr>
                <w:tcW w:w="707" w:type="dxa"/>
                <w:shd w:val="clear" w:color="auto" w:fill="FEF1E6"/>
                <w:tcMar>
                  <w:top w:w="57" w:type="dxa"/>
                  <w:bottom w:w="57" w:type="dxa"/>
                </w:tcMar>
              </w:tcPr>
              <w:p w:rsidR="000D4304" w:rsidRDefault="000D4304" w:rsidP="000D4304">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887377564"/>
            <w14:checkbox>
              <w14:checked w14:val="0"/>
              <w14:checkedState w14:val="2612" w14:font="MS Gothic"/>
              <w14:uncheckedState w14:val="2610" w14:font="MS Gothic"/>
            </w14:checkbox>
          </w:sdtPr>
          <w:sdtEndPr/>
          <w:sdtContent>
            <w:tc>
              <w:tcPr>
                <w:tcW w:w="778" w:type="dxa"/>
                <w:shd w:val="clear" w:color="auto" w:fill="FEF1E6"/>
                <w:tcMar>
                  <w:top w:w="57" w:type="dxa"/>
                  <w:bottom w:w="57" w:type="dxa"/>
                </w:tcMar>
              </w:tcPr>
              <w:p w:rsidR="000D4304" w:rsidRDefault="000D4304" w:rsidP="000D4304">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858783865"/>
            <w14:checkbox>
              <w14:checked w14:val="0"/>
              <w14:checkedState w14:val="2612" w14:font="MS Gothic"/>
              <w14:uncheckedState w14:val="2610" w14:font="MS Gothic"/>
            </w14:checkbox>
          </w:sdtPr>
          <w:sdtEndPr/>
          <w:sdtContent>
            <w:tc>
              <w:tcPr>
                <w:tcW w:w="731" w:type="dxa"/>
                <w:shd w:val="clear" w:color="auto" w:fill="FEF1E6"/>
              </w:tcPr>
              <w:p w:rsidR="000D4304" w:rsidRDefault="000D4304" w:rsidP="000D4304">
                <w:pPr>
                  <w:spacing w:line="276" w:lineRule="auto"/>
                  <w:jc w:val="center"/>
                  <w:rPr>
                    <w:rFonts w:asciiTheme="minorHAnsi" w:eastAsiaTheme="minorHAnsi" w:hAnsiTheme="minorHAnsi" w:cstheme="minorHAnsi"/>
                    <w:color w:val="000000" w:themeColor="text1"/>
                    <w:sz w:val="22"/>
                    <w:szCs w:val="22"/>
                    <w:lang w:eastAsia="en-US"/>
                  </w:rPr>
                </w:pPr>
                <w:r w:rsidRPr="00DE00EE">
                  <w:rPr>
                    <w:rFonts w:ascii="MS Gothic" w:eastAsia="MS Gothic" w:hAnsi="MS Gothic" w:cs="MS Gothic" w:hint="eastAsia"/>
                    <w:color w:val="000000" w:themeColor="text1"/>
                    <w:sz w:val="22"/>
                    <w:szCs w:val="22"/>
                    <w:lang w:eastAsia="en-US"/>
                  </w:rPr>
                  <w:t>☐</w:t>
                </w:r>
              </w:p>
            </w:tc>
          </w:sdtContent>
        </w:sdt>
      </w:tr>
      <w:tr w:rsidR="000D4304" w:rsidRPr="004E7B0D" w:rsidTr="006D4999">
        <w:trPr>
          <w:trHeight w:val="595"/>
        </w:trPr>
        <w:tc>
          <w:tcPr>
            <w:tcW w:w="7816" w:type="dxa"/>
            <w:tcMar>
              <w:top w:w="57" w:type="dxa"/>
              <w:bottom w:w="57" w:type="dxa"/>
            </w:tcMar>
          </w:tcPr>
          <w:p w:rsidR="000D4304" w:rsidRPr="008707B5" w:rsidRDefault="000D4304" w:rsidP="000D4304">
            <w:pPr>
              <w:rPr>
                <w:rFonts w:ascii="Calibri" w:hAnsi="Calibri" w:cs="Calibri"/>
                <w:color w:val="000000"/>
                <w:sz w:val="22"/>
                <w:szCs w:val="22"/>
              </w:rPr>
            </w:pPr>
            <w:r>
              <w:rPr>
                <w:rFonts w:ascii="Calibri" w:hAnsi="Calibri" w:cs="Calibri"/>
                <w:color w:val="000000"/>
                <w:sz w:val="22"/>
                <w:szCs w:val="22"/>
              </w:rPr>
              <w:t xml:space="preserve">Are staff informed </w:t>
            </w:r>
            <w:r w:rsidRPr="0028201B">
              <w:rPr>
                <w:rFonts w:ascii="Calibri" w:hAnsi="Calibri" w:cs="Calibri"/>
                <w:color w:val="000000"/>
                <w:sz w:val="22"/>
                <w:szCs w:val="22"/>
              </w:rPr>
              <w:t xml:space="preserve">about </w:t>
            </w:r>
            <w:r>
              <w:rPr>
                <w:rFonts w:ascii="Calibri" w:hAnsi="Calibri" w:cs="Calibri"/>
                <w:color w:val="000000"/>
                <w:sz w:val="22"/>
                <w:szCs w:val="22"/>
              </w:rPr>
              <w:t xml:space="preserve">career pathway </w:t>
            </w:r>
            <w:r w:rsidRPr="0028201B">
              <w:rPr>
                <w:rFonts w:ascii="Calibri" w:hAnsi="Calibri" w:cs="Calibri"/>
                <w:color w:val="000000"/>
                <w:sz w:val="22"/>
                <w:szCs w:val="22"/>
              </w:rPr>
              <w:t xml:space="preserve">opportunities that VET and vocational learning </w:t>
            </w:r>
            <w:r>
              <w:rPr>
                <w:rFonts w:ascii="Calibri" w:hAnsi="Calibri" w:cs="Calibri"/>
                <w:color w:val="000000"/>
                <w:sz w:val="22"/>
                <w:szCs w:val="22"/>
              </w:rPr>
              <w:t xml:space="preserve">can </w:t>
            </w:r>
            <w:r w:rsidRPr="0028201B">
              <w:rPr>
                <w:rFonts w:ascii="Calibri" w:hAnsi="Calibri" w:cs="Calibri"/>
                <w:color w:val="000000"/>
                <w:sz w:val="22"/>
                <w:szCs w:val="22"/>
              </w:rPr>
              <w:t>provide?</w:t>
            </w:r>
          </w:p>
        </w:tc>
        <w:sdt>
          <w:sdtPr>
            <w:rPr>
              <w:rFonts w:asciiTheme="minorHAnsi" w:eastAsiaTheme="minorHAnsi" w:hAnsiTheme="minorHAnsi" w:cstheme="minorHAnsi"/>
              <w:color w:val="000000" w:themeColor="text1"/>
              <w:sz w:val="22"/>
              <w:szCs w:val="22"/>
              <w:lang w:eastAsia="en-US"/>
            </w:rPr>
            <w:id w:val="-1871448255"/>
            <w14:checkbox>
              <w14:checked w14:val="0"/>
              <w14:checkedState w14:val="2612" w14:font="MS Gothic"/>
              <w14:uncheckedState w14:val="2610" w14:font="MS Gothic"/>
            </w14:checkbox>
          </w:sdtPr>
          <w:sdtEndPr/>
          <w:sdtContent>
            <w:tc>
              <w:tcPr>
                <w:tcW w:w="708" w:type="dxa"/>
                <w:tcMar>
                  <w:top w:w="57" w:type="dxa"/>
                  <w:bottom w:w="57" w:type="dxa"/>
                </w:tcMar>
              </w:tcPr>
              <w:p w:rsidR="000D4304" w:rsidRDefault="000D4304" w:rsidP="000D4304">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85220209"/>
            <w14:checkbox>
              <w14:checked w14:val="0"/>
              <w14:checkedState w14:val="2612" w14:font="MS Gothic"/>
              <w14:uncheckedState w14:val="2610" w14:font="MS Gothic"/>
            </w14:checkbox>
          </w:sdtPr>
          <w:sdtEndPr/>
          <w:sdtContent>
            <w:tc>
              <w:tcPr>
                <w:tcW w:w="707" w:type="dxa"/>
                <w:tcMar>
                  <w:top w:w="57" w:type="dxa"/>
                  <w:bottom w:w="57" w:type="dxa"/>
                </w:tcMar>
              </w:tcPr>
              <w:p w:rsidR="000D4304" w:rsidRDefault="000D4304" w:rsidP="000D4304">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195312638"/>
            <w14:checkbox>
              <w14:checked w14:val="0"/>
              <w14:checkedState w14:val="2612" w14:font="MS Gothic"/>
              <w14:uncheckedState w14:val="2610" w14:font="MS Gothic"/>
            </w14:checkbox>
          </w:sdtPr>
          <w:sdtEndPr/>
          <w:sdtContent>
            <w:tc>
              <w:tcPr>
                <w:tcW w:w="778" w:type="dxa"/>
                <w:tcMar>
                  <w:top w:w="57" w:type="dxa"/>
                  <w:bottom w:w="57" w:type="dxa"/>
                </w:tcMar>
              </w:tcPr>
              <w:p w:rsidR="000D4304" w:rsidRDefault="000D4304" w:rsidP="000D4304">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594445204"/>
            <w14:checkbox>
              <w14:checked w14:val="0"/>
              <w14:checkedState w14:val="2612" w14:font="MS Gothic"/>
              <w14:uncheckedState w14:val="2610" w14:font="MS Gothic"/>
            </w14:checkbox>
          </w:sdtPr>
          <w:sdtEndPr/>
          <w:sdtContent>
            <w:tc>
              <w:tcPr>
                <w:tcW w:w="731" w:type="dxa"/>
              </w:tcPr>
              <w:p w:rsidR="000D4304" w:rsidRDefault="000D4304" w:rsidP="000D4304">
                <w:pPr>
                  <w:spacing w:line="276" w:lineRule="auto"/>
                  <w:jc w:val="center"/>
                  <w:rPr>
                    <w:rFonts w:asciiTheme="minorHAnsi" w:eastAsiaTheme="minorHAnsi" w:hAnsiTheme="minorHAnsi" w:cstheme="minorHAnsi"/>
                    <w:color w:val="000000" w:themeColor="text1"/>
                    <w:sz w:val="22"/>
                    <w:szCs w:val="22"/>
                    <w:lang w:eastAsia="en-US"/>
                  </w:rPr>
                </w:pPr>
                <w:r w:rsidRPr="00DE00EE">
                  <w:rPr>
                    <w:rFonts w:ascii="MS Gothic" w:eastAsia="MS Gothic" w:hAnsi="MS Gothic" w:cs="MS Gothic" w:hint="eastAsia"/>
                    <w:color w:val="000000" w:themeColor="text1"/>
                    <w:sz w:val="22"/>
                    <w:szCs w:val="22"/>
                    <w:lang w:eastAsia="en-US"/>
                  </w:rPr>
                  <w:t>☐</w:t>
                </w:r>
              </w:p>
            </w:tc>
          </w:sdtContent>
        </w:sdt>
      </w:tr>
      <w:tr w:rsidR="000D4304" w:rsidRPr="004E7B0D" w:rsidTr="006D4999">
        <w:trPr>
          <w:trHeight w:val="595"/>
        </w:trPr>
        <w:tc>
          <w:tcPr>
            <w:tcW w:w="7816" w:type="dxa"/>
            <w:shd w:val="clear" w:color="auto" w:fill="FEF1E6"/>
            <w:tcMar>
              <w:top w:w="57" w:type="dxa"/>
              <w:bottom w:w="57" w:type="dxa"/>
            </w:tcMar>
          </w:tcPr>
          <w:p w:rsidR="000D4304" w:rsidRDefault="000D4304" w:rsidP="008277CE">
            <w:pPr>
              <w:rPr>
                <w:rFonts w:ascii="Calibri" w:hAnsi="Calibri" w:cs="Calibri"/>
                <w:color w:val="000000"/>
                <w:sz w:val="22"/>
                <w:szCs w:val="22"/>
              </w:rPr>
            </w:pPr>
            <w:r>
              <w:rPr>
                <w:rFonts w:ascii="Calibri" w:hAnsi="Calibri" w:cs="Calibri"/>
                <w:color w:val="000000"/>
                <w:sz w:val="22"/>
                <w:szCs w:val="22"/>
              </w:rPr>
              <w:t>Have you provided employers with information on your VET</w:t>
            </w:r>
            <w:r w:rsidR="008277CE">
              <w:rPr>
                <w:rFonts w:ascii="Calibri" w:hAnsi="Calibri" w:cs="Calibri"/>
                <w:color w:val="000000"/>
                <w:sz w:val="22"/>
                <w:szCs w:val="22"/>
              </w:rPr>
              <w:t xml:space="preserve"> offerings</w:t>
            </w:r>
            <w:r>
              <w:rPr>
                <w:rFonts w:ascii="Calibri" w:hAnsi="Calibri" w:cs="Calibri"/>
                <w:color w:val="000000"/>
                <w:sz w:val="22"/>
                <w:szCs w:val="22"/>
              </w:rPr>
              <w:t>, opportunities for providing work experience, work placements, school-based apprenticeships and traineeships?</w:t>
            </w:r>
          </w:p>
        </w:tc>
        <w:sdt>
          <w:sdtPr>
            <w:rPr>
              <w:rFonts w:asciiTheme="minorHAnsi" w:eastAsiaTheme="minorHAnsi" w:hAnsiTheme="minorHAnsi" w:cstheme="minorHAnsi"/>
              <w:color w:val="000000" w:themeColor="text1"/>
              <w:sz w:val="22"/>
              <w:szCs w:val="22"/>
              <w:lang w:eastAsia="en-US"/>
            </w:rPr>
            <w:id w:val="-801221142"/>
            <w14:checkbox>
              <w14:checked w14:val="0"/>
              <w14:checkedState w14:val="2612" w14:font="MS Gothic"/>
              <w14:uncheckedState w14:val="2610" w14:font="MS Gothic"/>
            </w14:checkbox>
          </w:sdtPr>
          <w:sdtEndPr/>
          <w:sdtContent>
            <w:tc>
              <w:tcPr>
                <w:tcW w:w="708" w:type="dxa"/>
                <w:shd w:val="clear" w:color="auto" w:fill="FEF1E6"/>
                <w:tcMar>
                  <w:top w:w="57" w:type="dxa"/>
                  <w:bottom w:w="57" w:type="dxa"/>
                </w:tcMar>
              </w:tcPr>
              <w:p w:rsidR="000D4304" w:rsidRDefault="000D4304" w:rsidP="000D4304">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962379240"/>
            <w14:checkbox>
              <w14:checked w14:val="0"/>
              <w14:checkedState w14:val="2612" w14:font="MS Gothic"/>
              <w14:uncheckedState w14:val="2610" w14:font="MS Gothic"/>
            </w14:checkbox>
          </w:sdtPr>
          <w:sdtEndPr/>
          <w:sdtContent>
            <w:tc>
              <w:tcPr>
                <w:tcW w:w="707" w:type="dxa"/>
                <w:shd w:val="clear" w:color="auto" w:fill="FEF1E6"/>
                <w:tcMar>
                  <w:top w:w="57" w:type="dxa"/>
                  <w:bottom w:w="57" w:type="dxa"/>
                </w:tcMar>
              </w:tcPr>
              <w:p w:rsidR="000D4304" w:rsidRDefault="000D4304" w:rsidP="000D4304">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551146506"/>
            <w14:checkbox>
              <w14:checked w14:val="0"/>
              <w14:checkedState w14:val="2612" w14:font="MS Gothic"/>
              <w14:uncheckedState w14:val="2610" w14:font="MS Gothic"/>
            </w14:checkbox>
          </w:sdtPr>
          <w:sdtEndPr/>
          <w:sdtContent>
            <w:tc>
              <w:tcPr>
                <w:tcW w:w="778" w:type="dxa"/>
                <w:shd w:val="clear" w:color="auto" w:fill="FEF1E6"/>
                <w:tcMar>
                  <w:top w:w="57" w:type="dxa"/>
                  <w:bottom w:w="57" w:type="dxa"/>
                </w:tcMar>
              </w:tcPr>
              <w:p w:rsidR="000D4304" w:rsidRDefault="000D4304" w:rsidP="000D4304">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277987560"/>
            <w14:checkbox>
              <w14:checked w14:val="0"/>
              <w14:checkedState w14:val="2612" w14:font="MS Gothic"/>
              <w14:uncheckedState w14:val="2610" w14:font="MS Gothic"/>
            </w14:checkbox>
          </w:sdtPr>
          <w:sdtEndPr/>
          <w:sdtContent>
            <w:tc>
              <w:tcPr>
                <w:tcW w:w="731" w:type="dxa"/>
                <w:shd w:val="clear" w:color="auto" w:fill="FEF1E6"/>
              </w:tcPr>
              <w:p w:rsidR="000D4304" w:rsidRDefault="000D4304" w:rsidP="000D4304">
                <w:pPr>
                  <w:spacing w:line="276" w:lineRule="auto"/>
                  <w:jc w:val="center"/>
                  <w:rPr>
                    <w:rFonts w:asciiTheme="minorHAnsi" w:eastAsiaTheme="minorHAnsi" w:hAnsiTheme="minorHAnsi" w:cstheme="minorHAnsi"/>
                    <w:color w:val="000000" w:themeColor="text1"/>
                    <w:sz w:val="22"/>
                    <w:szCs w:val="22"/>
                    <w:lang w:eastAsia="en-US"/>
                  </w:rPr>
                </w:pPr>
                <w:r w:rsidRPr="00DE00EE">
                  <w:rPr>
                    <w:rFonts w:ascii="MS Gothic" w:eastAsia="MS Gothic" w:hAnsi="MS Gothic" w:cs="MS Gothic" w:hint="eastAsia"/>
                    <w:color w:val="000000" w:themeColor="text1"/>
                    <w:sz w:val="22"/>
                    <w:szCs w:val="22"/>
                    <w:lang w:eastAsia="en-US"/>
                  </w:rPr>
                  <w:t>☐</w:t>
                </w:r>
              </w:p>
            </w:tc>
          </w:sdtContent>
        </w:sdt>
      </w:tr>
    </w:tbl>
    <w:p w:rsidR="00272E33" w:rsidRDefault="00272E33" w:rsidP="00272E33">
      <w:pPr>
        <w:tabs>
          <w:tab w:val="left" w:pos="6806"/>
        </w:tabs>
        <w:spacing w:after="120"/>
        <w:rPr>
          <w:rFonts w:asciiTheme="minorHAnsi" w:eastAsiaTheme="majorEastAsia" w:hAnsiTheme="minorHAnsi" w:cstheme="minorHAnsi"/>
          <w:bCs/>
          <w:lang w:eastAsia="en-US"/>
        </w:rPr>
      </w:pPr>
    </w:p>
    <w:p w:rsidR="00174998" w:rsidRDefault="00174998">
      <w:pPr>
        <w:rPr>
          <w:rFonts w:asciiTheme="minorHAnsi" w:eastAsiaTheme="majorEastAsia" w:hAnsiTheme="minorHAnsi" w:cstheme="minorHAnsi"/>
          <w:bCs/>
          <w:lang w:eastAsia="en-US"/>
        </w:rPr>
        <w:sectPr w:rsidR="00174998" w:rsidSect="006D4999">
          <w:headerReference w:type="even" r:id="rId13"/>
          <w:headerReference w:type="default" r:id="rId14"/>
          <w:footerReference w:type="even" r:id="rId15"/>
          <w:footerReference w:type="default" r:id="rId16"/>
          <w:headerReference w:type="first" r:id="rId17"/>
          <w:footerReference w:type="first" r:id="rId18"/>
          <w:pgSz w:w="11906" w:h="16838" w:code="9"/>
          <w:pgMar w:top="709" w:right="1134" w:bottom="1191" w:left="737" w:header="567" w:footer="567" w:gutter="0"/>
          <w:cols w:space="720"/>
          <w:docGrid w:linePitch="272"/>
        </w:sectPr>
      </w:pPr>
    </w:p>
    <w:p w:rsidR="00432F4B" w:rsidRDefault="00432F4B" w:rsidP="00E5572D">
      <w:pPr>
        <w:ind w:left="142"/>
        <w:rPr>
          <w:rFonts w:ascii="Myriad Pro" w:eastAsiaTheme="majorEastAsia" w:hAnsi="Myriad Pro" w:cstheme="majorBidi"/>
          <w:b/>
          <w:bCs/>
          <w:i/>
          <w:color w:val="58317F"/>
          <w:sz w:val="36"/>
          <w:szCs w:val="28"/>
          <w:lang w:eastAsia="en-US"/>
        </w:rPr>
      </w:pPr>
      <w:r>
        <w:rPr>
          <w:rFonts w:ascii="Myriad Pro" w:hAnsi="Myriad Pro" w:cstheme="majorBidi"/>
          <w:noProof/>
          <w:sz w:val="28"/>
          <w:szCs w:val="28"/>
        </w:rPr>
        <w:lastRenderedPageBreak/>
        <w:drawing>
          <wp:inline distT="0" distB="0" distL="0" distR="0" wp14:anchorId="351CFD4F" wp14:editId="342E87DC">
            <wp:extent cx="6207362" cy="1001865"/>
            <wp:effectExtent l="0" t="0" r="3175" b="8255"/>
            <wp:docPr id="4" name="Picture 4" descr="Implementation and delive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15-0237 Preparing Students for Work_Self-Assessment Tool Headers_Implementation_01.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6201995" cy="1000999"/>
                    </a:xfrm>
                    <a:prstGeom prst="rect">
                      <a:avLst/>
                    </a:prstGeom>
                  </pic:spPr>
                </pic:pic>
              </a:graphicData>
            </a:graphic>
          </wp:inline>
        </w:drawing>
      </w:r>
    </w:p>
    <w:p w:rsidR="006159A0" w:rsidRDefault="006159A0" w:rsidP="00E5572D">
      <w:pPr>
        <w:spacing w:before="240" w:line="320" w:lineRule="exact"/>
        <w:ind w:left="142"/>
        <w:rPr>
          <w:rFonts w:asciiTheme="minorHAnsi" w:eastAsiaTheme="majorEastAsia" w:hAnsiTheme="minorHAnsi" w:cstheme="minorHAnsi"/>
          <w:bCs/>
          <w:lang w:eastAsia="en-US"/>
        </w:rPr>
      </w:pPr>
      <w:r w:rsidRPr="008D5E4C">
        <w:rPr>
          <w:rFonts w:asciiTheme="minorHAnsi" w:eastAsiaTheme="majorEastAsia" w:hAnsiTheme="minorHAnsi" w:cstheme="minorHAnsi"/>
          <w:bCs/>
          <w:lang w:eastAsia="en-US"/>
        </w:rPr>
        <w:t xml:space="preserve">This section </w:t>
      </w:r>
      <w:r>
        <w:rPr>
          <w:rFonts w:asciiTheme="minorHAnsi" w:eastAsiaTheme="majorEastAsia" w:hAnsiTheme="minorHAnsi" w:cstheme="minorHAnsi"/>
          <w:bCs/>
          <w:lang w:eastAsia="en-US"/>
        </w:rPr>
        <w:t xml:space="preserve">of the self-assessment tool </w:t>
      </w:r>
      <w:r w:rsidRPr="008D5E4C">
        <w:rPr>
          <w:rFonts w:asciiTheme="minorHAnsi" w:eastAsiaTheme="majorEastAsia" w:hAnsiTheme="minorHAnsi" w:cstheme="minorHAnsi"/>
          <w:bCs/>
          <w:lang w:eastAsia="en-US"/>
        </w:rPr>
        <w:t xml:space="preserve">provides an opportunity for users to </w:t>
      </w:r>
      <w:r>
        <w:rPr>
          <w:rFonts w:asciiTheme="minorHAnsi" w:eastAsiaTheme="majorEastAsia" w:hAnsiTheme="minorHAnsi" w:cstheme="minorHAnsi"/>
          <w:bCs/>
          <w:lang w:eastAsia="en-US"/>
        </w:rPr>
        <w:t>determine the extent to which they have implemented and delivered quality VET.</w:t>
      </w:r>
    </w:p>
    <w:p w:rsidR="006159A0" w:rsidRDefault="006159A0" w:rsidP="00E5572D">
      <w:pPr>
        <w:spacing w:before="240" w:line="320" w:lineRule="exact"/>
        <w:ind w:left="142"/>
        <w:rPr>
          <w:rFonts w:asciiTheme="minorHAnsi" w:eastAsiaTheme="majorEastAsia" w:hAnsiTheme="minorHAnsi" w:cstheme="minorHAnsi"/>
          <w:bCs/>
          <w:lang w:eastAsia="en-US"/>
        </w:rPr>
      </w:pPr>
      <w:r>
        <w:rPr>
          <w:rFonts w:asciiTheme="minorHAnsi" w:eastAsiaTheme="majorEastAsia" w:hAnsiTheme="minorHAnsi" w:cstheme="minorHAnsi"/>
          <w:bCs/>
          <w:lang w:eastAsia="en-US"/>
        </w:rPr>
        <w:t xml:space="preserve">Once you have completed your </w:t>
      </w:r>
      <w:r w:rsidR="0076344B">
        <w:rPr>
          <w:rFonts w:asciiTheme="minorHAnsi" w:eastAsiaTheme="majorEastAsia" w:hAnsiTheme="minorHAnsi" w:cstheme="minorHAnsi"/>
          <w:bCs/>
          <w:lang w:eastAsia="en-US"/>
        </w:rPr>
        <w:t>responses,</w:t>
      </w:r>
      <w:r>
        <w:rPr>
          <w:rFonts w:asciiTheme="minorHAnsi" w:eastAsiaTheme="majorEastAsia" w:hAnsiTheme="minorHAnsi" w:cstheme="minorHAnsi"/>
          <w:bCs/>
          <w:lang w:eastAsia="en-US"/>
        </w:rPr>
        <w:t xml:space="preserve"> </w:t>
      </w:r>
      <w:r w:rsidR="00952F66">
        <w:rPr>
          <w:rFonts w:asciiTheme="minorHAnsi" w:eastAsiaTheme="majorEastAsia" w:hAnsiTheme="minorHAnsi" w:cstheme="minorHAnsi"/>
          <w:bCs/>
          <w:lang w:eastAsia="en-US"/>
        </w:rPr>
        <w:t xml:space="preserve">you </w:t>
      </w:r>
      <w:r w:rsidR="00DE06F6">
        <w:rPr>
          <w:rFonts w:asciiTheme="minorHAnsi" w:eastAsiaTheme="majorEastAsia" w:hAnsiTheme="minorHAnsi" w:cstheme="minorHAnsi"/>
          <w:bCs/>
          <w:lang w:eastAsia="en-US"/>
        </w:rPr>
        <w:t xml:space="preserve">will be able to reflect on these and identify </w:t>
      </w:r>
      <w:r>
        <w:rPr>
          <w:rFonts w:asciiTheme="minorHAnsi" w:eastAsiaTheme="majorEastAsia" w:hAnsiTheme="minorHAnsi" w:cstheme="minorHAnsi"/>
          <w:bCs/>
          <w:lang w:eastAsia="en-US"/>
        </w:rPr>
        <w:t>areas for improvement</w:t>
      </w:r>
      <w:r w:rsidR="00DE06F6">
        <w:rPr>
          <w:rFonts w:asciiTheme="minorHAnsi" w:eastAsiaTheme="majorEastAsia" w:hAnsiTheme="minorHAnsi" w:cstheme="minorHAnsi"/>
          <w:bCs/>
          <w:lang w:eastAsia="en-US"/>
        </w:rPr>
        <w:t>.</w:t>
      </w:r>
      <w:r>
        <w:rPr>
          <w:rFonts w:asciiTheme="minorHAnsi" w:eastAsiaTheme="majorEastAsia" w:hAnsiTheme="minorHAnsi" w:cstheme="minorHAnsi"/>
          <w:bCs/>
          <w:lang w:eastAsia="en-US"/>
        </w:rPr>
        <w:t xml:space="preserve"> </w:t>
      </w:r>
      <w:r w:rsidR="00DE06F6">
        <w:rPr>
          <w:rFonts w:asciiTheme="minorHAnsi" w:eastAsiaTheme="majorEastAsia" w:hAnsiTheme="minorHAnsi" w:cstheme="minorHAnsi"/>
          <w:bCs/>
          <w:lang w:eastAsia="en-US"/>
        </w:rPr>
        <w:t>You can refer to the supporting resources to develop a plan and identify further actions.</w:t>
      </w:r>
    </w:p>
    <w:p w:rsidR="006159A0" w:rsidRDefault="006159A0" w:rsidP="00E5572D">
      <w:pPr>
        <w:spacing w:before="240" w:line="360" w:lineRule="auto"/>
        <w:ind w:left="142"/>
        <w:rPr>
          <w:rFonts w:asciiTheme="minorHAnsi" w:eastAsiaTheme="majorEastAsia" w:hAnsiTheme="minorHAnsi" w:cstheme="minorHAnsi"/>
          <w:bCs/>
          <w:lang w:eastAsia="en-US"/>
        </w:rPr>
      </w:pPr>
      <w:r>
        <w:rPr>
          <w:rFonts w:asciiTheme="minorHAnsi" w:eastAsiaTheme="majorEastAsia" w:hAnsiTheme="minorHAnsi" w:cstheme="minorHAnsi"/>
          <w:bCs/>
          <w:lang w:eastAsia="en-US"/>
        </w:rPr>
        <w:t xml:space="preserve">The focus areas against which you can </w:t>
      </w:r>
      <w:r w:rsidR="0076344B">
        <w:rPr>
          <w:rFonts w:asciiTheme="minorHAnsi" w:eastAsiaTheme="majorEastAsia" w:hAnsiTheme="minorHAnsi" w:cstheme="minorHAnsi"/>
          <w:bCs/>
          <w:lang w:eastAsia="en-US"/>
        </w:rPr>
        <w:t>assess performance</w:t>
      </w:r>
      <w:r>
        <w:rPr>
          <w:rFonts w:asciiTheme="minorHAnsi" w:eastAsiaTheme="majorEastAsia" w:hAnsiTheme="minorHAnsi" w:cstheme="minorHAnsi"/>
          <w:bCs/>
          <w:lang w:eastAsia="en-US"/>
        </w:rPr>
        <w:t xml:space="preserve"> are:</w:t>
      </w:r>
    </w:p>
    <w:p w:rsidR="00F06DA2" w:rsidRPr="00525DEC" w:rsidRDefault="00F06DA2" w:rsidP="00E5572D">
      <w:pPr>
        <w:pStyle w:val="ListParagraph"/>
        <w:numPr>
          <w:ilvl w:val="0"/>
          <w:numId w:val="1"/>
        </w:numPr>
        <w:ind w:left="851" w:hanging="425"/>
        <w:rPr>
          <w:rFonts w:asciiTheme="minorHAnsi" w:eastAsiaTheme="majorEastAsia" w:hAnsiTheme="minorHAnsi" w:cstheme="minorHAnsi"/>
          <w:bCs/>
          <w:lang w:eastAsia="en-US"/>
        </w:rPr>
      </w:pPr>
      <w:r w:rsidRPr="00525DEC">
        <w:rPr>
          <w:rFonts w:asciiTheme="minorHAnsi" w:eastAsiaTheme="majorEastAsia" w:hAnsiTheme="minorHAnsi" w:cstheme="minorHAnsi"/>
          <w:bCs/>
          <w:lang w:eastAsia="en-US"/>
        </w:rPr>
        <w:t>Course selection and structure</w:t>
      </w:r>
    </w:p>
    <w:p w:rsidR="00F06DA2" w:rsidRDefault="00F06DA2" w:rsidP="00E5572D">
      <w:pPr>
        <w:pStyle w:val="ListParagraph"/>
        <w:numPr>
          <w:ilvl w:val="0"/>
          <w:numId w:val="1"/>
        </w:numPr>
        <w:ind w:left="851" w:hanging="425"/>
        <w:rPr>
          <w:rFonts w:asciiTheme="minorHAnsi" w:eastAsiaTheme="majorEastAsia" w:hAnsiTheme="minorHAnsi" w:cstheme="minorHAnsi"/>
          <w:bCs/>
          <w:lang w:eastAsia="en-US"/>
        </w:rPr>
      </w:pPr>
      <w:r>
        <w:rPr>
          <w:rFonts w:asciiTheme="minorHAnsi" w:eastAsiaTheme="majorEastAsia" w:hAnsiTheme="minorHAnsi" w:cstheme="minorHAnsi"/>
          <w:bCs/>
          <w:lang w:eastAsia="en-US"/>
        </w:rPr>
        <w:t>Facilities and equipment</w:t>
      </w:r>
    </w:p>
    <w:p w:rsidR="00F06DA2" w:rsidRPr="00525DEC" w:rsidRDefault="00F06DA2" w:rsidP="00E5572D">
      <w:pPr>
        <w:pStyle w:val="ListParagraph"/>
        <w:numPr>
          <w:ilvl w:val="0"/>
          <w:numId w:val="1"/>
        </w:numPr>
        <w:ind w:left="851" w:hanging="425"/>
        <w:rPr>
          <w:rFonts w:asciiTheme="minorHAnsi" w:eastAsiaTheme="majorEastAsia" w:hAnsiTheme="minorHAnsi" w:cstheme="minorHAnsi"/>
          <w:bCs/>
          <w:lang w:eastAsia="en-US"/>
        </w:rPr>
      </w:pPr>
      <w:r>
        <w:rPr>
          <w:rFonts w:asciiTheme="minorHAnsi" w:eastAsiaTheme="majorEastAsia" w:hAnsiTheme="minorHAnsi" w:cstheme="minorHAnsi"/>
          <w:bCs/>
          <w:lang w:eastAsia="en-US"/>
        </w:rPr>
        <w:t>S</w:t>
      </w:r>
      <w:r w:rsidRPr="00525DEC">
        <w:rPr>
          <w:rFonts w:asciiTheme="minorHAnsi" w:eastAsiaTheme="majorEastAsia" w:hAnsiTheme="minorHAnsi" w:cstheme="minorHAnsi"/>
          <w:bCs/>
          <w:lang w:eastAsia="en-US"/>
        </w:rPr>
        <w:t>taff</w:t>
      </w:r>
      <w:r>
        <w:rPr>
          <w:rFonts w:asciiTheme="minorHAnsi" w:eastAsiaTheme="majorEastAsia" w:hAnsiTheme="minorHAnsi" w:cstheme="minorHAnsi"/>
          <w:bCs/>
          <w:lang w:eastAsia="en-US"/>
        </w:rPr>
        <w:t>ing</w:t>
      </w:r>
    </w:p>
    <w:p w:rsidR="00F06DA2" w:rsidRPr="00525DEC" w:rsidRDefault="00F06DA2" w:rsidP="00E5572D">
      <w:pPr>
        <w:pStyle w:val="ListParagraph"/>
        <w:numPr>
          <w:ilvl w:val="0"/>
          <w:numId w:val="1"/>
        </w:numPr>
        <w:ind w:left="851" w:hanging="425"/>
        <w:rPr>
          <w:rFonts w:asciiTheme="minorHAnsi" w:eastAsiaTheme="majorEastAsia" w:hAnsiTheme="minorHAnsi" w:cstheme="minorHAnsi"/>
          <w:bCs/>
          <w:lang w:eastAsia="en-US"/>
        </w:rPr>
      </w:pPr>
      <w:r w:rsidRPr="00525DEC">
        <w:rPr>
          <w:rFonts w:asciiTheme="minorHAnsi" w:eastAsiaTheme="majorEastAsia" w:hAnsiTheme="minorHAnsi" w:cstheme="minorHAnsi"/>
          <w:bCs/>
          <w:lang w:eastAsia="en-US"/>
        </w:rPr>
        <w:t>Working with employers</w:t>
      </w:r>
    </w:p>
    <w:p w:rsidR="00F06DA2" w:rsidRPr="00525DEC" w:rsidRDefault="00F06DA2" w:rsidP="00E5572D">
      <w:pPr>
        <w:pStyle w:val="ListParagraph"/>
        <w:numPr>
          <w:ilvl w:val="0"/>
          <w:numId w:val="1"/>
        </w:numPr>
        <w:ind w:left="851" w:hanging="425"/>
        <w:rPr>
          <w:rFonts w:asciiTheme="minorHAnsi" w:eastAsiaTheme="majorEastAsia" w:hAnsiTheme="minorHAnsi" w:cstheme="minorHAnsi"/>
          <w:bCs/>
          <w:lang w:eastAsia="en-US"/>
        </w:rPr>
      </w:pPr>
      <w:r w:rsidRPr="003B570E">
        <w:rPr>
          <w:rFonts w:asciiTheme="minorHAnsi" w:eastAsiaTheme="majorEastAsia" w:hAnsiTheme="minorHAnsi" w:cstheme="minorHAnsi"/>
          <w:bCs/>
          <w:lang w:eastAsia="en-US"/>
        </w:rPr>
        <w:t>Integrating VET</w:t>
      </w:r>
    </w:p>
    <w:p w:rsidR="00F06DA2" w:rsidRPr="00525DEC" w:rsidRDefault="00F06DA2" w:rsidP="00E5572D">
      <w:pPr>
        <w:pStyle w:val="ListParagraph"/>
        <w:numPr>
          <w:ilvl w:val="0"/>
          <w:numId w:val="1"/>
        </w:numPr>
        <w:ind w:left="851" w:hanging="425"/>
        <w:rPr>
          <w:rFonts w:asciiTheme="minorHAnsi" w:eastAsiaTheme="majorEastAsia" w:hAnsiTheme="minorHAnsi" w:cstheme="minorHAnsi"/>
          <w:bCs/>
          <w:lang w:eastAsia="en-US"/>
        </w:rPr>
      </w:pPr>
      <w:r w:rsidRPr="00525DEC">
        <w:rPr>
          <w:rFonts w:asciiTheme="minorHAnsi" w:eastAsiaTheme="majorEastAsia" w:hAnsiTheme="minorHAnsi" w:cstheme="minorHAnsi"/>
          <w:bCs/>
          <w:lang w:eastAsia="en-US"/>
        </w:rPr>
        <w:t>RTO arrangements</w:t>
      </w:r>
    </w:p>
    <w:p w:rsidR="00F06DA2" w:rsidRPr="00525DEC" w:rsidRDefault="00F06DA2" w:rsidP="00E5572D">
      <w:pPr>
        <w:pStyle w:val="ListParagraph"/>
        <w:numPr>
          <w:ilvl w:val="0"/>
          <w:numId w:val="1"/>
        </w:numPr>
        <w:ind w:left="851" w:hanging="425"/>
        <w:rPr>
          <w:rFonts w:asciiTheme="minorHAnsi" w:eastAsiaTheme="majorEastAsia" w:hAnsiTheme="minorHAnsi" w:cstheme="minorHAnsi"/>
          <w:bCs/>
          <w:lang w:eastAsia="en-US"/>
        </w:rPr>
      </w:pPr>
      <w:r w:rsidRPr="00525DEC">
        <w:rPr>
          <w:rFonts w:asciiTheme="minorHAnsi" w:eastAsiaTheme="majorEastAsia" w:hAnsiTheme="minorHAnsi" w:cstheme="minorHAnsi"/>
          <w:bCs/>
          <w:lang w:eastAsia="en-US"/>
        </w:rPr>
        <w:t>Student support</w:t>
      </w:r>
    </w:p>
    <w:p w:rsidR="00F06DA2" w:rsidRPr="00525DEC" w:rsidRDefault="00F06DA2" w:rsidP="00E5572D">
      <w:pPr>
        <w:pStyle w:val="ListParagraph"/>
        <w:numPr>
          <w:ilvl w:val="0"/>
          <w:numId w:val="1"/>
        </w:numPr>
        <w:ind w:left="851" w:hanging="425"/>
        <w:rPr>
          <w:rFonts w:asciiTheme="minorHAnsi" w:eastAsiaTheme="majorEastAsia" w:hAnsiTheme="minorHAnsi" w:cstheme="minorHAnsi"/>
          <w:bCs/>
          <w:lang w:eastAsia="en-US"/>
        </w:rPr>
      </w:pPr>
      <w:r w:rsidRPr="00525DEC">
        <w:rPr>
          <w:rFonts w:asciiTheme="minorHAnsi" w:eastAsiaTheme="majorEastAsia" w:hAnsiTheme="minorHAnsi" w:cstheme="minorHAnsi"/>
          <w:bCs/>
          <w:lang w:eastAsia="en-US"/>
        </w:rPr>
        <w:t>Communication</w:t>
      </w:r>
    </w:p>
    <w:p w:rsidR="006159A0" w:rsidRDefault="006159A0" w:rsidP="00E5572D">
      <w:pPr>
        <w:spacing w:before="240" w:line="320" w:lineRule="exact"/>
        <w:ind w:left="142"/>
        <w:rPr>
          <w:rFonts w:asciiTheme="minorHAnsi" w:eastAsiaTheme="majorEastAsia" w:hAnsiTheme="minorHAnsi" w:cstheme="minorHAnsi"/>
          <w:bCs/>
          <w:lang w:eastAsia="en-US"/>
        </w:rPr>
      </w:pPr>
      <w:r>
        <w:rPr>
          <w:rFonts w:asciiTheme="minorHAnsi" w:eastAsiaTheme="majorEastAsia" w:hAnsiTheme="minorHAnsi" w:cstheme="minorHAnsi"/>
          <w:bCs/>
          <w:lang w:eastAsia="en-US"/>
        </w:rPr>
        <w:t xml:space="preserve">These focus areas draw on the good practice implications found in the </w:t>
      </w:r>
      <w:r w:rsidR="00DE06F6">
        <w:rPr>
          <w:rFonts w:asciiTheme="minorHAnsi" w:eastAsiaTheme="majorEastAsia" w:hAnsiTheme="minorHAnsi" w:cstheme="minorHAnsi"/>
          <w:bCs/>
          <w:lang w:eastAsia="en-US"/>
        </w:rPr>
        <w:t>f</w:t>
      </w:r>
      <w:r>
        <w:rPr>
          <w:rFonts w:asciiTheme="minorHAnsi" w:eastAsiaTheme="majorEastAsia" w:hAnsiTheme="minorHAnsi" w:cstheme="minorHAnsi"/>
          <w:bCs/>
          <w:lang w:eastAsia="en-US"/>
        </w:rPr>
        <w:t>ramework and represent key aspects of high</w:t>
      </w:r>
      <w:r>
        <w:rPr>
          <w:rFonts w:asciiTheme="minorHAnsi" w:eastAsiaTheme="majorEastAsia" w:hAnsiTheme="minorHAnsi" w:cstheme="minorHAnsi"/>
          <w:bCs/>
          <w:lang w:eastAsia="en-US"/>
        </w:rPr>
        <w:noBreakHyphen/>
        <w:t>quality approaches to providing VET to secondary students.</w:t>
      </w:r>
    </w:p>
    <w:p w:rsidR="006159A0" w:rsidRDefault="006159A0" w:rsidP="006159A0">
      <w:pPr>
        <w:ind w:left="426"/>
        <w:rPr>
          <w:rFonts w:asciiTheme="minorHAnsi" w:eastAsiaTheme="majorEastAsia" w:hAnsiTheme="minorHAnsi" w:cstheme="minorHAnsi"/>
          <w:b/>
          <w:bCs/>
          <w:lang w:eastAsia="en-US"/>
        </w:rPr>
      </w:pPr>
    </w:p>
    <w:p w:rsidR="006159A0" w:rsidRPr="001261B7" w:rsidRDefault="00C57040" w:rsidP="001261B7">
      <w:pPr>
        <w:ind w:right="397"/>
        <w:rPr>
          <w:rFonts w:ascii="Myriad Pro" w:eastAsiaTheme="majorEastAsia" w:hAnsi="Myriad Pro" w:cstheme="majorBidi"/>
          <w:bCs/>
          <w:color w:val="1E3D6B"/>
          <w:sz w:val="40"/>
          <w:szCs w:val="40"/>
          <w:lang w:eastAsia="en-US"/>
        </w:rPr>
      </w:pPr>
      <w:r w:rsidRPr="001261B7">
        <w:rPr>
          <w:rFonts w:ascii="Myriad Pro" w:eastAsiaTheme="majorEastAsia" w:hAnsi="Myriad Pro" w:cstheme="majorBidi"/>
          <w:bCs/>
          <w:color w:val="1E3D6B"/>
          <w:sz w:val="40"/>
          <w:szCs w:val="40"/>
          <w:lang w:eastAsia="en-US"/>
        </w:rPr>
        <w:t>Things to consider</w:t>
      </w:r>
    </w:p>
    <w:p w:rsidR="00CB163B" w:rsidRPr="000E7465" w:rsidRDefault="006159A0" w:rsidP="00E5572D">
      <w:pPr>
        <w:pStyle w:val="ListParagraph"/>
        <w:numPr>
          <w:ilvl w:val="0"/>
          <w:numId w:val="2"/>
        </w:numPr>
        <w:spacing w:before="120" w:line="320" w:lineRule="exact"/>
        <w:ind w:left="851" w:hanging="425"/>
        <w:contextualSpacing w:val="0"/>
        <w:rPr>
          <w:rFonts w:asciiTheme="minorHAnsi" w:eastAsiaTheme="majorEastAsia" w:hAnsiTheme="minorHAnsi" w:cstheme="minorHAnsi"/>
          <w:bCs/>
          <w:lang w:eastAsia="en-US"/>
        </w:rPr>
      </w:pPr>
      <w:r w:rsidRPr="0089234A">
        <w:rPr>
          <w:rFonts w:asciiTheme="minorHAnsi" w:eastAsiaTheme="majorEastAsia" w:hAnsiTheme="minorHAnsi" w:cstheme="minorHAnsi"/>
          <w:bCs/>
          <w:lang w:eastAsia="en-US"/>
        </w:rPr>
        <w:t xml:space="preserve">You can undertake this section of the self-assessment tool at any time, although it is likely to be more valuable to do after you have delivered a particular VET </w:t>
      </w:r>
      <w:r w:rsidR="00DE06F6">
        <w:rPr>
          <w:rFonts w:asciiTheme="minorHAnsi" w:eastAsiaTheme="majorEastAsia" w:hAnsiTheme="minorHAnsi" w:cstheme="minorHAnsi"/>
          <w:bCs/>
          <w:lang w:eastAsia="en-US"/>
        </w:rPr>
        <w:t>programme</w:t>
      </w:r>
      <w:r w:rsidRPr="0089234A">
        <w:rPr>
          <w:rFonts w:asciiTheme="minorHAnsi" w:eastAsiaTheme="majorEastAsia" w:hAnsiTheme="minorHAnsi" w:cstheme="minorHAnsi"/>
          <w:bCs/>
          <w:lang w:eastAsia="en-US"/>
        </w:rPr>
        <w:t xml:space="preserve"> or finished a semester/year</w:t>
      </w:r>
      <w:r w:rsidR="00DE06F6">
        <w:rPr>
          <w:rFonts w:asciiTheme="minorHAnsi" w:eastAsiaTheme="majorEastAsia" w:hAnsiTheme="minorHAnsi" w:cstheme="minorHAnsi"/>
          <w:bCs/>
          <w:lang w:eastAsia="en-US"/>
        </w:rPr>
        <w:t xml:space="preserve"> of the programme</w:t>
      </w:r>
      <w:r w:rsidRPr="0089234A">
        <w:rPr>
          <w:rFonts w:asciiTheme="minorHAnsi" w:eastAsiaTheme="majorEastAsia" w:hAnsiTheme="minorHAnsi" w:cstheme="minorHAnsi"/>
          <w:bCs/>
          <w:lang w:eastAsia="en-US"/>
        </w:rPr>
        <w:t>.</w:t>
      </w:r>
    </w:p>
    <w:p w:rsidR="00CB163B" w:rsidRPr="000E7465" w:rsidRDefault="00CB163B" w:rsidP="00E5572D">
      <w:pPr>
        <w:pStyle w:val="ListParagraph"/>
        <w:numPr>
          <w:ilvl w:val="0"/>
          <w:numId w:val="2"/>
        </w:numPr>
        <w:spacing w:before="120" w:line="320" w:lineRule="exact"/>
        <w:ind w:left="851" w:hanging="425"/>
        <w:contextualSpacing w:val="0"/>
        <w:rPr>
          <w:rFonts w:asciiTheme="minorHAnsi" w:eastAsiaTheme="majorEastAsia" w:hAnsiTheme="minorHAnsi" w:cstheme="minorHAnsi"/>
          <w:bCs/>
          <w:lang w:eastAsia="en-US"/>
        </w:rPr>
      </w:pPr>
      <w:r>
        <w:rPr>
          <w:rFonts w:asciiTheme="minorHAnsi" w:eastAsiaTheme="majorEastAsia" w:hAnsiTheme="minorHAnsi" w:cstheme="minorHAnsi"/>
          <w:bCs/>
          <w:lang w:eastAsia="en-US"/>
        </w:rPr>
        <w:t>Completing this section periodically</w:t>
      </w:r>
      <w:r w:rsidRPr="00CB163B">
        <w:rPr>
          <w:rFonts w:asciiTheme="minorHAnsi" w:eastAsiaTheme="majorEastAsia" w:hAnsiTheme="minorHAnsi" w:cstheme="minorHAnsi"/>
          <w:bCs/>
          <w:lang w:eastAsia="en-US"/>
        </w:rPr>
        <w:t xml:space="preserve"> </w:t>
      </w:r>
      <w:r>
        <w:rPr>
          <w:rFonts w:asciiTheme="minorHAnsi" w:eastAsiaTheme="majorEastAsia" w:hAnsiTheme="minorHAnsi" w:cstheme="minorHAnsi"/>
          <w:bCs/>
          <w:lang w:eastAsia="en-US"/>
        </w:rPr>
        <w:t>may</w:t>
      </w:r>
      <w:r w:rsidRPr="00CB163B">
        <w:rPr>
          <w:rFonts w:asciiTheme="minorHAnsi" w:eastAsiaTheme="majorEastAsia" w:hAnsiTheme="minorHAnsi" w:cstheme="minorHAnsi"/>
          <w:bCs/>
          <w:lang w:eastAsia="en-US"/>
        </w:rPr>
        <w:t xml:space="preserve"> help identify how your programmes have improved over time.</w:t>
      </w:r>
    </w:p>
    <w:p w:rsidR="006159A0" w:rsidRPr="0089234A" w:rsidRDefault="006159A0" w:rsidP="00E5572D">
      <w:pPr>
        <w:pStyle w:val="ListParagraph"/>
        <w:numPr>
          <w:ilvl w:val="0"/>
          <w:numId w:val="2"/>
        </w:numPr>
        <w:spacing w:before="120" w:line="320" w:lineRule="exact"/>
        <w:ind w:left="851" w:hanging="425"/>
        <w:contextualSpacing w:val="0"/>
        <w:rPr>
          <w:rFonts w:asciiTheme="minorHAnsi" w:eastAsiaTheme="majorEastAsia" w:hAnsiTheme="minorHAnsi" w:cstheme="minorHAnsi"/>
          <w:bCs/>
          <w:lang w:eastAsia="en-US"/>
        </w:rPr>
      </w:pPr>
      <w:r w:rsidRPr="0089234A">
        <w:rPr>
          <w:rFonts w:asciiTheme="minorHAnsi" w:eastAsiaTheme="majorEastAsia" w:hAnsiTheme="minorHAnsi" w:cstheme="minorHAnsi"/>
          <w:bCs/>
          <w:lang w:eastAsia="en-US"/>
        </w:rPr>
        <w:t>You can use this section to identify</w:t>
      </w:r>
      <w:r w:rsidR="00CB163B">
        <w:rPr>
          <w:rFonts w:asciiTheme="minorHAnsi" w:eastAsiaTheme="majorEastAsia" w:hAnsiTheme="minorHAnsi" w:cstheme="minorHAnsi"/>
          <w:bCs/>
          <w:lang w:eastAsia="en-US"/>
        </w:rPr>
        <w:t xml:space="preserve"> priority areas for action and high performance areas for</w:t>
      </w:r>
      <w:r w:rsidRPr="0089234A">
        <w:rPr>
          <w:rFonts w:asciiTheme="minorHAnsi" w:eastAsiaTheme="majorEastAsia" w:hAnsiTheme="minorHAnsi" w:cstheme="minorHAnsi"/>
          <w:bCs/>
          <w:lang w:eastAsia="en-US"/>
        </w:rPr>
        <w:t xml:space="preserve"> a single </w:t>
      </w:r>
      <w:r w:rsidR="00DE06F6">
        <w:rPr>
          <w:rFonts w:asciiTheme="minorHAnsi" w:eastAsiaTheme="majorEastAsia" w:hAnsiTheme="minorHAnsi" w:cstheme="minorHAnsi"/>
          <w:bCs/>
          <w:lang w:eastAsia="en-US"/>
        </w:rPr>
        <w:t xml:space="preserve">VET programme </w:t>
      </w:r>
      <w:r w:rsidRPr="0089234A">
        <w:rPr>
          <w:rFonts w:asciiTheme="minorHAnsi" w:eastAsiaTheme="majorEastAsia" w:hAnsiTheme="minorHAnsi" w:cstheme="minorHAnsi"/>
          <w:bCs/>
          <w:lang w:eastAsia="en-US"/>
        </w:rPr>
        <w:t xml:space="preserve">or </w:t>
      </w:r>
      <w:r w:rsidR="00DE06F6">
        <w:rPr>
          <w:rFonts w:asciiTheme="minorHAnsi" w:eastAsiaTheme="majorEastAsia" w:hAnsiTheme="minorHAnsi" w:cstheme="minorHAnsi"/>
          <w:bCs/>
          <w:lang w:eastAsia="en-US"/>
        </w:rPr>
        <w:t>multiple VET programmes</w:t>
      </w:r>
      <w:r w:rsidRPr="0089234A">
        <w:rPr>
          <w:rFonts w:asciiTheme="minorHAnsi" w:eastAsiaTheme="majorEastAsia" w:hAnsiTheme="minorHAnsi" w:cstheme="minorHAnsi"/>
          <w:bCs/>
          <w:lang w:eastAsia="en-US"/>
        </w:rPr>
        <w:t>.</w:t>
      </w:r>
    </w:p>
    <w:p w:rsidR="00432F4B" w:rsidRDefault="001A0ABE" w:rsidP="00E5572D">
      <w:pPr>
        <w:pStyle w:val="ListParagraph"/>
        <w:numPr>
          <w:ilvl w:val="0"/>
          <w:numId w:val="2"/>
        </w:numPr>
        <w:spacing w:before="120" w:line="320" w:lineRule="exact"/>
        <w:ind w:left="851" w:hanging="425"/>
        <w:contextualSpacing w:val="0"/>
        <w:rPr>
          <w:rFonts w:asciiTheme="minorHAnsi" w:eastAsiaTheme="majorEastAsia" w:hAnsiTheme="minorHAnsi" w:cstheme="minorHAnsi"/>
          <w:bCs/>
          <w:lang w:eastAsia="en-US"/>
        </w:rPr>
      </w:pPr>
      <w:r w:rsidRPr="001A0ABE">
        <w:rPr>
          <w:rFonts w:asciiTheme="minorHAnsi" w:eastAsiaTheme="majorEastAsia" w:hAnsiTheme="minorHAnsi" w:cstheme="minorHAnsi"/>
          <w:bCs/>
          <w:lang w:eastAsia="en-US"/>
        </w:rPr>
        <w:t xml:space="preserve">Some questions in this section may not be relevant to your particular state, territory or school system depending on your RTO arrangements and therefore </w:t>
      </w:r>
      <w:r w:rsidR="00DE06F6">
        <w:rPr>
          <w:rFonts w:asciiTheme="minorHAnsi" w:eastAsiaTheme="majorEastAsia" w:hAnsiTheme="minorHAnsi" w:cstheme="minorHAnsi"/>
          <w:bCs/>
          <w:lang w:eastAsia="en-US"/>
        </w:rPr>
        <w:t xml:space="preserve">require a </w:t>
      </w:r>
      <w:r w:rsidRPr="001A0ABE">
        <w:rPr>
          <w:rFonts w:asciiTheme="minorHAnsi" w:eastAsiaTheme="majorEastAsia" w:hAnsiTheme="minorHAnsi" w:cstheme="minorHAnsi"/>
          <w:bCs/>
          <w:lang w:eastAsia="en-US"/>
        </w:rPr>
        <w:t>not applicable (N/A)</w:t>
      </w:r>
      <w:r w:rsidR="00DE06F6">
        <w:rPr>
          <w:rFonts w:asciiTheme="minorHAnsi" w:eastAsiaTheme="majorEastAsia" w:hAnsiTheme="minorHAnsi" w:cstheme="minorHAnsi"/>
          <w:bCs/>
          <w:lang w:eastAsia="en-US"/>
        </w:rPr>
        <w:t xml:space="preserve"> response</w:t>
      </w:r>
      <w:r w:rsidRPr="001A0ABE">
        <w:rPr>
          <w:rFonts w:asciiTheme="minorHAnsi" w:eastAsiaTheme="majorEastAsia" w:hAnsiTheme="minorHAnsi" w:cstheme="minorHAnsi"/>
          <w:bCs/>
          <w:lang w:eastAsia="en-US"/>
        </w:rPr>
        <w:t>. For all other questions you are encouraged to select the best option</w:t>
      </w:r>
      <w:r>
        <w:rPr>
          <w:rFonts w:asciiTheme="minorHAnsi" w:eastAsiaTheme="majorEastAsia" w:hAnsiTheme="minorHAnsi" w:cstheme="minorHAnsi"/>
          <w:bCs/>
          <w:lang w:eastAsia="en-US"/>
        </w:rPr>
        <w:t>.</w:t>
      </w:r>
    </w:p>
    <w:p w:rsidR="001C7374" w:rsidRDefault="001C7374" w:rsidP="001C7374">
      <w:pPr>
        <w:pStyle w:val="ListParagraph"/>
        <w:numPr>
          <w:ilvl w:val="0"/>
          <w:numId w:val="2"/>
        </w:numPr>
        <w:spacing w:before="120" w:line="320" w:lineRule="exact"/>
        <w:contextualSpacing w:val="0"/>
        <w:rPr>
          <w:rFonts w:asciiTheme="minorHAnsi" w:eastAsiaTheme="majorEastAsia" w:hAnsiTheme="minorHAnsi" w:cstheme="minorHAnsi"/>
          <w:bCs/>
          <w:lang w:eastAsia="en-US"/>
        </w:rPr>
      </w:pPr>
      <w:r>
        <w:rPr>
          <w:rFonts w:asciiTheme="minorHAnsi" w:eastAsiaTheme="majorEastAsia" w:hAnsiTheme="minorHAnsi" w:cstheme="minorHAnsi"/>
          <w:bCs/>
          <w:lang w:eastAsia="en-US"/>
        </w:rPr>
        <w:t xml:space="preserve">You can reflect on </w:t>
      </w:r>
      <w:r w:rsidR="001A15B8" w:rsidRPr="00432F4B">
        <w:rPr>
          <w:rFonts w:asciiTheme="minorHAnsi" w:eastAsiaTheme="majorEastAsia" w:hAnsiTheme="minorHAnsi" w:cstheme="minorHAnsi"/>
          <w:bCs/>
          <w:lang w:eastAsia="en-US"/>
        </w:rPr>
        <w:t xml:space="preserve">your responses </w:t>
      </w:r>
      <w:r w:rsidRPr="001C7374">
        <w:rPr>
          <w:rFonts w:asciiTheme="minorHAnsi" w:eastAsiaTheme="majorEastAsia" w:hAnsiTheme="minorHAnsi" w:cstheme="minorHAnsi"/>
          <w:bCs/>
          <w:lang w:eastAsia="en-US"/>
        </w:rPr>
        <w:t xml:space="preserve">to identify priority action areas, areas with room for improvement and areas of high performance. </w:t>
      </w:r>
    </w:p>
    <w:p w:rsidR="006159A0" w:rsidRPr="00432F4B" w:rsidRDefault="001C7374" w:rsidP="001C7374">
      <w:pPr>
        <w:pStyle w:val="ListParagraph"/>
        <w:numPr>
          <w:ilvl w:val="0"/>
          <w:numId w:val="2"/>
        </w:numPr>
        <w:spacing w:before="120" w:line="320" w:lineRule="exact"/>
        <w:contextualSpacing w:val="0"/>
        <w:rPr>
          <w:rFonts w:asciiTheme="minorHAnsi" w:eastAsiaTheme="majorEastAsia" w:hAnsiTheme="minorHAnsi" w:cstheme="minorHAnsi"/>
          <w:bCs/>
          <w:lang w:eastAsia="en-US"/>
        </w:rPr>
      </w:pPr>
      <w:r w:rsidRPr="001C7374">
        <w:rPr>
          <w:rFonts w:asciiTheme="minorHAnsi" w:eastAsiaTheme="majorEastAsia" w:hAnsiTheme="minorHAnsi" w:cstheme="minorHAnsi"/>
          <w:bCs/>
          <w:lang w:eastAsia="en-US"/>
        </w:rPr>
        <w:t xml:space="preserve">You </w:t>
      </w:r>
      <w:r w:rsidR="00DE06F6">
        <w:rPr>
          <w:rFonts w:asciiTheme="minorHAnsi" w:eastAsiaTheme="majorEastAsia" w:hAnsiTheme="minorHAnsi" w:cstheme="minorHAnsi"/>
          <w:bCs/>
          <w:lang w:eastAsia="en-US"/>
        </w:rPr>
        <w:t xml:space="preserve">can access a bank </w:t>
      </w:r>
      <w:r w:rsidRPr="001C7374">
        <w:rPr>
          <w:rFonts w:asciiTheme="minorHAnsi" w:eastAsiaTheme="majorEastAsia" w:hAnsiTheme="minorHAnsi" w:cstheme="minorHAnsi"/>
          <w:bCs/>
          <w:lang w:eastAsia="en-US"/>
        </w:rPr>
        <w:t>of resources to help you plan and implement change</w:t>
      </w:r>
      <w:r>
        <w:rPr>
          <w:rFonts w:asciiTheme="minorHAnsi" w:eastAsiaTheme="majorEastAsia" w:hAnsiTheme="minorHAnsi" w:cstheme="minorHAnsi"/>
          <w:bCs/>
          <w:lang w:eastAsia="en-US"/>
        </w:rPr>
        <w:t xml:space="preserve">s to improve VET </w:t>
      </w:r>
      <w:r w:rsidR="0036510E">
        <w:rPr>
          <w:rFonts w:asciiTheme="minorHAnsi" w:eastAsiaTheme="majorEastAsia" w:hAnsiTheme="minorHAnsi" w:cstheme="minorHAnsi"/>
          <w:bCs/>
          <w:lang w:eastAsia="en-US"/>
        </w:rPr>
        <w:t xml:space="preserve">delivery </w:t>
      </w:r>
      <w:r>
        <w:rPr>
          <w:rFonts w:asciiTheme="minorHAnsi" w:eastAsiaTheme="majorEastAsia" w:hAnsiTheme="minorHAnsi" w:cstheme="minorHAnsi"/>
          <w:bCs/>
          <w:lang w:eastAsia="en-US"/>
        </w:rPr>
        <w:t>at your school</w:t>
      </w:r>
      <w:r w:rsidR="001A15B8" w:rsidRPr="00432F4B">
        <w:rPr>
          <w:rFonts w:asciiTheme="minorHAnsi" w:eastAsiaTheme="majorEastAsia" w:hAnsiTheme="minorHAnsi" w:cstheme="minorHAnsi"/>
          <w:bCs/>
          <w:lang w:eastAsia="en-US"/>
        </w:rPr>
        <w:t>.</w:t>
      </w:r>
      <w:r w:rsidR="006159A0" w:rsidRPr="00432F4B">
        <w:rPr>
          <w:rFonts w:asciiTheme="minorHAnsi" w:eastAsiaTheme="majorEastAsia" w:hAnsiTheme="minorHAnsi" w:cstheme="minorHAnsi"/>
          <w:bCs/>
          <w:lang w:eastAsia="en-US"/>
        </w:rPr>
        <w:t xml:space="preserve"> </w:t>
      </w:r>
      <w:r w:rsidR="006159A0" w:rsidRPr="00432F4B">
        <w:rPr>
          <w:rFonts w:asciiTheme="minorHAnsi" w:eastAsiaTheme="majorEastAsia" w:hAnsiTheme="minorHAnsi" w:cstheme="minorHAnsi"/>
          <w:b/>
          <w:bCs/>
          <w:lang w:eastAsia="en-US"/>
        </w:rPr>
        <w:br w:type="page"/>
      </w:r>
    </w:p>
    <w:p w:rsidR="006159A0" w:rsidRPr="001261B7" w:rsidRDefault="006159A0" w:rsidP="001261B7">
      <w:pPr>
        <w:ind w:right="397"/>
        <w:rPr>
          <w:rFonts w:ascii="Myriad Pro" w:eastAsiaTheme="majorEastAsia" w:hAnsi="Myriad Pro" w:cstheme="majorBidi"/>
          <w:bCs/>
          <w:color w:val="1E3D6B"/>
          <w:sz w:val="40"/>
          <w:szCs w:val="40"/>
          <w:lang w:eastAsia="en-US"/>
        </w:rPr>
      </w:pPr>
      <w:r w:rsidRPr="001261B7">
        <w:rPr>
          <w:rFonts w:ascii="Myriad Pro" w:eastAsiaTheme="majorEastAsia" w:hAnsi="Myriad Pro" w:cstheme="majorBidi"/>
          <w:bCs/>
          <w:color w:val="1E3D6B"/>
          <w:sz w:val="40"/>
          <w:szCs w:val="40"/>
          <w:lang w:eastAsia="en-US"/>
        </w:rPr>
        <w:lastRenderedPageBreak/>
        <w:t>Course selection and structure</w:t>
      </w:r>
    </w:p>
    <w:p w:rsidR="006159A0" w:rsidRPr="00E5572D" w:rsidRDefault="006159A0" w:rsidP="00E5572D">
      <w:pPr>
        <w:spacing w:before="120"/>
        <w:rPr>
          <w:rFonts w:asciiTheme="minorHAnsi" w:eastAsiaTheme="majorEastAsia" w:hAnsiTheme="minorHAnsi" w:cstheme="minorHAnsi"/>
          <w:bCs/>
          <w:sz w:val="22"/>
          <w:szCs w:val="22"/>
          <w:lang w:eastAsia="en-US"/>
        </w:rPr>
      </w:pPr>
      <w:r w:rsidRPr="00E5572D">
        <w:rPr>
          <w:rFonts w:asciiTheme="minorHAnsi" w:eastAsiaTheme="majorEastAsia" w:hAnsiTheme="minorHAnsi" w:cstheme="minorHAnsi"/>
          <w:bCs/>
          <w:sz w:val="22"/>
          <w:szCs w:val="22"/>
          <w:lang w:eastAsia="en-US"/>
        </w:rPr>
        <w:t>Exploring the reasons behind your VET</w:t>
      </w:r>
      <w:r w:rsidR="0036510E">
        <w:rPr>
          <w:rFonts w:asciiTheme="minorHAnsi" w:eastAsiaTheme="majorEastAsia" w:hAnsiTheme="minorHAnsi" w:cstheme="minorHAnsi"/>
          <w:bCs/>
          <w:sz w:val="22"/>
          <w:szCs w:val="22"/>
          <w:lang w:eastAsia="en-US"/>
        </w:rPr>
        <w:t xml:space="preserve"> offerings</w:t>
      </w:r>
      <w:r w:rsidRPr="00E5572D">
        <w:rPr>
          <w:rFonts w:asciiTheme="minorHAnsi" w:eastAsiaTheme="majorEastAsia" w:hAnsiTheme="minorHAnsi" w:cstheme="minorHAnsi"/>
          <w:bCs/>
          <w:sz w:val="22"/>
          <w:szCs w:val="22"/>
          <w:lang w:eastAsia="en-US"/>
        </w:rPr>
        <w:t xml:space="preserve">, including the </w:t>
      </w:r>
      <w:r w:rsidR="0036510E">
        <w:rPr>
          <w:rFonts w:asciiTheme="minorHAnsi" w:eastAsiaTheme="majorEastAsia" w:hAnsiTheme="minorHAnsi" w:cstheme="minorHAnsi"/>
          <w:bCs/>
          <w:sz w:val="22"/>
          <w:szCs w:val="22"/>
          <w:lang w:eastAsia="en-US"/>
        </w:rPr>
        <w:t xml:space="preserve">qualifications </w:t>
      </w:r>
      <w:r w:rsidRPr="00E5572D">
        <w:rPr>
          <w:rFonts w:asciiTheme="minorHAnsi" w:eastAsiaTheme="majorEastAsia" w:hAnsiTheme="minorHAnsi" w:cstheme="minorHAnsi"/>
          <w:bCs/>
          <w:sz w:val="22"/>
          <w:szCs w:val="22"/>
          <w:lang w:eastAsia="en-US"/>
        </w:rPr>
        <w:t xml:space="preserve">that are offered and </w:t>
      </w:r>
      <w:r w:rsidR="0036510E">
        <w:rPr>
          <w:rFonts w:asciiTheme="minorHAnsi" w:eastAsiaTheme="majorEastAsia" w:hAnsiTheme="minorHAnsi" w:cstheme="minorHAnsi"/>
          <w:bCs/>
          <w:sz w:val="22"/>
          <w:szCs w:val="22"/>
          <w:lang w:eastAsia="en-US"/>
        </w:rPr>
        <w:t xml:space="preserve">access for students, </w:t>
      </w:r>
      <w:r w:rsidRPr="00E5572D">
        <w:rPr>
          <w:rFonts w:asciiTheme="minorHAnsi" w:eastAsiaTheme="majorEastAsia" w:hAnsiTheme="minorHAnsi" w:cstheme="minorHAnsi"/>
          <w:bCs/>
          <w:sz w:val="22"/>
          <w:szCs w:val="22"/>
          <w:lang w:eastAsia="en-US"/>
        </w:rPr>
        <w:t xml:space="preserve">can help you determine if you are providing the best training to </w:t>
      </w:r>
      <w:r w:rsidR="00BC22DB" w:rsidRPr="00E5572D">
        <w:rPr>
          <w:rFonts w:asciiTheme="minorHAnsi" w:eastAsiaTheme="majorEastAsia" w:hAnsiTheme="minorHAnsi" w:cstheme="minorHAnsi"/>
          <w:bCs/>
          <w:sz w:val="22"/>
          <w:szCs w:val="22"/>
          <w:lang w:eastAsia="en-US"/>
        </w:rPr>
        <w:t>help</w:t>
      </w:r>
      <w:r w:rsidRPr="00E5572D">
        <w:rPr>
          <w:rFonts w:asciiTheme="minorHAnsi" w:eastAsiaTheme="majorEastAsia" w:hAnsiTheme="minorHAnsi" w:cstheme="minorHAnsi"/>
          <w:bCs/>
          <w:sz w:val="22"/>
          <w:szCs w:val="22"/>
          <w:lang w:eastAsia="en-US"/>
        </w:rPr>
        <w:t xml:space="preserve"> your students achieve their employment and education goals. </w:t>
      </w:r>
    </w:p>
    <w:p w:rsidR="006159A0" w:rsidRPr="00E5572D" w:rsidRDefault="006159A0" w:rsidP="006159A0">
      <w:pPr>
        <w:spacing w:before="120"/>
        <w:rPr>
          <w:rFonts w:asciiTheme="minorHAnsi" w:eastAsiaTheme="majorEastAsia" w:hAnsiTheme="minorHAnsi" w:cstheme="minorHAnsi"/>
          <w:bCs/>
          <w:sz w:val="22"/>
          <w:szCs w:val="22"/>
          <w:lang w:eastAsia="en-US"/>
        </w:rPr>
      </w:pPr>
      <w:r w:rsidRPr="00E5572D">
        <w:rPr>
          <w:rFonts w:asciiTheme="minorHAnsi" w:eastAsiaTheme="majorEastAsia" w:hAnsiTheme="minorHAnsi" w:cstheme="minorHAnsi"/>
          <w:bCs/>
          <w:sz w:val="22"/>
          <w:szCs w:val="22"/>
          <w:lang w:eastAsia="en-US"/>
        </w:rPr>
        <w:t xml:space="preserve">Similarly, understanding your </w:t>
      </w:r>
      <w:r w:rsidR="0036510E">
        <w:rPr>
          <w:rFonts w:asciiTheme="minorHAnsi" w:eastAsiaTheme="majorEastAsia" w:hAnsiTheme="minorHAnsi" w:cstheme="minorHAnsi"/>
          <w:bCs/>
          <w:sz w:val="22"/>
          <w:szCs w:val="22"/>
          <w:lang w:eastAsia="en-US"/>
        </w:rPr>
        <w:t>VET</w:t>
      </w:r>
      <w:r w:rsidRPr="00E5572D">
        <w:rPr>
          <w:rFonts w:asciiTheme="minorHAnsi" w:eastAsiaTheme="majorEastAsia" w:hAnsiTheme="minorHAnsi" w:cstheme="minorHAnsi"/>
          <w:bCs/>
          <w:sz w:val="22"/>
          <w:szCs w:val="22"/>
          <w:lang w:eastAsia="en-US"/>
        </w:rPr>
        <w:t xml:space="preserve"> offerings from an employer perspective can help address anticipated skills and workforce needs.</w:t>
      </w:r>
    </w:p>
    <w:p w:rsidR="006159A0" w:rsidRPr="00E5572D" w:rsidRDefault="006159A0" w:rsidP="00E5572D">
      <w:pPr>
        <w:spacing w:before="120" w:after="240"/>
        <w:rPr>
          <w:rFonts w:asciiTheme="minorHAnsi" w:eastAsiaTheme="majorEastAsia" w:hAnsiTheme="minorHAnsi" w:cstheme="minorHAnsi"/>
          <w:bCs/>
          <w:sz w:val="22"/>
          <w:szCs w:val="22"/>
          <w:lang w:eastAsia="en-US"/>
        </w:rPr>
      </w:pPr>
      <w:r w:rsidRPr="00E5572D">
        <w:rPr>
          <w:rFonts w:asciiTheme="minorHAnsi" w:eastAsiaTheme="majorEastAsia" w:hAnsiTheme="minorHAnsi" w:cstheme="minorHAnsi"/>
          <w:bCs/>
          <w:sz w:val="22"/>
          <w:szCs w:val="22"/>
          <w:lang w:eastAsia="en-US"/>
        </w:rPr>
        <w:t xml:space="preserve">Consider the following statements in relation to the strategies and policies that underpin </w:t>
      </w:r>
      <w:r w:rsidR="00BC22DB" w:rsidRPr="00E5572D">
        <w:rPr>
          <w:rFonts w:asciiTheme="minorHAnsi" w:eastAsiaTheme="majorEastAsia" w:hAnsiTheme="minorHAnsi" w:cstheme="minorHAnsi"/>
          <w:bCs/>
          <w:sz w:val="22"/>
          <w:szCs w:val="22"/>
          <w:lang w:eastAsia="en-US"/>
        </w:rPr>
        <w:t>your</w:t>
      </w:r>
      <w:r w:rsidRPr="00E5572D">
        <w:rPr>
          <w:rFonts w:asciiTheme="minorHAnsi" w:eastAsiaTheme="majorEastAsia" w:hAnsiTheme="minorHAnsi" w:cstheme="minorHAnsi"/>
          <w:bCs/>
          <w:sz w:val="22"/>
          <w:szCs w:val="22"/>
          <w:lang w:eastAsia="en-US"/>
        </w:rPr>
        <w:t xml:space="preserve"> school’s VET </w:t>
      </w:r>
      <w:r w:rsidR="008F39EE">
        <w:rPr>
          <w:rFonts w:asciiTheme="minorHAnsi" w:eastAsiaTheme="majorEastAsia" w:hAnsiTheme="minorHAnsi" w:cstheme="minorHAnsi"/>
          <w:bCs/>
          <w:sz w:val="22"/>
          <w:szCs w:val="22"/>
          <w:lang w:eastAsia="en-US"/>
        </w:rPr>
        <w:t>offerings</w:t>
      </w:r>
      <w:r w:rsidRPr="00E5572D">
        <w:rPr>
          <w:rFonts w:asciiTheme="minorHAnsi" w:eastAsiaTheme="majorEastAsia" w:hAnsiTheme="minorHAnsi" w:cstheme="minorHAnsi"/>
          <w:bCs/>
          <w:sz w:val="22"/>
          <w:szCs w:val="22"/>
          <w:lang w:eastAsia="en-US"/>
        </w:rPr>
        <w:t xml:space="preserve">. Rate </w:t>
      </w:r>
      <w:r w:rsidR="00BC22DB" w:rsidRPr="00E5572D">
        <w:rPr>
          <w:rFonts w:asciiTheme="minorHAnsi" w:eastAsiaTheme="majorEastAsia" w:hAnsiTheme="minorHAnsi" w:cstheme="minorHAnsi"/>
          <w:bCs/>
          <w:sz w:val="22"/>
          <w:szCs w:val="22"/>
          <w:lang w:eastAsia="en-US"/>
        </w:rPr>
        <w:t>your</w:t>
      </w:r>
      <w:r w:rsidRPr="00E5572D">
        <w:rPr>
          <w:rFonts w:asciiTheme="minorHAnsi" w:eastAsiaTheme="majorEastAsia" w:hAnsiTheme="minorHAnsi" w:cstheme="minorHAnsi"/>
          <w:bCs/>
          <w:sz w:val="22"/>
          <w:szCs w:val="22"/>
          <w:lang w:eastAsia="en-US"/>
        </w:rPr>
        <w:t xml:space="preserve"> school’s performance by identifying how frequently the statement applie</w:t>
      </w:r>
      <w:r w:rsidR="00BC22DB" w:rsidRPr="00E5572D">
        <w:rPr>
          <w:rFonts w:asciiTheme="minorHAnsi" w:eastAsiaTheme="majorEastAsia" w:hAnsiTheme="minorHAnsi" w:cstheme="minorHAnsi"/>
          <w:bCs/>
          <w:sz w:val="22"/>
          <w:szCs w:val="22"/>
          <w:lang w:eastAsia="en-US"/>
        </w:rPr>
        <w:t>s</w:t>
      </w:r>
      <w:r w:rsidRPr="00E5572D">
        <w:rPr>
          <w:rFonts w:asciiTheme="minorHAnsi" w:eastAsiaTheme="majorEastAsia" w:hAnsiTheme="minorHAnsi" w:cstheme="minorHAnsi"/>
          <w:bCs/>
          <w:sz w:val="22"/>
          <w:szCs w:val="22"/>
          <w:lang w:eastAsia="en-US"/>
        </w:rPr>
        <w:t xml:space="preserve"> to your approach to course selection and structure. </w:t>
      </w:r>
    </w:p>
    <w:tbl>
      <w:tblPr>
        <w:tblStyle w:val="TableGrid"/>
        <w:tblW w:w="10740" w:type="dxa"/>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5070"/>
        <w:gridCol w:w="959"/>
        <w:gridCol w:w="992"/>
        <w:gridCol w:w="1592"/>
        <w:gridCol w:w="993"/>
        <w:gridCol w:w="1134"/>
      </w:tblGrid>
      <w:tr w:rsidR="006159A0" w:rsidRPr="004E7B0D" w:rsidTr="001261B7">
        <w:trPr>
          <w:trHeight w:val="509"/>
        </w:trPr>
        <w:tc>
          <w:tcPr>
            <w:tcW w:w="5070" w:type="dxa"/>
            <w:shd w:val="clear" w:color="auto" w:fill="A0BF61"/>
            <w:tcMar>
              <w:top w:w="57" w:type="dxa"/>
              <w:bottom w:w="57" w:type="dxa"/>
            </w:tcMar>
            <w:vAlign w:val="center"/>
          </w:tcPr>
          <w:p w:rsidR="006159A0" w:rsidRPr="001261B7" w:rsidRDefault="006159A0" w:rsidP="00C60B7E">
            <w:pPr>
              <w:spacing w:before="40" w:after="40"/>
              <w:rPr>
                <w:rFonts w:ascii="Myriad Pro" w:eastAsiaTheme="majorEastAsia" w:hAnsi="Myriad Pro" w:cstheme="majorBidi"/>
                <w:bCs/>
                <w:color w:val="FFFFFF" w:themeColor="background1"/>
                <w:sz w:val="32"/>
                <w:szCs w:val="32"/>
                <w:lang w:eastAsia="en-US"/>
              </w:rPr>
            </w:pPr>
            <w:r w:rsidRPr="001261B7">
              <w:rPr>
                <w:rFonts w:ascii="Myriad Pro" w:eastAsiaTheme="majorEastAsia" w:hAnsi="Myriad Pro" w:cstheme="majorBidi"/>
                <w:bCs/>
                <w:color w:val="FFFFFF" w:themeColor="background1"/>
                <w:sz w:val="32"/>
                <w:szCs w:val="32"/>
                <w:lang w:eastAsia="en-US"/>
              </w:rPr>
              <w:t>Course selection and structure</w:t>
            </w:r>
          </w:p>
        </w:tc>
        <w:tc>
          <w:tcPr>
            <w:tcW w:w="959" w:type="dxa"/>
            <w:shd w:val="clear" w:color="auto" w:fill="A0BF61"/>
            <w:tcMar>
              <w:top w:w="57" w:type="dxa"/>
              <w:bottom w:w="57" w:type="dxa"/>
            </w:tcMar>
            <w:vAlign w:val="center"/>
          </w:tcPr>
          <w:p w:rsidR="006159A0" w:rsidRPr="001261B7" w:rsidRDefault="006159A0" w:rsidP="00C60B7E">
            <w:pPr>
              <w:spacing w:before="40" w:after="40"/>
              <w:jc w:val="center"/>
              <w:rPr>
                <w:rFonts w:ascii="Myriad Pro" w:eastAsiaTheme="majorEastAsia" w:hAnsi="Myriad Pro" w:cstheme="majorBidi"/>
                <w:bCs/>
                <w:color w:val="FFFFFF" w:themeColor="background1"/>
                <w:sz w:val="28"/>
                <w:szCs w:val="28"/>
                <w:lang w:eastAsia="en-US"/>
              </w:rPr>
            </w:pPr>
            <w:r w:rsidRPr="001261B7">
              <w:rPr>
                <w:rFonts w:ascii="Myriad Pro" w:eastAsiaTheme="majorEastAsia" w:hAnsi="Myriad Pro" w:cstheme="majorBidi"/>
                <w:bCs/>
                <w:color w:val="FFFFFF" w:themeColor="background1"/>
                <w:sz w:val="28"/>
                <w:szCs w:val="28"/>
                <w:lang w:eastAsia="en-US"/>
              </w:rPr>
              <w:t>Never</w:t>
            </w:r>
          </w:p>
        </w:tc>
        <w:tc>
          <w:tcPr>
            <w:tcW w:w="992" w:type="dxa"/>
            <w:shd w:val="clear" w:color="auto" w:fill="A0BF61"/>
            <w:tcMar>
              <w:top w:w="57" w:type="dxa"/>
              <w:bottom w:w="57" w:type="dxa"/>
            </w:tcMar>
            <w:vAlign w:val="center"/>
          </w:tcPr>
          <w:p w:rsidR="006159A0" w:rsidRPr="001261B7" w:rsidRDefault="006159A0" w:rsidP="00C60B7E">
            <w:pPr>
              <w:spacing w:before="40" w:after="40"/>
              <w:jc w:val="center"/>
              <w:rPr>
                <w:rFonts w:ascii="Myriad Pro" w:eastAsiaTheme="majorEastAsia" w:hAnsi="Myriad Pro" w:cstheme="majorBidi"/>
                <w:bCs/>
                <w:color w:val="FFFFFF" w:themeColor="background1"/>
                <w:sz w:val="28"/>
                <w:szCs w:val="28"/>
                <w:lang w:eastAsia="en-US"/>
              </w:rPr>
            </w:pPr>
            <w:r w:rsidRPr="001261B7">
              <w:rPr>
                <w:rFonts w:ascii="Myriad Pro" w:eastAsiaTheme="majorEastAsia" w:hAnsi="Myriad Pro" w:cstheme="majorBidi"/>
                <w:bCs/>
                <w:color w:val="FFFFFF" w:themeColor="background1"/>
                <w:sz w:val="28"/>
                <w:szCs w:val="28"/>
                <w:lang w:eastAsia="en-US"/>
              </w:rPr>
              <w:t>Rarely</w:t>
            </w:r>
          </w:p>
        </w:tc>
        <w:tc>
          <w:tcPr>
            <w:tcW w:w="1592" w:type="dxa"/>
            <w:shd w:val="clear" w:color="auto" w:fill="A0BF61"/>
            <w:tcMar>
              <w:top w:w="57" w:type="dxa"/>
              <w:bottom w:w="57" w:type="dxa"/>
            </w:tcMar>
          </w:tcPr>
          <w:p w:rsidR="006159A0" w:rsidRPr="001261B7" w:rsidRDefault="006159A0" w:rsidP="00C60B7E">
            <w:pPr>
              <w:spacing w:before="80" w:after="40"/>
              <w:jc w:val="center"/>
              <w:rPr>
                <w:rFonts w:ascii="Myriad Pro" w:eastAsiaTheme="majorEastAsia" w:hAnsi="Myriad Pro" w:cstheme="majorBidi"/>
                <w:bCs/>
                <w:color w:val="FFFFFF" w:themeColor="background1"/>
                <w:sz w:val="28"/>
                <w:szCs w:val="28"/>
                <w:lang w:eastAsia="en-US"/>
              </w:rPr>
            </w:pPr>
            <w:r w:rsidRPr="001261B7">
              <w:rPr>
                <w:rFonts w:ascii="Myriad Pro" w:eastAsiaTheme="majorEastAsia" w:hAnsi="Myriad Pro" w:cstheme="majorBidi"/>
                <w:bCs/>
                <w:color w:val="FFFFFF" w:themeColor="background1"/>
                <w:sz w:val="28"/>
                <w:szCs w:val="28"/>
                <w:lang w:eastAsia="en-US"/>
              </w:rPr>
              <w:t>Sometimes</w:t>
            </w:r>
          </w:p>
        </w:tc>
        <w:tc>
          <w:tcPr>
            <w:tcW w:w="993" w:type="dxa"/>
            <w:shd w:val="clear" w:color="auto" w:fill="A0BF61"/>
            <w:tcMar>
              <w:top w:w="57" w:type="dxa"/>
              <w:bottom w:w="57" w:type="dxa"/>
            </w:tcMar>
            <w:vAlign w:val="center"/>
          </w:tcPr>
          <w:p w:rsidR="006159A0" w:rsidRPr="001261B7" w:rsidRDefault="006159A0" w:rsidP="00C60B7E">
            <w:pPr>
              <w:spacing w:before="40" w:after="40"/>
              <w:jc w:val="center"/>
              <w:rPr>
                <w:rFonts w:ascii="Myriad Pro" w:eastAsiaTheme="majorEastAsia" w:hAnsi="Myriad Pro" w:cstheme="majorBidi"/>
                <w:bCs/>
                <w:color w:val="FFFFFF" w:themeColor="background1"/>
                <w:sz w:val="28"/>
                <w:szCs w:val="28"/>
                <w:lang w:eastAsia="en-US"/>
              </w:rPr>
            </w:pPr>
            <w:r w:rsidRPr="001261B7">
              <w:rPr>
                <w:rFonts w:ascii="Myriad Pro" w:eastAsiaTheme="majorEastAsia" w:hAnsi="Myriad Pro" w:cstheme="majorBidi"/>
                <w:bCs/>
                <w:color w:val="FFFFFF" w:themeColor="background1"/>
                <w:sz w:val="28"/>
                <w:szCs w:val="28"/>
                <w:lang w:eastAsia="en-US"/>
              </w:rPr>
              <w:t>Often</w:t>
            </w:r>
          </w:p>
        </w:tc>
        <w:tc>
          <w:tcPr>
            <w:tcW w:w="1134" w:type="dxa"/>
            <w:shd w:val="clear" w:color="auto" w:fill="A0BF61"/>
            <w:tcMar>
              <w:top w:w="57" w:type="dxa"/>
              <w:bottom w:w="57" w:type="dxa"/>
            </w:tcMar>
            <w:vAlign w:val="center"/>
          </w:tcPr>
          <w:p w:rsidR="006159A0" w:rsidRPr="001261B7" w:rsidRDefault="006159A0" w:rsidP="00C60B7E">
            <w:pPr>
              <w:spacing w:before="40" w:after="40"/>
              <w:jc w:val="center"/>
              <w:rPr>
                <w:rFonts w:ascii="Myriad Pro" w:eastAsiaTheme="majorEastAsia" w:hAnsi="Myriad Pro" w:cstheme="majorBidi"/>
                <w:bCs/>
                <w:color w:val="FFFFFF" w:themeColor="background1"/>
                <w:sz w:val="28"/>
                <w:szCs w:val="28"/>
                <w:lang w:eastAsia="en-US"/>
              </w:rPr>
            </w:pPr>
            <w:r w:rsidRPr="001261B7">
              <w:rPr>
                <w:rFonts w:ascii="Myriad Pro" w:eastAsiaTheme="majorEastAsia" w:hAnsi="Myriad Pro" w:cstheme="majorBidi"/>
                <w:bCs/>
                <w:color w:val="FFFFFF" w:themeColor="background1"/>
                <w:sz w:val="28"/>
                <w:szCs w:val="28"/>
                <w:lang w:eastAsia="en-US"/>
              </w:rPr>
              <w:t>Always</w:t>
            </w:r>
          </w:p>
        </w:tc>
      </w:tr>
      <w:tr w:rsidR="006159A0" w:rsidRPr="004E7B0D" w:rsidTr="00C60B7E">
        <w:tc>
          <w:tcPr>
            <w:tcW w:w="5070" w:type="dxa"/>
            <w:tcBorders>
              <w:bottom w:val="single" w:sz="4" w:space="0" w:color="76923C" w:themeColor="accent3" w:themeShade="BF"/>
            </w:tcBorders>
            <w:tcMar>
              <w:top w:w="85" w:type="dxa"/>
              <w:bottom w:w="85" w:type="dxa"/>
            </w:tcMar>
            <w:vAlign w:val="center"/>
          </w:tcPr>
          <w:p w:rsidR="006159A0" w:rsidRDefault="006159A0" w:rsidP="008F39EE">
            <w:pPr>
              <w:rPr>
                <w:rFonts w:ascii="Calibri" w:hAnsi="Calibri" w:cs="Calibri"/>
                <w:color w:val="000000"/>
                <w:sz w:val="22"/>
                <w:szCs w:val="22"/>
              </w:rPr>
            </w:pPr>
            <w:r>
              <w:rPr>
                <w:rFonts w:ascii="Calibri" w:hAnsi="Calibri" w:cs="Calibri"/>
                <w:color w:val="000000"/>
                <w:sz w:val="22"/>
                <w:szCs w:val="22"/>
              </w:rPr>
              <w:t>It is clear how VET will support the</w:t>
            </w:r>
            <w:r w:rsidRPr="00C65140">
              <w:rPr>
                <w:rFonts w:ascii="Calibri" w:hAnsi="Calibri" w:cs="Calibri"/>
                <w:color w:val="000000"/>
                <w:sz w:val="22"/>
                <w:szCs w:val="22"/>
              </w:rPr>
              <w:t xml:space="preserve"> </w:t>
            </w:r>
            <w:r>
              <w:rPr>
                <w:rFonts w:ascii="Calibri" w:hAnsi="Calibri" w:cs="Calibri"/>
                <w:color w:val="000000"/>
                <w:sz w:val="22"/>
                <w:szCs w:val="22"/>
              </w:rPr>
              <w:t xml:space="preserve">strengths, </w:t>
            </w:r>
            <w:r w:rsidRPr="00C65140">
              <w:rPr>
                <w:rFonts w:ascii="Calibri" w:hAnsi="Calibri" w:cs="Calibri"/>
                <w:color w:val="000000"/>
                <w:sz w:val="22"/>
                <w:szCs w:val="22"/>
              </w:rPr>
              <w:t>aspirations</w:t>
            </w:r>
            <w:r>
              <w:rPr>
                <w:rFonts w:ascii="Calibri" w:hAnsi="Calibri" w:cs="Calibri"/>
                <w:color w:val="000000"/>
                <w:sz w:val="22"/>
                <w:szCs w:val="22"/>
              </w:rPr>
              <w:t xml:space="preserve"> and </w:t>
            </w:r>
            <w:r w:rsidRPr="00C65140">
              <w:rPr>
                <w:rFonts w:ascii="Calibri" w:hAnsi="Calibri" w:cs="Calibri"/>
                <w:color w:val="000000"/>
                <w:sz w:val="22"/>
                <w:szCs w:val="22"/>
              </w:rPr>
              <w:t>goals of students</w:t>
            </w:r>
          </w:p>
        </w:tc>
        <w:sdt>
          <w:sdtPr>
            <w:rPr>
              <w:rFonts w:asciiTheme="minorHAnsi" w:eastAsiaTheme="minorHAnsi" w:hAnsiTheme="minorHAnsi" w:cstheme="minorHAnsi"/>
              <w:color w:val="000000" w:themeColor="text1"/>
              <w:sz w:val="22"/>
              <w:szCs w:val="22"/>
              <w:lang w:eastAsia="en-US"/>
            </w:rPr>
            <w:id w:val="1390151039"/>
            <w14:checkbox>
              <w14:checked w14:val="0"/>
              <w14:checkedState w14:val="2612" w14:font="MS Gothic"/>
              <w14:uncheckedState w14:val="2610" w14:font="MS Gothic"/>
            </w14:checkbox>
          </w:sdtPr>
          <w:sdtEndPr/>
          <w:sdtContent>
            <w:tc>
              <w:tcPr>
                <w:tcW w:w="959" w:type="dxa"/>
                <w:tcBorders>
                  <w:bottom w:val="single" w:sz="4" w:space="0" w:color="76923C" w:themeColor="accent3" w:themeShade="BF"/>
                </w:tcBorders>
                <w:tcMar>
                  <w:top w:w="85" w:type="dxa"/>
                  <w:bottom w:w="85" w:type="dxa"/>
                </w:tcMar>
              </w:tcPr>
              <w:p w:rsidR="006159A0" w:rsidRPr="004E7B0D" w:rsidRDefault="00C60B7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746376934"/>
            <w14:checkbox>
              <w14:checked w14:val="0"/>
              <w14:checkedState w14:val="2612" w14:font="MS Gothic"/>
              <w14:uncheckedState w14:val="2610" w14:font="MS Gothic"/>
            </w14:checkbox>
          </w:sdtPr>
          <w:sdtEndPr/>
          <w:sdtContent>
            <w:tc>
              <w:tcPr>
                <w:tcW w:w="992" w:type="dxa"/>
                <w:tcBorders>
                  <w:bottom w:val="single" w:sz="4" w:space="0" w:color="76923C" w:themeColor="accent3" w:themeShade="BF"/>
                </w:tcBorders>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39111210"/>
            <w14:checkbox>
              <w14:checked w14:val="0"/>
              <w14:checkedState w14:val="2612" w14:font="MS Gothic"/>
              <w14:uncheckedState w14:val="2610" w14:font="MS Gothic"/>
            </w14:checkbox>
          </w:sdtPr>
          <w:sdtEndPr/>
          <w:sdtContent>
            <w:tc>
              <w:tcPr>
                <w:tcW w:w="1592" w:type="dxa"/>
                <w:tcBorders>
                  <w:bottom w:val="single" w:sz="4" w:space="0" w:color="76923C" w:themeColor="accent3" w:themeShade="BF"/>
                </w:tcBorders>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108411712"/>
            <w14:checkbox>
              <w14:checked w14:val="0"/>
              <w14:checkedState w14:val="2612" w14:font="MS Gothic"/>
              <w14:uncheckedState w14:val="2610" w14:font="MS Gothic"/>
            </w14:checkbox>
          </w:sdtPr>
          <w:sdtEndPr/>
          <w:sdtContent>
            <w:tc>
              <w:tcPr>
                <w:tcW w:w="993" w:type="dxa"/>
                <w:tcBorders>
                  <w:bottom w:val="single" w:sz="4" w:space="0" w:color="76923C" w:themeColor="accent3" w:themeShade="BF"/>
                </w:tcBorders>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971276037"/>
            <w14:checkbox>
              <w14:checked w14:val="0"/>
              <w14:checkedState w14:val="2612" w14:font="MS Gothic"/>
              <w14:uncheckedState w14:val="2610" w14:font="MS Gothic"/>
            </w14:checkbox>
          </w:sdtPr>
          <w:sdtEndPr/>
          <w:sdtContent>
            <w:tc>
              <w:tcPr>
                <w:tcW w:w="1134" w:type="dxa"/>
                <w:tcBorders>
                  <w:bottom w:val="single" w:sz="4" w:space="0" w:color="76923C" w:themeColor="accent3" w:themeShade="BF"/>
                </w:tcBorders>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070" w:type="dxa"/>
            <w:shd w:val="clear" w:color="auto" w:fill="F0F5E7"/>
            <w:tcMar>
              <w:top w:w="85" w:type="dxa"/>
              <w:bottom w:w="85" w:type="dxa"/>
            </w:tcMar>
            <w:vAlign w:val="center"/>
          </w:tcPr>
          <w:p w:rsidR="006159A0" w:rsidRDefault="006159A0" w:rsidP="00D065CB">
            <w:pPr>
              <w:rPr>
                <w:rFonts w:ascii="Calibri" w:hAnsi="Calibri" w:cs="Calibri"/>
                <w:color w:val="000000"/>
                <w:sz w:val="22"/>
                <w:szCs w:val="22"/>
              </w:rPr>
            </w:pPr>
            <w:r>
              <w:rPr>
                <w:rFonts w:ascii="Calibri" w:hAnsi="Calibri" w:cs="Calibri"/>
                <w:color w:val="000000"/>
                <w:sz w:val="22"/>
                <w:szCs w:val="22"/>
              </w:rPr>
              <w:t xml:space="preserve">Course selection is supported by information on the industries and occupations in demand and the skills required by employers (including more generalised </w:t>
            </w:r>
            <w:r w:rsidR="000D4304">
              <w:rPr>
                <w:rFonts w:ascii="Calibri" w:hAnsi="Calibri" w:cs="Calibri"/>
                <w:color w:val="000000"/>
                <w:sz w:val="22"/>
                <w:szCs w:val="22"/>
              </w:rPr>
              <w:t xml:space="preserve">information on </w:t>
            </w:r>
            <w:r>
              <w:rPr>
                <w:rFonts w:ascii="Calibri" w:hAnsi="Calibri" w:cs="Calibri"/>
                <w:color w:val="000000"/>
                <w:sz w:val="22"/>
                <w:szCs w:val="22"/>
              </w:rPr>
              <w:t>work skills and VET competencies)</w:t>
            </w:r>
          </w:p>
        </w:tc>
        <w:sdt>
          <w:sdtPr>
            <w:rPr>
              <w:rFonts w:asciiTheme="minorHAnsi" w:eastAsiaTheme="minorHAnsi" w:hAnsiTheme="minorHAnsi" w:cstheme="minorHAnsi"/>
              <w:color w:val="000000" w:themeColor="text1"/>
              <w:sz w:val="22"/>
              <w:szCs w:val="22"/>
              <w:lang w:eastAsia="en-US"/>
            </w:rPr>
            <w:id w:val="1554034559"/>
            <w14:checkbox>
              <w14:checked w14:val="0"/>
              <w14:checkedState w14:val="2612" w14:font="MS Gothic"/>
              <w14:uncheckedState w14:val="2610" w14:font="MS Gothic"/>
            </w14:checkbox>
          </w:sdtPr>
          <w:sdtEndPr/>
          <w:sdtContent>
            <w:tc>
              <w:tcPr>
                <w:tcW w:w="959" w:type="dxa"/>
                <w:shd w:val="clear" w:color="auto" w:fill="F0F5E7"/>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17209765"/>
            <w14:checkbox>
              <w14:checked w14:val="0"/>
              <w14:checkedState w14:val="2612" w14:font="MS Gothic"/>
              <w14:uncheckedState w14:val="2610" w14:font="MS Gothic"/>
            </w14:checkbox>
          </w:sdtPr>
          <w:sdtEndPr/>
          <w:sdtContent>
            <w:tc>
              <w:tcPr>
                <w:tcW w:w="992" w:type="dxa"/>
                <w:shd w:val="clear" w:color="auto" w:fill="F0F5E7"/>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886405334"/>
            <w14:checkbox>
              <w14:checked w14:val="0"/>
              <w14:checkedState w14:val="2612" w14:font="MS Gothic"/>
              <w14:uncheckedState w14:val="2610" w14:font="MS Gothic"/>
            </w14:checkbox>
          </w:sdtPr>
          <w:sdtEndPr/>
          <w:sdtContent>
            <w:tc>
              <w:tcPr>
                <w:tcW w:w="1592" w:type="dxa"/>
                <w:shd w:val="clear" w:color="auto" w:fill="F0F5E7"/>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287397541"/>
            <w14:checkbox>
              <w14:checked w14:val="0"/>
              <w14:checkedState w14:val="2612" w14:font="MS Gothic"/>
              <w14:uncheckedState w14:val="2610" w14:font="MS Gothic"/>
            </w14:checkbox>
          </w:sdtPr>
          <w:sdtEndPr/>
          <w:sdtContent>
            <w:tc>
              <w:tcPr>
                <w:tcW w:w="993" w:type="dxa"/>
                <w:shd w:val="clear" w:color="auto" w:fill="F0F5E7"/>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282334446"/>
            <w14:checkbox>
              <w14:checked w14:val="0"/>
              <w14:checkedState w14:val="2612" w14:font="MS Gothic"/>
              <w14:uncheckedState w14:val="2610" w14:font="MS Gothic"/>
            </w14:checkbox>
          </w:sdtPr>
          <w:sdtEndPr/>
          <w:sdtContent>
            <w:tc>
              <w:tcPr>
                <w:tcW w:w="1134" w:type="dxa"/>
                <w:shd w:val="clear" w:color="auto" w:fill="F0F5E7"/>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070" w:type="dxa"/>
            <w:tcMar>
              <w:top w:w="85" w:type="dxa"/>
              <w:bottom w:w="85" w:type="dxa"/>
            </w:tcMar>
            <w:vAlign w:val="center"/>
          </w:tcPr>
          <w:p w:rsidR="006159A0" w:rsidRDefault="00496C84">
            <w:pPr>
              <w:rPr>
                <w:rFonts w:ascii="Calibri" w:hAnsi="Calibri" w:cs="Calibri"/>
                <w:color w:val="000000"/>
                <w:sz w:val="22"/>
                <w:szCs w:val="22"/>
              </w:rPr>
            </w:pPr>
            <w:r w:rsidRPr="00496C84">
              <w:rPr>
                <w:rFonts w:ascii="Calibri" w:hAnsi="Calibri" w:cs="Calibri"/>
                <w:color w:val="000000"/>
                <w:sz w:val="22"/>
                <w:szCs w:val="22"/>
              </w:rPr>
              <w:t>The VET course provides students with real skills to</w:t>
            </w:r>
            <w:r w:rsidR="00FE6CC2">
              <w:rPr>
                <w:rFonts w:ascii="Calibri" w:hAnsi="Calibri" w:cs="Calibri"/>
                <w:color w:val="000000"/>
                <w:sz w:val="22"/>
                <w:szCs w:val="22"/>
              </w:rPr>
              <w:t xml:space="preserve"> support pathways to employment or further education and </w:t>
            </w:r>
            <w:r w:rsidRPr="00496C84">
              <w:rPr>
                <w:rFonts w:ascii="Calibri" w:hAnsi="Calibri" w:cs="Calibri"/>
                <w:color w:val="000000"/>
                <w:sz w:val="22"/>
                <w:szCs w:val="22"/>
              </w:rPr>
              <w:t>training in careers rele</w:t>
            </w:r>
            <w:r>
              <w:rPr>
                <w:rFonts w:ascii="Calibri" w:hAnsi="Calibri" w:cs="Calibri"/>
                <w:color w:val="000000"/>
                <w:sz w:val="22"/>
                <w:szCs w:val="22"/>
              </w:rPr>
              <w:t>vant to the student’s interests</w:t>
            </w:r>
          </w:p>
        </w:tc>
        <w:sdt>
          <w:sdtPr>
            <w:rPr>
              <w:rFonts w:asciiTheme="minorHAnsi" w:eastAsiaTheme="minorHAnsi" w:hAnsiTheme="minorHAnsi" w:cstheme="minorHAnsi"/>
              <w:color w:val="000000" w:themeColor="text1"/>
              <w:sz w:val="22"/>
              <w:szCs w:val="22"/>
              <w:lang w:eastAsia="en-US"/>
            </w:rPr>
            <w:id w:val="1581486234"/>
            <w14:checkbox>
              <w14:checked w14:val="0"/>
              <w14:checkedState w14:val="2612" w14:font="MS Gothic"/>
              <w14:uncheckedState w14:val="2610" w14:font="MS Gothic"/>
            </w14:checkbox>
          </w:sdtPr>
          <w:sdtEndPr/>
          <w:sdtContent>
            <w:tc>
              <w:tcPr>
                <w:tcW w:w="959" w:type="dxa"/>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42590828"/>
            <w14:checkbox>
              <w14:checked w14:val="0"/>
              <w14:checkedState w14:val="2612" w14:font="MS Gothic"/>
              <w14:uncheckedState w14:val="2610" w14:font="MS Gothic"/>
            </w14:checkbox>
          </w:sdtPr>
          <w:sdtEndPr/>
          <w:sdtContent>
            <w:tc>
              <w:tcPr>
                <w:tcW w:w="992" w:type="dxa"/>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117798991"/>
            <w14:checkbox>
              <w14:checked w14:val="0"/>
              <w14:checkedState w14:val="2612" w14:font="MS Gothic"/>
              <w14:uncheckedState w14:val="2610" w14:font="MS Gothic"/>
            </w14:checkbox>
          </w:sdtPr>
          <w:sdtEndPr/>
          <w:sdtContent>
            <w:tc>
              <w:tcPr>
                <w:tcW w:w="1592" w:type="dxa"/>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796950619"/>
            <w14:checkbox>
              <w14:checked w14:val="0"/>
              <w14:checkedState w14:val="2612" w14:font="MS Gothic"/>
              <w14:uncheckedState w14:val="2610" w14:font="MS Gothic"/>
            </w14:checkbox>
          </w:sdtPr>
          <w:sdtEndPr/>
          <w:sdtContent>
            <w:tc>
              <w:tcPr>
                <w:tcW w:w="993" w:type="dxa"/>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048170467"/>
            <w14:checkbox>
              <w14:checked w14:val="0"/>
              <w14:checkedState w14:val="2612" w14:font="MS Gothic"/>
              <w14:uncheckedState w14:val="2610" w14:font="MS Gothic"/>
            </w14:checkbox>
          </w:sdtPr>
          <w:sdtEndPr/>
          <w:sdtContent>
            <w:tc>
              <w:tcPr>
                <w:tcW w:w="1134" w:type="dxa"/>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070" w:type="dxa"/>
            <w:shd w:val="clear" w:color="auto" w:fill="F0F5E7"/>
            <w:tcMar>
              <w:top w:w="85" w:type="dxa"/>
              <w:bottom w:w="85" w:type="dxa"/>
            </w:tcMar>
            <w:vAlign w:val="center"/>
          </w:tcPr>
          <w:p w:rsidR="006159A0" w:rsidRDefault="00420F4E">
            <w:pPr>
              <w:rPr>
                <w:rFonts w:ascii="Calibri" w:hAnsi="Calibri" w:cs="Calibri"/>
                <w:color w:val="000000"/>
                <w:sz w:val="22"/>
                <w:szCs w:val="22"/>
              </w:rPr>
            </w:pPr>
            <w:r>
              <w:rPr>
                <w:rFonts w:ascii="Calibri" w:hAnsi="Calibri" w:cs="Calibri"/>
                <w:color w:val="000000"/>
                <w:sz w:val="22"/>
                <w:szCs w:val="22"/>
              </w:rPr>
              <w:t xml:space="preserve">The AQF level and qualification in the VET programme </w:t>
            </w:r>
            <w:r w:rsidRPr="00420F4E">
              <w:rPr>
                <w:rFonts w:ascii="Calibri" w:hAnsi="Calibri" w:cs="Calibri"/>
                <w:color w:val="000000"/>
                <w:sz w:val="22"/>
                <w:szCs w:val="22"/>
              </w:rPr>
              <w:t xml:space="preserve">are appropriate for delivery to secondary students and requirements in </w:t>
            </w:r>
            <w:r w:rsidR="00B804E2">
              <w:rPr>
                <w:rFonts w:ascii="Calibri" w:hAnsi="Calibri" w:cs="Calibri"/>
                <w:color w:val="000000"/>
                <w:sz w:val="22"/>
                <w:szCs w:val="22"/>
              </w:rPr>
              <w:t xml:space="preserve">the </w:t>
            </w:r>
            <w:r w:rsidR="00AA4EF2">
              <w:rPr>
                <w:rFonts w:ascii="Calibri" w:hAnsi="Calibri" w:cs="Calibri"/>
                <w:color w:val="000000"/>
                <w:sz w:val="22"/>
                <w:szCs w:val="22"/>
              </w:rPr>
              <w:t>t</w:t>
            </w:r>
            <w:r w:rsidR="00B804E2">
              <w:rPr>
                <w:rFonts w:ascii="Calibri" w:hAnsi="Calibri" w:cs="Calibri"/>
                <w:color w:val="000000"/>
                <w:sz w:val="22"/>
                <w:szCs w:val="22"/>
              </w:rPr>
              <w:t xml:space="preserve">raining </w:t>
            </w:r>
            <w:r w:rsidR="00AA4EF2">
              <w:rPr>
                <w:rFonts w:ascii="Calibri" w:hAnsi="Calibri" w:cs="Calibri"/>
                <w:color w:val="000000"/>
                <w:sz w:val="22"/>
                <w:szCs w:val="22"/>
              </w:rPr>
              <w:t>p</w:t>
            </w:r>
            <w:r w:rsidR="00B804E2">
              <w:rPr>
                <w:rFonts w:ascii="Calibri" w:hAnsi="Calibri" w:cs="Calibri"/>
                <w:color w:val="000000"/>
                <w:sz w:val="22"/>
                <w:szCs w:val="22"/>
              </w:rPr>
              <w:t xml:space="preserve">ackage </w:t>
            </w:r>
            <w:r w:rsidR="00CC5F3A">
              <w:rPr>
                <w:rFonts w:ascii="Calibri" w:hAnsi="Calibri" w:cs="Calibri"/>
                <w:color w:val="000000"/>
                <w:sz w:val="22"/>
                <w:szCs w:val="22"/>
              </w:rPr>
              <w:t xml:space="preserve">or accredited course </w:t>
            </w:r>
            <w:r w:rsidR="00B804E2">
              <w:rPr>
                <w:rFonts w:ascii="Calibri" w:hAnsi="Calibri" w:cs="Calibri"/>
                <w:color w:val="000000"/>
                <w:sz w:val="22"/>
                <w:szCs w:val="22"/>
              </w:rPr>
              <w:t>can be met</w:t>
            </w:r>
            <w:r w:rsidRPr="00420F4E">
              <w:rPr>
                <w:rFonts w:ascii="Calibri" w:hAnsi="Calibri" w:cs="Calibri"/>
                <w:color w:val="000000"/>
                <w:sz w:val="22"/>
                <w:szCs w:val="22"/>
              </w:rPr>
              <w:t xml:space="preserve"> </w:t>
            </w:r>
          </w:p>
        </w:tc>
        <w:sdt>
          <w:sdtPr>
            <w:rPr>
              <w:rFonts w:asciiTheme="minorHAnsi" w:eastAsiaTheme="minorHAnsi" w:hAnsiTheme="minorHAnsi" w:cstheme="minorHAnsi"/>
              <w:color w:val="000000" w:themeColor="text1"/>
              <w:sz w:val="22"/>
              <w:szCs w:val="22"/>
              <w:lang w:eastAsia="en-US"/>
            </w:rPr>
            <w:id w:val="1864623411"/>
            <w14:checkbox>
              <w14:checked w14:val="0"/>
              <w14:checkedState w14:val="2612" w14:font="MS Gothic"/>
              <w14:uncheckedState w14:val="2610" w14:font="MS Gothic"/>
            </w14:checkbox>
          </w:sdtPr>
          <w:sdtEndPr/>
          <w:sdtContent>
            <w:tc>
              <w:tcPr>
                <w:tcW w:w="959" w:type="dxa"/>
                <w:shd w:val="clear" w:color="auto" w:fill="F0F5E7"/>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190028897"/>
            <w14:checkbox>
              <w14:checked w14:val="0"/>
              <w14:checkedState w14:val="2612" w14:font="MS Gothic"/>
              <w14:uncheckedState w14:val="2610" w14:font="MS Gothic"/>
            </w14:checkbox>
          </w:sdtPr>
          <w:sdtEndPr/>
          <w:sdtContent>
            <w:tc>
              <w:tcPr>
                <w:tcW w:w="992" w:type="dxa"/>
                <w:shd w:val="clear" w:color="auto" w:fill="F0F5E7"/>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61855018"/>
            <w14:checkbox>
              <w14:checked w14:val="0"/>
              <w14:checkedState w14:val="2612" w14:font="MS Gothic"/>
              <w14:uncheckedState w14:val="2610" w14:font="MS Gothic"/>
            </w14:checkbox>
          </w:sdtPr>
          <w:sdtEndPr/>
          <w:sdtContent>
            <w:tc>
              <w:tcPr>
                <w:tcW w:w="1592" w:type="dxa"/>
                <w:shd w:val="clear" w:color="auto" w:fill="F0F5E7"/>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95944646"/>
            <w14:checkbox>
              <w14:checked w14:val="0"/>
              <w14:checkedState w14:val="2612" w14:font="MS Gothic"/>
              <w14:uncheckedState w14:val="2610" w14:font="MS Gothic"/>
            </w14:checkbox>
          </w:sdtPr>
          <w:sdtEndPr/>
          <w:sdtContent>
            <w:tc>
              <w:tcPr>
                <w:tcW w:w="993" w:type="dxa"/>
                <w:shd w:val="clear" w:color="auto" w:fill="F0F5E7"/>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72029792"/>
            <w14:checkbox>
              <w14:checked w14:val="0"/>
              <w14:checkedState w14:val="2612" w14:font="MS Gothic"/>
              <w14:uncheckedState w14:val="2610" w14:font="MS Gothic"/>
            </w14:checkbox>
          </w:sdtPr>
          <w:sdtEndPr/>
          <w:sdtContent>
            <w:tc>
              <w:tcPr>
                <w:tcW w:w="1134" w:type="dxa"/>
                <w:shd w:val="clear" w:color="auto" w:fill="F0F5E7"/>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070" w:type="dxa"/>
            <w:tcMar>
              <w:top w:w="85" w:type="dxa"/>
              <w:bottom w:w="85" w:type="dxa"/>
            </w:tcMar>
            <w:vAlign w:val="center"/>
          </w:tcPr>
          <w:p w:rsidR="006159A0" w:rsidRDefault="006159A0" w:rsidP="009D6737">
            <w:pPr>
              <w:rPr>
                <w:rFonts w:ascii="Calibri" w:hAnsi="Calibri" w:cs="Calibri"/>
                <w:color w:val="000000"/>
                <w:sz w:val="22"/>
                <w:szCs w:val="22"/>
              </w:rPr>
            </w:pPr>
            <w:r>
              <w:rPr>
                <w:rFonts w:ascii="Calibri" w:hAnsi="Calibri" w:cs="Calibri"/>
                <w:color w:val="000000"/>
                <w:sz w:val="22"/>
                <w:szCs w:val="22"/>
              </w:rPr>
              <w:t xml:space="preserve">VET courses are based on training packages </w:t>
            </w:r>
            <w:r w:rsidR="00AD662F">
              <w:rPr>
                <w:rFonts w:ascii="Calibri" w:hAnsi="Calibri" w:cs="Calibri"/>
                <w:color w:val="000000"/>
                <w:sz w:val="22"/>
                <w:szCs w:val="22"/>
              </w:rPr>
              <w:t xml:space="preserve">or accredited courses </w:t>
            </w:r>
            <w:r>
              <w:rPr>
                <w:rFonts w:ascii="Calibri" w:hAnsi="Calibri" w:cs="Calibri"/>
                <w:color w:val="000000"/>
                <w:sz w:val="22"/>
                <w:szCs w:val="22"/>
              </w:rPr>
              <w:t>and related units of competency</w:t>
            </w:r>
            <w:r w:rsidR="00AD662F">
              <w:rPr>
                <w:rFonts w:ascii="Calibri" w:hAnsi="Calibri" w:cs="Calibri"/>
                <w:color w:val="000000"/>
                <w:sz w:val="22"/>
                <w:szCs w:val="22"/>
              </w:rPr>
              <w:t>?</w:t>
            </w:r>
          </w:p>
        </w:tc>
        <w:sdt>
          <w:sdtPr>
            <w:rPr>
              <w:rFonts w:asciiTheme="minorHAnsi" w:eastAsiaTheme="minorHAnsi" w:hAnsiTheme="minorHAnsi" w:cstheme="minorHAnsi"/>
              <w:color w:val="000000" w:themeColor="text1"/>
              <w:sz w:val="22"/>
              <w:szCs w:val="22"/>
              <w:lang w:eastAsia="en-US"/>
            </w:rPr>
            <w:id w:val="306747580"/>
            <w14:checkbox>
              <w14:checked w14:val="0"/>
              <w14:checkedState w14:val="2612" w14:font="MS Gothic"/>
              <w14:uncheckedState w14:val="2610" w14:font="MS Gothic"/>
            </w14:checkbox>
          </w:sdtPr>
          <w:sdtEndPr/>
          <w:sdtContent>
            <w:tc>
              <w:tcPr>
                <w:tcW w:w="959" w:type="dxa"/>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078363913"/>
            <w14:checkbox>
              <w14:checked w14:val="0"/>
              <w14:checkedState w14:val="2612" w14:font="MS Gothic"/>
              <w14:uncheckedState w14:val="2610" w14:font="MS Gothic"/>
            </w14:checkbox>
          </w:sdtPr>
          <w:sdtEndPr/>
          <w:sdtContent>
            <w:tc>
              <w:tcPr>
                <w:tcW w:w="992" w:type="dxa"/>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26765798"/>
            <w14:checkbox>
              <w14:checked w14:val="0"/>
              <w14:checkedState w14:val="2612" w14:font="MS Gothic"/>
              <w14:uncheckedState w14:val="2610" w14:font="MS Gothic"/>
            </w14:checkbox>
          </w:sdtPr>
          <w:sdtEndPr/>
          <w:sdtContent>
            <w:tc>
              <w:tcPr>
                <w:tcW w:w="1592" w:type="dxa"/>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165280613"/>
            <w14:checkbox>
              <w14:checked w14:val="0"/>
              <w14:checkedState w14:val="2612" w14:font="MS Gothic"/>
              <w14:uncheckedState w14:val="2610" w14:font="MS Gothic"/>
            </w14:checkbox>
          </w:sdtPr>
          <w:sdtEndPr/>
          <w:sdtContent>
            <w:tc>
              <w:tcPr>
                <w:tcW w:w="993" w:type="dxa"/>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06999340"/>
            <w14:checkbox>
              <w14:checked w14:val="0"/>
              <w14:checkedState w14:val="2612" w14:font="MS Gothic"/>
              <w14:uncheckedState w14:val="2610" w14:font="MS Gothic"/>
            </w14:checkbox>
          </w:sdtPr>
          <w:sdtEndPr/>
          <w:sdtContent>
            <w:tc>
              <w:tcPr>
                <w:tcW w:w="1134" w:type="dxa"/>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070" w:type="dxa"/>
            <w:shd w:val="clear" w:color="auto" w:fill="F0F5E7"/>
            <w:tcMar>
              <w:top w:w="85" w:type="dxa"/>
              <w:bottom w:w="85" w:type="dxa"/>
            </w:tcMar>
            <w:vAlign w:val="center"/>
          </w:tcPr>
          <w:p w:rsidR="006159A0" w:rsidRDefault="006159A0">
            <w:pPr>
              <w:rPr>
                <w:rFonts w:ascii="Calibri" w:hAnsi="Calibri" w:cs="Calibri"/>
                <w:color w:val="000000"/>
                <w:sz w:val="22"/>
                <w:szCs w:val="22"/>
              </w:rPr>
            </w:pPr>
            <w:r>
              <w:rPr>
                <w:rFonts w:ascii="Calibri" w:hAnsi="Calibri" w:cs="Calibri"/>
                <w:color w:val="000000"/>
                <w:sz w:val="22"/>
                <w:szCs w:val="22"/>
              </w:rPr>
              <w:t xml:space="preserve">VET courses allow students to undertake full qualifications or parts </w:t>
            </w:r>
            <w:r w:rsidR="00171076">
              <w:rPr>
                <w:rFonts w:ascii="Calibri" w:hAnsi="Calibri" w:cs="Calibri"/>
                <w:color w:val="000000"/>
                <w:sz w:val="22"/>
                <w:szCs w:val="22"/>
              </w:rPr>
              <w:t>thereof</w:t>
            </w:r>
            <w:r>
              <w:rPr>
                <w:rFonts w:ascii="Calibri" w:hAnsi="Calibri" w:cs="Calibri"/>
                <w:color w:val="000000"/>
                <w:sz w:val="22"/>
                <w:szCs w:val="22"/>
              </w:rPr>
              <w:t xml:space="preserve"> </w:t>
            </w:r>
            <w:r w:rsidR="00171076">
              <w:rPr>
                <w:rFonts w:ascii="Calibri" w:hAnsi="Calibri" w:cs="Calibri"/>
                <w:color w:val="000000"/>
                <w:sz w:val="22"/>
                <w:szCs w:val="22"/>
              </w:rPr>
              <w:t>(</w:t>
            </w:r>
            <w:r>
              <w:rPr>
                <w:rFonts w:ascii="Calibri" w:hAnsi="Calibri" w:cs="Calibri"/>
                <w:color w:val="000000"/>
                <w:sz w:val="22"/>
                <w:szCs w:val="22"/>
              </w:rPr>
              <w:t>units of competency</w:t>
            </w:r>
            <w:r w:rsidR="00171076">
              <w:rPr>
                <w:rFonts w:ascii="Calibri" w:hAnsi="Calibri" w:cs="Calibri"/>
                <w:color w:val="000000"/>
                <w:sz w:val="22"/>
                <w:szCs w:val="22"/>
              </w:rPr>
              <w:t xml:space="preserve"> or</w:t>
            </w:r>
            <w:r>
              <w:rPr>
                <w:rFonts w:ascii="Calibri" w:hAnsi="Calibri" w:cs="Calibri"/>
                <w:color w:val="000000"/>
                <w:sz w:val="22"/>
                <w:szCs w:val="22"/>
              </w:rPr>
              <w:t xml:space="preserve"> skills sets</w:t>
            </w:r>
            <w:r w:rsidR="000D4304">
              <w:rPr>
                <w:rFonts w:ascii="Calibri" w:hAnsi="Calibri" w:cs="Calibri"/>
                <w:color w:val="000000"/>
                <w:sz w:val="22"/>
                <w:szCs w:val="22"/>
              </w:rPr>
              <w:t>)</w:t>
            </w:r>
            <w:r>
              <w:rPr>
                <w:rFonts w:ascii="Calibri" w:hAnsi="Calibri" w:cs="Calibri"/>
                <w:color w:val="000000"/>
                <w:sz w:val="22"/>
                <w:szCs w:val="22"/>
              </w:rPr>
              <w:t xml:space="preserve"> </w:t>
            </w:r>
          </w:p>
        </w:tc>
        <w:sdt>
          <w:sdtPr>
            <w:rPr>
              <w:rFonts w:asciiTheme="minorHAnsi" w:eastAsiaTheme="minorHAnsi" w:hAnsiTheme="minorHAnsi" w:cstheme="minorHAnsi"/>
              <w:color w:val="000000" w:themeColor="text1"/>
              <w:sz w:val="22"/>
              <w:szCs w:val="22"/>
              <w:lang w:eastAsia="en-US"/>
            </w:rPr>
            <w:id w:val="-538517039"/>
            <w14:checkbox>
              <w14:checked w14:val="0"/>
              <w14:checkedState w14:val="2612" w14:font="MS Gothic"/>
              <w14:uncheckedState w14:val="2610" w14:font="MS Gothic"/>
            </w14:checkbox>
          </w:sdtPr>
          <w:sdtEndPr/>
          <w:sdtContent>
            <w:tc>
              <w:tcPr>
                <w:tcW w:w="959" w:type="dxa"/>
                <w:shd w:val="clear" w:color="auto" w:fill="F0F5E7"/>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783075217"/>
            <w14:checkbox>
              <w14:checked w14:val="0"/>
              <w14:checkedState w14:val="2612" w14:font="MS Gothic"/>
              <w14:uncheckedState w14:val="2610" w14:font="MS Gothic"/>
            </w14:checkbox>
          </w:sdtPr>
          <w:sdtEndPr/>
          <w:sdtContent>
            <w:tc>
              <w:tcPr>
                <w:tcW w:w="992" w:type="dxa"/>
                <w:shd w:val="clear" w:color="auto" w:fill="F0F5E7"/>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862668987"/>
            <w14:checkbox>
              <w14:checked w14:val="0"/>
              <w14:checkedState w14:val="2612" w14:font="MS Gothic"/>
              <w14:uncheckedState w14:val="2610" w14:font="MS Gothic"/>
            </w14:checkbox>
          </w:sdtPr>
          <w:sdtEndPr/>
          <w:sdtContent>
            <w:tc>
              <w:tcPr>
                <w:tcW w:w="1592" w:type="dxa"/>
                <w:shd w:val="clear" w:color="auto" w:fill="F0F5E7"/>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995000554"/>
            <w14:checkbox>
              <w14:checked w14:val="0"/>
              <w14:checkedState w14:val="2612" w14:font="MS Gothic"/>
              <w14:uncheckedState w14:val="2610" w14:font="MS Gothic"/>
            </w14:checkbox>
          </w:sdtPr>
          <w:sdtEndPr/>
          <w:sdtContent>
            <w:tc>
              <w:tcPr>
                <w:tcW w:w="993" w:type="dxa"/>
                <w:shd w:val="clear" w:color="auto" w:fill="F0F5E7"/>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623076886"/>
            <w14:checkbox>
              <w14:checked w14:val="0"/>
              <w14:checkedState w14:val="2612" w14:font="MS Gothic"/>
              <w14:uncheckedState w14:val="2610" w14:font="MS Gothic"/>
            </w14:checkbox>
          </w:sdtPr>
          <w:sdtEndPr/>
          <w:sdtContent>
            <w:tc>
              <w:tcPr>
                <w:tcW w:w="1134" w:type="dxa"/>
                <w:shd w:val="clear" w:color="auto" w:fill="F0F5E7"/>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070" w:type="dxa"/>
            <w:tcMar>
              <w:top w:w="85" w:type="dxa"/>
              <w:bottom w:w="85" w:type="dxa"/>
            </w:tcMar>
            <w:vAlign w:val="center"/>
          </w:tcPr>
          <w:p w:rsidR="006159A0" w:rsidRDefault="006159A0" w:rsidP="00AD662F">
            <w:pPr>
              <w:rPr>
                <w:rFonts w:ascii="Calibri" w:hAnsi="Calibri" w:cs="Calibri"/>
                <w:color w:val="000000"/>
                <w:sz w:val="22"/>
                <w:szCs w:val="22"/>
              </w:rPr>
            </w:pPr>
            <w:r>
              <w:rPr>
                <w:rFonts w:ascii="Calibri" w:hAnsi="Calibri" w:cs="Calibri"/>
                <w:color w:val="000000"/>
                <w:sz w:val="22"/>
                <w:szCs w:val="22"/>
              </w:rPr>
              <w:t>Students can access school-based apprenticeships and traineeships</w:t>
            </w:r>
            <w:r w:rsidR="00CC5F3A">
              <w:rPr>
                <w:rFonts w:ascii="Calibri" w:hAnsi="Calibri" w:cs="Calibri"/>
                <w:color w:val="000000"/>
                <w:sz w:val="22"/>
                <w:szCs w:val="22"/>
              </w:rPr>
              <w:t xml:space="preserve"> where the qualification is </w:t>
            </w:r>
            <w:r w:rsidR="00AD662F">
              <w:rPr>
                <w:rFonts w:ascii="Calibri" w:hAnsi="Calibri" w:cs="Calibri"/>
                <w:color w:val="000000"/>
                <w:sz w:val="22"/>
                <w:szCs w:val="22"/>
              </w:rPr>
              <w:t>a declared apprenticeship/traineeship?</w:t>
            </w:r>
          </w:p>
        </w:tc>
        <w:sdt>
          <w:sdtPr>
            <w:rPr>
              <w:rFonts w:asciiTheme="minorHAnsi" w:eastAsiaTheme="minorHAnsi" w:hAnsiTheme="minorHAnsi" w:cstheme="minorHAnsi"/>
              <w:color w:val="000000" w:themeColor="text1"/>
              <w:sz w:val="22"/>
              <w:szCs w:val="22"/>
              <w:lang w:eastAsia="en-US"/>
            </w:rPr>
            <w:id w:val="1733728922"/>
            <w14:checkbox>
              <w14:checked w14:val="0"/>
              <w14:checkedState w14:val="2612" w14:font="MS Gothic"/>
              <w14:uncheckedState w14:val="2610" w14:font="MS Gothic"/>
            </w14:checkbox>
          </w:sdtPr>
          <w:sdtEndPr/>
          <w:sdtContent>
            <w:tc>
              <w:tcPr>
                <w:tcW w:w="959" w:type="dxa"/>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969708323"/>
            <w14:checkbox>
              <w14:checked w14:val="0"/>
              <w14:checkedState w14:val="2612" w14:font="MS Gothic"/>
              <w14:uncheckedState w14:val="2610" w14:font="MS Gothic"/>
            </w14:checkbox>
          </w:sdtPr>
          <w:sdtEndPr/>
          <w:sdtContent>
            <w:tc>
              <w:tcPr>
                <w:tcW w:w="992" w:type="dxa"/>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06399320"/>
            <w14:checkbox>
              <w14:checked w14:val="0"/>
              <w14:checkedState w14:val="2612" w14:font="MS Gothic"/>
              <w14:uncheckedState w14:val="2610" w14:font="MS Gothic"/>
            </w14:checkbox>
          </w:sdtPr>
          <w:sdtEndPr/>
          <w:sdtContent>
            <w:tc>
              <w:tcPr>
                <w:tcW w:w="1592" w:type="dxa"/>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82522965"/>
            <w14:checkbox>
              <w14:checked w14:val="0"/>
              <w14:checkedState w14:val="2612" w14:font="MS Gothic"/>
              <w14:uncheckedState w14:val="2610" w14:font="MS Gothic"/>
            </w14:checkbox>
          </w:sdtPr>
          <w:sdtEndPr/>
          <w:sdtContent>
            <w:tc>
              <w:tcPr>
                <w:tcW w:w="993" w:type="dxa"/>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437953266"/>
            <w14:checkbox>
              <w14:checked w14:val="0"/>
              <w14:checkedState w14:val="2612" w14:font="MS Gothic"/>
              <w14:uncheckedState w14:val="2610" w14:font="MS Gothic"/>
            </w14:checkbox>
          </w:sdtPr>
          <w:sdtEndPr/>
          <w:sdtContent>
            <w:tc>
              <w:tcPr>
                <w:tcW w:w="1134" w:type="dxa"/>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070" w:type="dxa"/>
            <w:shd w:val="clear" w:color="auto" w:fill="F0F5E7"/>
            <w:tcMar>
              <w:top w:w="85" w:type="dxa"/>
              <w:bottom w:w="85" w:type="dxa"/>
            </w:tcMar>
            <w:vAlign w:val="center"/>
          </w:tcPr>
          <w:p w:rsidR="006159A0" w:rsidRDefault="006159A0" w:rsidP="008F39EE">
            <w:pPr>
              <w:rPr>
                <w:rFonts w:ascii="Calibri" w:hAnsi="Calibri" w:cs="Calibri"/>
                <w:color w:val="000000"/>
                <w:sz w:val="22"/>
                <w:szCs w:val="22"/>
              </w:rPr>
            </w:pPr>
            <w:r>
              <w:rPr>
                <w:rFonts w:ascii="Calibri" w:hAnsi="Calibri" w:cs="Calibri"/>
                <w:color w:val="000000"/>
                <w:sz w:val="22"/>
                <w:szCs w:val="22"/>
              </w:rPr>
              <w:t xml:space="preserve">VET </w:t>
            </w:r>
            <w:r w:rsidR="008F39EE">
              <w:rPr>
                <w:rFonts w:ascii="Calibri" w:hAnsi="Calibri" w:cs="Calibri"/>
                <w:color w:val="000000"/>
                <w:sz w:val="22"/>
                <w:szCs w:val="22"/>
              </w:rPr>
              <w:t xml:space="preserve">offerings provide </w:t>
            </w:r>
            <w:r w:rsidR="00AD662F">
              <w:rPr>
                <w:rFonts w:ascii="Calibri" w:hAnsi="Calibri" w:cs="Calibri"/>
                <w:color w:val="000000"/>
                <w:sz w:val="22"/>
                <w:szCs w:val="22"/>
              </w:rPr>
              <w:t>a</w:t>
            </w:r>
            <w:r>
              <w:rPr>
                <w:rFonts w:ascii="Calibri" w:hAnsi="Calibri" w:cs="Calibri"/>
                <w:color w:val="000000"/>
                <w:sz w:val="22"/>
                <w:szCs w:val="22"/>
              </w:rPr>
              <w:t xml:space="preserve"> </w:t>
            </w:r>
            <w:r w:rsidR="0036510E">
              <w:rPr>
                <w:rFonts w:ascii="Calibri" w:hAnsi="Calibri" w:cs="Calibri"/>
                <w:color w:val="000000"/>
                <w:sz w:val="22"/>
                <w:szCs w:val="22"/>
              </w:rPr>
              <w:t xml:space="preserve">career </w:t>
            </w:r>
            <w:r>
              <w:rPr>
                <w:rFonts w:ascii="Calibri" w:hAnsi="Calibri" w:cs="Calibri"/>
                <w:color w:val="000000"/>
                <w:sz w:val="22"/>
                <w:szCs w:val="22"/>
              </w:rPr>
              <w:t>pathway to occupations and industr</w:t>
            </w:r>
            <w:r w:rsidR="00AD662F">
              <w:rPr>
                <w:rFonts w:ascii="Calibri" w:hAnsi="Calibri" w:cs="Calibri"/>
                <w:color w:val="000000"/>
                <w:sz w:val="22"/>
                <w:szCs w:val="22"/>
              </w:rPr>
              <w:t xml:space="preserve">y sectors where there </w:t>
            </w:r>
            <w:r w:rsidR="008F39EE">
              <w:rPr>
                <w:rFonts w:ascii="Calibri" w:hAnsi="Calibri" w:cs="Calibri"/>
                <w:color w:val="000000"/>
                <w:sz w:val="22"/>
                <w:szCs w:val="22"/>
              </w:rPr>
              <w:t xml:space="preserve">may be </w:t>
            </w:r>
            <w:r w:rsidR="00AD662F">
              <w:rPr>
                <w:rFonts w:ascii="Calibri" w:hAnsi="Calibri" w:cs="Calibri"/>
                <w:color w:val="000000"/>
                <w:sz w:val="22"/>
                <w:szCs w:val="22"/>
              </w:rPr>
              <w:t>employment opportunities?</w:t>
            </w:r>
          </w:p>
        </w:tc>
        <w:sdt>
          <w:sdtPr>
            <w:rPr>
              <w:rFonts w:asciiTheme="minorHAnsi" w:eastAsiaTheme="minorHAnsi" w:hAnsiTheme="minorHAnsi" w:cstheme="minorHAnsi"/>
              <w:color w:val="000000" w:themeColor="text1"/>
              <w:sz w:val="22"/>
              <w:szCs w:val="22"/>
              <w:lang w:eastAsia="en-US"/>
            </w:rPr>
            <w:id w:val="-1912151857"/>
            <w14:checkbox>
              <w14:checked w14:val="0"/>
              <w14:checkedState w14:val="2612" w14:font="MS Gothic"/>
              <w14:uncheckedState w14:val="2610" w14:font="MS Gothic"/>
            </w14:checkbox>
          </w:sdtPr>
          <w:sdtEndPr/>
          <w:sdtContent>
            <w:tc>
              <w:tcPr>
                <w:tcW w:w="959" w:type="dxa"/>
                <w:shd w:val="clear" w:color="auto" w:fill="F0F5E7"/>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988819217"/>
            <w14:checkbox>
              <w14:checked w14:val="0"/>
              <w14:checkedState w14:val="2612" w14:font="MS Gothic"/>
              <w14:uncheckedState w14:val="2610" w14:font="MS Gothic"/>
            </w14:checkbox>
          </w:sdtPr>
          <w:sdtEndPr/>
          <w:sdtContent>
            <w:tc>
              <w:tcPr>
                <w:tcW w:w="992" w:type="dxa"/>
                <w:shd w:val="clear" w:color="auto" w:fill="F0F5E7"/>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605610789"/>
            <w14:checkbox>
              <w14:checked w14:val="0"/>
              <w14:checkedState w14:val="2612" w14:font="MS Gothic"/>
              <w14:uncheckedState w14:val="2610" w14:font="MS Gothic"/>
            </w14:checkbox>
          </w:sdtPr>
          <w:sdtEndPr/>
          <w:sdtContent>
            <w:tc>
              <w:tcPr>
                <w:tcW w:w="1592" w:type="dxa"/>
                <w:shd w:val="clear" w:color="auto" w:fill="F0F5E7"/>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645965939"/>
            <w14:checkbox>
              <w14:checked w14:val="0"/>
              <w14:checkedState w14:val="2612" w14:font="MS Gothic"/>
              <w14:uncheckedState w14:val="2610" w14:font="MS Gothic"/>
            </w14:checkbox>
          </w:sdtPr>
          <w:sdtEndPr/>
          <w:sdtContent>
            <w:tc>
              <w:tcPr>
                <w:tcW w:w="993" w:type="dxa"/>
                <w:shd w:val="clear" w:color="auto" w:fill="F0F5E7"/>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60806825"/>
            <w14:checkbox>
              <w14:checked w14:val="0"/>
              <w14:checkedState w14:val="2612" w14:font="MS Gothic"/>
              <w14:uncheckedState w14:val="2610" w14:font="MS Gothic"/>
            </w14:checkbox>
          </w:sdtPr>
          <w:sdtEndPr/>
          <w:sdtContent>
            <w:tc>
              <w:tcPr>
                <w:tcW w:w="1134" w:type="dxa"/>
                <w:shd w:val="clear" w:color="auto" w:fill="F0F5E7"/>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070" w:type="dxa"/>
            <w:tcMar>
              <w:top w:w="85" w:type="dxa"/>
              <w:bottom w:w="85" w:type="dxa"/>
            </w:tcMar>
            <w:vAlign w:val="center"/>
          </w:tcPr>
          <w:p w:rsidR="006159A0" w:rsidRDefault="006159A0" w:rsidP="0036510E">
            <w:pPr>
              <w:rPr>
                <w:rFonts w:ascii="Calibri" w:hAnsi="Calibri" w:cs="Calibri"/>
                <w:color w:val="000000"/>
                <w:sz w:val="22"/>
                <w:szCs w:val="22"/>
              </w:rPr>
            </w:pPr>
            <w:r>
              <w:rPr>
                <w:rFonts w:ascii="Calibri" w:hAnsi="Calibri" w:cs="Calibri"/>
                <w:color w:val="000000"/>
                <w:sz w:val="22"/>
                <w:szCs w:val="22"/>
              </w:rPr>
              <w:t>Sufficient facilities, equipment and staff are available</w:t>
            </w:r>
            <w:r w:rsidR="0036510E">
              <w:rPr>
                <w:rFonts w:ascii="Calibri" w:hAnsi="Calibri" w:cs="Calibri"/>
                <w:color w:val="000000"/>
                <w:sz w:val="22"/>
                <w:szCs w:val="22"/>
              </w:rPr>
              <w:t xml:space="preserve"> for VET delivery and assessment </w:t>
            </w:r>
            <w:r>
              <w:rPr>
                <w:rFonts w:ascii="Calibri" w:hAnsi="Calibri" w:cs="Calibri"/>
                <w:color w:val="000000"/>
                <w:sz w:val="22"/>
                <w:szCs w:val="22"/>
              </w:rPr>
              <w:t xml:space="preserve">(see </w:t>
            </w:r>
            <w:r w:rsidR="00BC22DB">
              <w:rPr>
                <w:rFonts w:ascii="Calibri" w:hAnsi="Calibri" w:cs="Calibri"/>
                <w:color w:val="000000"/>
                <w:sz w:val="22"/>
                <w:szCs w:val="22"/>
              </w:rPr>
              <w:t xml:space="preserve">also </w:t>
            </w:r>
            <w:r>
              <w:rPr>
                <w:rFonts w:ascii="Calibri" w:hAnsi="Calibri" w:cs="Calibri"/>
                <w:color w:val="000000"/>
                <w:sz w:val="22"/>
                <w:szCs w:val="22"/>
              </w:rPr>
              <w:t>next section)</w:t>
            </w:r>
          </w:p>
        </w:tc>
        <w:sdt>
          <w:sdtPr>
            <w:rPr>
              <w:rFonts w:asciiTheme="minorHAnsi" w:eastAsiaTheme="minorHAnsi" w:hAnsiTheme="minorHAnsi" w:cstheme="minorHAnsi"/>
              <w:color w:val="000000" w:themeColor="text1"/>
              <w:sz w:val="22"/>
              <w:szCs w:val="22"/>
              <w:lang w:eastAsia="en-US"/>
            </w:rPr>
            <w:id w:val="1707147652"/>
            <w14:checkbox>
              <w14:checked w14:val="0"/>
              <w14:checkedState w14:val="2612" w14:font="MS Gothic"/>
              <w14:uncheckedState w14:val="2610" w14:font="MS Gothic"/>
            </w14:checkbox>
          </w:sdtPr>
          <w:sdtEndPr/>
          <w:sdtContent>
            <w:tc>
              <w:tcPr>
                <w:tcW w:w="959" w:type="dxa"/>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967161641"/>
            <w14:checkbox>
              <w14:checked w14:val="0"/>
              <w14:checkedState w14:val="2612" w14:font="MS Gothic"/>
              <w14:uncheckedState w14:val="2610" w14:font="MS Gothic"/>
            </w14:checkbox>
          </w:sdtPr>
          <w:sdtEndPr/>
          <w:sdtContent>
            <w:tc>
              <w:tcPr>
                <w:tcW w:w="992" w:type="dxa"/>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689262917"/>
            <w14:checkbox>
              <w14:checked w14:val="0"/>
              <w14:checkedState w14:val="2612" w14:font="MS Gothic"/>
              <w14:uncheckedState w14:val="2610" w14:font="MS Gothic"/>
            </w14:checkbox>
          </w:sdtPr>
          <w:sdtEndPr/>
          <w:sdtContent>
            <w:tc>
              <w:tcPr>
                <w:tcW w:w="1592" w:type="dxa"/>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124424321"/>
            <w14:checkbox>
              <w14:checked w14:val="0"/>
              <w14:checkedState w14:val="2612" w14:font="MS Gothic"/>
              <w14:uncheckedState w14:val="2610" w14:font="MS Gothic"/>
            </w14:checkbox>
          </w:sdtPr>
          <w:sdtEndPr/>
          <w:sdtContent>
            <w:tc>
              <w:tcPr>
                <w:tcW w:w="993" w:type="dxa"/>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216742998"/>
            <w14:checkbox>
              <w14:checked w14:val="0"/>
              <w14:checkedState w14:val="2612" w14:font="MS Gothic"/>
              <w14:uncheckedState w14:val="2610" w14:font="MS Gothic"/>
            </w14:checkbox>
          </w:sdtPr>
          <w:sdtEndPr/>
          <w:sdtContent>
            <w:tc>
              <w:tcPr>
                <w:tcW w:w="1134" w:type="dxa"/>
                <w:tcMar>
                  <w:top w:w="85" w:type="dxa"/>
                  <w:bottom w:w="85"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bl>
    <w:p w:rsidR="00174998" w:rsidRDefault="00174998" w:rsidP="006159A0">
      <w:pPr>
        <w:rPr>
          <w:rFonts w:asciiTheme="minorHAnsi" w:eastAsiaTheme="majorEastAsia" w:hAnsiTheme="minorHAnsi" w:cstheme="minorHAnsi"/>
          <w:bCs/>
          <w:lang w:eastAsia="en-US"/>
        </w:rPr>
      </w:pPr>
    </w:p>
    <w:p w:rsidR="00174998" w:rsidRDefault="00174998">
      <w:pPr>
        <w:rPr>
          <w:rFonts w:asciiTheme="minorHAnsi" w:eastAsiaTheme="majorEastAsia" w:hAnsiTheme="minorHAnsi" w:cstheme="minorHAnsi"/>
          <w:bCs/>
          <w:lang w:eastAsia="en-US"/>
        </w:rPr>
      </w:pPr>
      <w:r>
        <w:rPr>
          <w:rFonts w:asciiTheme="minorHAnsi" w:eastAsiaTheme="majorEastAsia" w:hAnsiTheme="minorHAnsi" w:cstheme="minorHAnsi"/>
          <w:bCs/>
          <w:lang w:eastAsia="en-US"/>
        </w:rPr>
        <w:br w:type="page"/>
      </w:r>
    </w:p>
    <w:p w:rsidR="006159A0" w:rsidRPr="001261B7" w:rsidRDefault="00DE00EE" w:rsidP="001261B7">
      <w:pPr>
        <w:ind w:right="397"/>
        <w:rPr>
          <w:rFonts w:ascii="Myriad Pro" w:eastAsiaTheme="majorEastAsia" w:hAnsi="Myriad Pro" w:cstheme="majorBidi"/>
          <w:bCs/>
          <w:color w:val="1E3D6B"/>
          <w:sz w:val="40"/>
          <w:szCs w:val="40"/>
          <w:lang w:eastAsia="en-US"/>
        </w:rPr>
      </w:pPr>
      <w:r w:rsidRPr="001261B7">
        <w:rPr>
          <w:rFonts w:ascii="Myriad Pro" w:eastAsiaTheme="majorEastAsia" w:hAnsi="Myriad Pro" w:cstheme="majorBidi"/>
          <w:bCs/>
          <w:color w:val="1E3D6B"/>
          <w:sz w:val="40"/>
          <w:szCs w:val="40"/>
          <w:lang w:eastAsia="en-US"/>
        </w:rPr>
        <w:lastRenderedPageBreak/>
        <w:t>Facilities, e</w:t>
      </w:r>
      <w:r w:rsidR="0077381E" w:rsidRPr="001261B7">
        <w:rPr>
          <w:rFonts w:ascii="Myriad Pro" w:eastAsiaTheme="majorEastAsia" w:hAnsi="Myriad Pro" w:cstheme="majorBidi"/>
          <w:bCs/>
          <w:color w:val="1E3D6B"/>
          <w:sz w:val="40"/>
          <w:szCs w:val="40"/>
          <w:lang w:eastAsia="en-US"/>
        </w:rPr>
        <w:t xml:space="preserve">quipment and </w:t>
      </w:r>
      <w:r w:rsidRPr="001261B7">
        <w:rPr>
          <w:rFonts w:ascii="Myriad Pro" w:eastAsiaTheme="majorEastAsia" w:hAnsi="Myriad Pro" w:cstheme="majorBidi"/>
          <w:bCs/>
          <w:color w:val="1E3D6B"/>
          <w:sz w:val="40"/>
          <w:szCs w:val="40"/>
          <w:lang w:eastAsia="en-US"/>
        </w:rPr>
        <w:t>staffing</w:t>
      </w:r>
    </w:p>
    <w:p w:rsidR="006159A0" w:rsidRPr="00781349" w:rsidRDefault="006159A0" w:rsidP="00781349">
      <w:pPr>
        <w:spacing w:before="120" w:after="120"/>
        <w:rPr>
          <w:rFonts w:asciiTheme="minorHAnsi" w:eastAsiaTheme="majorEastAsia" w:hAnsiTheme="minorHAnsi" w:cstheme="minorHAnsi"/>
          <w:bCs/>
          <w:sz w:val="22"/>
          <w:szCs w:val="22"/>
          <w:lang w:eastAsia="en-US"/>
        </w:rPr>
      </w:pPr>
      <w:r w:rsidRPr="00781349">
        <w:rPr>
          <w:rFonts w:asciiTheme="minorHAnsi" w:eastAsiaTheme="majorEastAsia" w:hAnsiTheme="minorHAnsi" w:cstheme="minorHAnsi"/>
          <w:bCs/>
          <w:sz w:val="22"/>
          <w:szCs w:val="22"/>
          <w:lang w:eastAsia="en-US"/>
        </w:rPr>
        <w:t>Employers expect that students will have access to industry-standard equipment as part of their VET training</w:t>
      </w:r>
      <w:r w:rsidR="0036510E">
        <w:rPr>
          <w:rFonts w:asciiTheme="minorHAnsi" w:eastAsiaTheme="majorEastAsia" w:hAnsiTheme="minorHAnsi" w:cstheme="minorHAnsi"/>
          <w:bCs/>
          <w:sz w:val="22"/>
          <w:szCs w:val="22"/>
          <w:lang w:eastAsia="en-US"/>
        </w:rPr>
        <w:t xml:space="preserve"> and assessment</w:t>
      </w:r>
      <w:r w:rsidRPr="00781349">
        <w:rPr>
          <w:rFonts w:asciiTheme="minorHAnsi" w:eastAsiaTheme="majorEastAsia" w:hAnsiTheme="minorHAnsi" w:cstheme="minorHAnsi"/>
          <w:bCs/>
          <w:sz w:val="22"/>
          <w:szCs w:val="22"/>
          <w:lang w:eastAsia="en-US"/>
        </w:rPr>
        <w:t xml:space="preserve">, particularly to gain practical skills to support their theoretical learning. Furthermore, employers expect that training will be delivered and competencies assessed by suitably qualified staff. These expectations form part of the current </w:t>
      </w:r>
      <w:r w:rsidR="00171076" w:rsidRPr="00781349">
        <w:rPr>
          <w:rFonts w:asciiTheme="minorHAnsi" w:eastAsiaTheme="majorEastAsia" w:hAnsiTheme="minorHAnsi" w:cstheme="minorHAnsi"/>
          <w:bCs/>
          <w:i/>
          <w:sz w:val="22"/>
          <w:szCs w:val="22"/>
          <w:lang w:eastAsia="en-US"/>
        </w:rPr>
        <w:t xml:space="preserve">Standards for </w:t>
      </w:r>
      <w:r w:rsidRPr="00781349">
        <w:rPr>
          <w:rFonts w:asciiTheme="minorHAnsi" w:eastAsiaTheme="majorEastAsia" w:hAnsiTheme="minorHAnsi" w:cstheme="minorHAnsi"/>
          <w:bCs/>
          <w:i/>
          <w:sz w:val="22"/>
          <w:szCs w:val="22"/>
          <w:lang w:eastAsia="en-US"/>
        </w:rPr>
        <w:t>R</w:t>
      </w:r>
      <w:r w:rsidR="00171076" w:rsidRPr="00781349">
        <w:rPr>
          <w:rFonts w:asciiTheme="minorHAnsi" w:eastAsiaTheme="majorEastAsia" w:hAnsiTheme="minorHAnsi" w:cstheme="minorHAnsi"/>
          <w:bCs/>
          <w:i/>
          <w:sz w:val="22"/>
          <w:szCs w:val="22"/>
          <w:lang w:eastAsia="en-US"/>
        </w:rPr>
        <w:t>egistered Training</w:t>
      </w:r>
      <w:r w:rsidR="008F39EE">
        <w:rPr>
          <w:rFonts w:asciiTheme="minorHAnsi" w:eastAsiaTheme="majorEastAsia" w:hAnsiTheme="minorHAnsi" w:cstheme="minorHAnsi"/>
          <w:bCs/>
          <w:i/>
          <w:sz w:val="22"/>
          <w:szCs w:val="22"/>
          <w:lang w:eastAsia="en-US"/>
        </w:rPr>
        <w:t xml:space="preserve"> Organisations</w:t>
      </w:r>
      <w:r w:rsidR="00171076" w:rsidRPr="00781349">
        <w:rPr>
          <w:rFonts w:asciiTheme="minorHAnsi" w:eastAsiaTheme="majorEastAsia" w:hAnsiTheme="minorHAnsi" w:cstheme="minorHAnsi"/>
          <w:bCs/>
          <w:i/>
          <w:sz w:val="22"/>
          <w:szCs w:val="22"/>
          <w:lang w:eastAsia="en-US"/>
        </w:rPr>
        <w:t xml:space="preserve"> 2015</w:t>
      </w:r>
      <w:r w:rsidR="00171076" w:rsidRPr="00781349">
        <w:rPr>
          <w:rFonts w:asciiTheme="minorHAnsi" w:eastAsiaTheme="majorEastAsia" w:hAnsiTheme="minorHAnsi" w:cstheme="minorHAnsi"/>
          <w:bCs/>
          <w:sz w:val="22"/>
          <w:szCs w:val="22"/>
          <w:lang w:eastAsia="en-US"/>
        </w:rPr>
        <w:t xml:space="preserve"> (</w:t>
      </w:r>
      <w:r w:rsidR="00171076" w:rsidRPr="00781349">
        <w:rPr>
          <w:rFonts w:asciiTheme="minorHAnsi" w:eastAsiaTheme="majorEastAsia" w:hAnsiTheme="minorHAnsi" w:cstheme="minorHAnsi"/>
          <w:bCs/>
          <w:i/>
          <w:sz w:val="22"/>
          <w:szCs w:val="22"/>
          <w:lang w:eastAsia="en-US"/>
        </w:rPr>
        <w:t>Standards for RTOs</w:t>
      </w:r>
      <w:r w:rsidR="00171076" w:rsidRPr="00781349">
        <w:rPr>
          <w:rFonts w:asciiTheme="minorHAnsi" w:eastAsiaTheme="majorEastAsia" w:hAnsiTheme="minorHAnsi" w:cstheme="minorHAnsi"/>
          <w:bCs/>
          <w:sz w:val="22"/>
          <w:szCs w:val="22"/>
          <w:lang w:eastAsia="en-US"/>
        </w:rPr>
        <w:t>)</w:t>
      </w:r>
      <w:r w:rsidRPr="00781349">
        <w:rPr>
          <w:rFonts w:asciiTheme="minorHAnsi" w:eastAsiaTheme="majorEastAsia" w:hAnsiTheme="minorHAnsi" w:cstheme="minorHAnsi"/>
          <w:bCs/>
          <w:sz w:val="22"/>
          <w:szCs w:val="22"/>
          <w:lang w:eastAsia="en-US"/>
        </w:rPr>
        <w:t>.</w:t>
      </w:r>
    </w:p>
    <w:p w:rsidR="006159A0" w:rsidRPr="00781349" w:rsidRDefault="006159A0" w:rsidP="00781349">
      <w:pPr>
        <w:spacing w:after="240"/>
        <w:rPr>
          <w:rFonts w:asciiTheme="minorHAnsi" w:eastAsiaTheme="majorEastAsia" w:hAnsiTheme="minorHAnsi" w:cstheme="minorHAnsi"/>
          <w:bCs/>
          <w:sz w:val="22"/>
          <w:szCs w:val="22"/>
          <w:lang w:eastAsia="en-US"/>
        </w:rPr>
      </w:pPr>
      <w:r w:rsidRPr="00781349">
        <w:rPr>
          <w:rFonts w:asciiTheme="minorHAnsi" w:eastAsiaTheme="majorEastAsia" w:hAnsiTheme="minorHAnsi" w:cstheme="minorHAnsi"/>
          <w:bCs/>
          <w:sz w:val="22"/>
          <w:szCs w:val="22"/>
          <w:lang w:eastAsia="en-US"/>
        </w:rPr>
        <w:t xml:space="preserve">Rate yourself against the following statements to help determine if you have the equipment and staff to </w:t>
      </w:r>
      <w:r w:rsidR="00BC22DB" w:rsidRPr="00781349">
        <w:rPr>
          <w:rFonts w:asciiTheme="minorHAnsi" w:eastAsiaTheme="majorEastAsia" w:hAnsiTheme="minorHAnsi" w:cstheme="minorHAnsi"/>
          <w:bCs/>
          <w:sz w:val="22"/>
          <w:szCs w:val="22"/>
          <w:lang w:eastAsia="en-US"/>
        </w:rPr>
        <w:t>support</w:t>
      </w:r>
      <w:r w:rsidRPr="00781349">
        <w:rPr>
          <w:rFonts w:asciiTheme="minorHAnsi" w:eastAsiaTheme="majorEastAsia" w:hAnsiTheme="minorHAnsi" w:cstheme="minorHAnsi"/>
          <w:bCs/>
          <w:sz w:val="22"/>
          <w:szCs w:val="22"/>
          <w:lang w:eastAsia="en-US"/>
        </w:rPr>
        <w:t xml:space="preserve"> </w:t>
      </w:r>
      <w:r w:rsidR="008F39EE">
        <w:rPr>
          <w:rFonts w:asciiTheme="minorHAnsi" w:eastAsiaTheme="majorEastAsia" w:hAnsiTheme="minorHAnsi" w:cstheme="minorHAnsi"/>
          <w:bCs/>
          <w:sz w:val="22"/>
          <w:szCs w:val="22"/>
          <w:lang w:eastAsia="en-US"/>
        </w:rPr>
        <w:t xml:space="preserve">the implementation of </w:t>
      </w:r>
      <w:r w:rsidRPr="00781349">
        <w:rPr>
          <w:rFonts w:asciiTheme="minorHAnsi" w:eastAsiaTheme="majorEastAsia" w:hAnsiTheme="minorHAnsi" w:cstheme="minorHAnsi"/>
          <w:bCs/>
          <w:sz w:val="22"/>
          <w:szCs w:val="22"/>
          <w:lang w:eastAsia="en-US"/>
        </w:rPr>
        <w:t>VET</w:t>
      </w:r>
      <w:r w:rsidR="0036510E">
        <w:rPr>
          <w:rFonts w:asciiTheme="minorHAnsi" w:eastAsiaTheme="majorEastAsia" w:hAnsiTheme="minorHAnsi" w:cstheme="minorHAnsi"/>
          <w:bCs/>
          <w:sz w:val="22"/>
          <w:szCs w:val="22"/>
          <w:lang w:eastAsia="en-US"/>
        </w:rPr>
        <w:t xml:space="preserve"> at your school</w:t>
      </w:r>
      <w:r w:rsidRPr="00781349">
        <w:rPr>
          <w:rFonts w:asciiTheme="minorHAnsi" w:eastAsiaTheme="majorEastAsia" w:hAnsiTheme="minorHAnsi" w:cstheme="minorHAnsi"/>
          <w:bCs/>
          <w:sz w:val="22"/>
          <w:szCs w:val="22"/>
          <w:lang w:eastAsia="en-US"/>
        </w:rPr>
        <w:t>.</w:t>
      </w:r>
    </w:p>
    <w:tbl>
      <w:tblPr>
        <w:tblStyle w:val="TableGrid"/>
        <w:tblW w:w="10740" w:type="dxa"/>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ook w:val="04A0" w:firstRow="1" w:lastRow="0" w:firstColumn="1" w:lastColumn="0" w:noHBand="0" w:noVBand="1"/>
      </w:tblPr>
      <w:tblGrid>
        <w:gridCol w:w="5070"/>
        <w:gridCol w:w="959"/>
        <w:gridCol w:w="992"/>
        <w:gridCol w:w="1592"/>
        <w:gridCol w:w="993"/>
        <w:gridCol w:w="1134"/>
      </w:tblGrid>
      <w:tr w:rsidR="006159A0" w:rsidRPr="004E7B0D" w:rsidTr="00781349">
        <w:tc>
          <w:tcPr>
            <w:tcW w:w="5070" w:type="dxa"/>
            <w:shd w:val="clear" w:color="auto" w:fill="A0BF61"/>
            <w:tcMar>
              <w:top w:w="57" w:type="dxa"/>
              <w:bottom w:w="57" w:type="dxa"/>
            </w:tcMar>
            <w:vAlign w:val="center"/>
          </w:tcPr>
          <w:p w:rsidR="006159A0" w:rsidRPr="00781349" w:rsidRDefault="00DE00EE" w:rsidP="00C60B7E">
            <w:pPr>
              <w:spacing w:before="40" w:after="40"/>
              <w:rPr>
                <w:rFonts w:ascii="Myriad Pro" w:eastAsiaTheme="majorEastAsia" w:hAnsi="Myriad Pro" w:cstheme="majorBidi"/>
                <w:bCs/>
                <w:color w:val="FFFFFF" w:themeColor="background1"/>
                <w:sz w:val="32"/>
                <w:szCs w:val="32"/>
                <w:lang w:eastAsia="en-US"/>
              </w:rPr>
            </w:pPr>
            <w:r w:rsidRPr="00781349">
              <w:rPr>
                <w:rFonts w:ascii="Myriad Pro" w:eastAsiaTheme="majorEastAsia" w:hAnsi="Myriad Pro" w:cstheme="majorBidi"/>
                <w:bCs/>
                <w:color w:val="FFFFFF" w:themeColor="background1"/>
                <w:sz w:val="32"/>
                <w:szCs w:val="32"/>
                <w:lang w:eastAsia="en-US"/>
              </w:rPr>
              <w:t>Facilities and e</w:t>
            </w:r>
            <w:r w:rsidR="006159A0" w:rsidRPr="00781349">
              <w:rPr>
                <w:rFonts w:ascii="Myriad Pro" w:eastAsiaTheme="majorEastAsia" w:hAnsi="Myriad Pro" w:cstheme="majorBidi"/>
                <w:bCs/>
                <w:color w:val="FFFFFF" w:themeColor="background1"/>
                <w:sz w:val="32"/>
                <w:szCs w:val="32"/>
                <w:lang w:eastAsia="en-US"/>
              </w:rPr>
              <w:t>quipment</w:t>
            </w:r>
          </w:p>
        </w:tc>
        <w:tc>
          <w:tcPr>
            <w:tcW w:w="959" w:type="dxa"/>
            <w:shd w:val="clear" w:color="auto" w:fill="A0BF61"/>
            <w:tcMar>
              <w:top w:w="57" w:type="dxa"/>
              <w:bottom w:w="57" w:type="dxa"/>
            </w:tcMar>
            <w:vAlign w:val="center"/>
          </w:tcPr>
          <w:p w:rsidR="006159A0" w:rsidRPr="00781349" w:rsidRDefault="006159A0" w:rsidP="00C60B7E">
            <w:pPr>
              <w:spacing w:before="40" w:after="40"/>
              <w:jc w:val="center"/>
              <w:rPr>
                <w:rFonts w:ascii="Myriad Pro" w:eastAsiaTheme="majorEastAsia" w:hAnsi="Myriad Pro" w:cstheme="majorBidi"/>
                <w:bCs/>
                <w:color w:val="FFFFFF" w:themeColor="background1"/>
                <w:sz w:val="28"/>
                <w:szCs w:val="28"/>
                <w:lang w:eastAsia="en-US"/>
              </w:rPr>
            </w:pPr>
            <w:r w:rsidRPr="00781349">
              <w:rPr>
                <w:rFonts w:ascii="Myriad Pro" w:eastAsiaTheme="majorEastAsia" w:hAnsi="Myriad Pro" w:cstheme="majorBidi"/>
                <w:bCs/>
                <w:color w:val="FFFFFF" w:themeColor="background1"/>
                <w:sz w:val="28"/>
                <w:szCs w:val="28"/>
                <w:lang w:eastAsia="en-US"/>
              </w:rPr>
              <w:t>Never</w:t>
            </w:r>
          </w:p>
        </w:tc>
        <w:tc>
          <w:tcPr>
            <w:tcW w:w="992" w:type="dxa"/>
            <w:shd w:val="clear" w:color="auto" w:fill="A0BF61"/>
            <w:tcMar>
              <w:top w:w="57" w:type="dxa"/>
              <w:bottom w:w="57" w:type="dxa"/>
            </w:tcMar>
            <w:vAlign w:val="center"/>
          </w:tcPr>
          <w:p w:rsidR="006159A0" w:rsidRPr="00781349" w:rsidRDefault="006159A0" w:rsidP="00C60B7E">
            <w:pPr>
              <w:spacing w:before="40" w:after="40"/>
              <w:jc w:val="center"/>
              <w:rPr>
                <w:rFonts w:ascii="Myriad Pro" w:eastAsiaTheme="majorEastAsia" w:hAnsi="Myriad Pro" w:cstheme="majorBidi"/>
                <w:bCs/>
                <w:color w:val="FFFFFF" w:themeColor="background1"/>
                <w:sz w:val="28"/>
                <w:szCs w:val="28"/>
                <w:lang w:eastAsia="en-US"/>
              </w:rPr>
            </w:pPr>
            <w:r w:rsidRPr="00781349">
              <w:rPr>
                <w:rFonts w:ascii="Myriad Pro" w:eastAsiaTheme="majorEastAsia" w:hAnsi="Myriad Pro" w:cstheme="majorBidi"/>
                <w:bCs/>
                <w:color w:val="FFFFFF" w:themeColor="background1"/>
                <w:sz w:val="28"/>
                <w:szCs w:val="28"/>
                <w:lang w:eastAsia="en-US"/>
              </w:rPr>
              <w:t>Rarely</w:t>
            </w:r>
          </w:p>
        </w:tc>
        <w:tc>
          <w:tcPr>
            <w:tcW w:w="1592" w:type="dxa"/>
            <w:shd w:val="clear" w:color="auto" w:fill="A0BF61"/>
            <w:tcMar>
              <w:top w:w="57" w:type="dxa"/>
              <w:bottom w:w="57" w:type="dxa"/>
            </w:tcMar>
            <w:vAlign w:val="center"/>
          </w:tcPr>
          <w:p w:rsidR="006159A0" w:rsidRPr="00781349" w:rsidRDefault="006159A0" w:rsidP="00C60B7E">
            <w:pPr>
              <w:spacing w:before="40" w:after="40"/>
              <w:jc w:val="center"/>
              <w:rPr>
                <w:rFonts w:ascii="Myriad Pro" w:eastAsiaTheme="majorEastAsia" w:hAnsi="Myriad Pro" w:cstheme="majorBidi"/>
                <w:bCs/>
                <w:color w:val="FFFFFF" w:themeColor="background1"/>
                <w:sz w:val="28"/>
                <w:szCs w:val="28"/>
                <w:lang w:eastAsia="en-US"/>
              </w:rPr>
            </w:pPr>
            <w:r w:rsidRPr="00781349">
              <w:rPr>
                <w:rFonts w:ascii="Myriad Pro" w:eastAsiaTheme="majorEastAsia" w:hAnsi="Myriad Pro" w:cstheme="majorBidi"/>
                <w:bCs/>
                <w:color w:val="FFFFFF" w:themeColor="background1"/>
                <w:sz w:val="28"/>
                <w:szCs w:val="28"/>
                <w:lang w:eastAsia="en-US"/>
              </w:rPr>
              <w:t>Sometimes</w:t>
            </w:r>
          </w:p>
        </w:tc>
        <w:tc>
          <w:tcPr>
            <w:tcW w:w="993" w:type="dxa"/>
            <w:shd w:val="clear" w:color="auto" w:fill="A0BF61"/>
            <w:tcMar>
              <w:top w:w="57" w:type="dxa"/>
              <w:bottom w:w="57" w:type="dxa"/>
            </w:tcMar>
            <w:vAlign w:val="center"/>
          </w:tcPr>
          <w:p w:rsidR="006159A0" w:rsidRPr="00781349" w:rsidRDefault="006159A0" w:rsidP="00C60B7E">
            <w:pPr>
              <w:spacing w:before="40" w:after="40"/>
              <w:jc w:val="center"/>
              <w:rPr>
                <w:rFonts w:ascii="Myriad Pro" w:eastAsiaTheme="majorEastAsia" w:hAnsi="Myriad Pro" w:cstheme="majorBidi"/>
                <w:bCs/>
                <w:color w:val="FFFFFF" w:themeColor="background1"/>
                <w:sz w:val="28"/>
                <w:szCs w:val="28"/>
                <w:lang w:eastAsia="en-US"/>
              </w:rPr>
            </w:pPr>
            <w:r w:rsidRPr="00781349">
              <w:rPr>
                <w:rFonts w:ascii="Myriad Pro" w:eastAsiaTheme="majorEastAsia" w:hAnsi="Myriad Pro" w:cstheme="majorBidi"/>
                <w:bCs/>
                <w:color w:val="FFFFFF" w:themeColor="background1"/>
                <w:sz w:val="28"/>
                <w:szCs w:val="28"/>
                <w:lang w:eastAsia="en-US"/>
              </w:rPr>
              <w:t>Often</w:t>
            </w:r>
          </w:p>
        </w:tc>
        <w:tc>
          <w:tcPr>
            <w:tcW w:w="1134" w:type="dxa"/>
            <w:shd w:val="clear" w:color="auto" w:fill="A0BF61"/>
            <w:tcMar>
              <w:top w:w="57" w:type="dxa"/>
              <w:bottom w:w="57" w:type="dxa"/>
            </w:tcMar>
            <w:vAlign w:val="center"/>
          </w:tcPr>
          <w:p w:rsidR="006159A0" w:rsidRPr="00781349" w:rsidRDefault="006159A0" w:rsidP="00C60B7E">
            <w:pPr>
              <w:spacing w:before="40" w:after="40"/>
              <w:jc w:val="center"/>
              <w:rPr>
                <w:rFonts w:ascii="Myriad Pro" w:eastAsiaTheme="majorEastAsia" w:hAnsi="Myriad Pro" w:cstheme="majorBidi"/>
                <w:bCs/>
                <w:color w:val="FFFFFF" w:themeColor="background1"/>
                <w:sz w:val="28"/>
                <w:szCs w:val="28"/>
                <w:lang w:eastAsia="en-US"/>
              </w:rPr>
            </w:pPr>
            <w:r w:rsidRPr="00781349">
              <w:rPr>
                <w:rFonts w:ascii="Myriad Pro" w:eastAsiaTheme="majorEastAsia" w:hAnsi="Myriad Pro" w:cstheme="majorBidi"/>
                <w:bCs/>
                <w:color w:val="FFFFFF" w:themeColor="background1"/>
                <w:sz w:val="28"/>
                <w:szCs w:val="28"/>
                <w:lang w:eastAsia="en-US"/>
              </w:rPr>
              <w:t>Always</w:t>
            </w:r>
          </w:p>
        </w:tc>
      </w:tr>
      <w:tr w:rsidR="006159A0" w:rsidRPr="004E7B0D" w:rsidTr="00C60B7E">
        <w:tc>
          <w:tcPr>
            <w:tcW w:w="5070" w:type="dxa"/>
            <w:tcMar>
              <w:top w:w="57" w:type="dxa"/>
              <w:bottom w:w="57" w:type="dxa"/>
            </w:tcMar>
            <w:vAlign w:val="center"/>
          </w:tcPr>
          <w:p w:rsidR="006159A0" w:rsidRDefault="006159A0" w:rsidP="0036510E">
            <w:pPr>
              <w:rPr>
                <w:rFonts w:ascii="Calibri" w:hAnsi="Calibri" w:cs="Calibri"/>
                <w:color w:val="000000"/>
                <w:sz w:val="22"/>
                <w:szCs w:val="22"/>
              </w:rPr>
            </w:pPr>
            <w:r>
              <w:rPr>
                <w:rFonts w:ascii="Calibri" w:hAnsi="Calibri" w:cs="Calibri"/>
                <w:color w:val="000000"/>
                <w:sz w:val="22"/>
                <w:szCs w:val="22"/>
              </w:rPr>
              <w:t xml:space="preserve">The school understands what </w:t>
            </w:r>
            <w:r w:rsidR="0077381E">
              <w:rPr>
                <w:rFonts w:ascii="Calibri" w:hAnsi="Calibri" w:cs="Calibri"/>
                <w:color w:val="000000"/>
                <w:sz w:val="22"/>
                <w:szCs w:val="22"/>
              </w:rPr>
              <w:t xml:space="preserve">equipment and facilities are </w:t>
            </w:r>
            <w:r>
              <w:rPr>
                <w:rFonts w:ascii="Calibri" w:hAnsi="Calibri" w:cs="Calibri"/>
                <w:color w:val="000000"/>
                <w:sz w:val="22"/>
                <w:szCs w:val="22"/>
              </w:rPr>
              <w:t xml:space="preserve">required to deliver and assess the </w:t>
            </w:r>
            <w:r w:rsidR="0036510E">
              <w:rPr>
                <w:rFonts w:ascii="Calibri" w:hAnsi="Calibri" w:cs="Calibri"/>
                <w:color w:val="000000"/>
                <w:sz w:val="22"/>
                <w:szCs w:val="22"/>
              </w:rPr>
              <w:t>VET qualifications</w:t>
            </w:r>
            <w:r>
              <w:rPr>
                <w:rFonts w:ascii="Calibri" w:hAnsi="Calibri" w:cs="Calibri"/>
                <w:color w:val="000000"/>
                <w:sz w:val="22"/>
                <w:szCs w:val="22"/>
              </w:rPr>
              <w:t>, accredited course and/or units of competency</w:t>
            </w:r>
          </w:p>
        </w:tc>
        <w:sdt>
          <w:sdtPr>
            <w:rPr>
              <w:rFonts w:asciiTheme="minorHAnsi" w:eastAsiaTheme="minorHAnsi" w:hAnsiTheme="minorHAnsi" w:cstheme="minorHAnsi"/>
              <w:color w:val="000000" w:themeColor="text1"/>
              <w:sz w:val="22"/>
              <w:szCs w:val="22"/>
              <w:lang w:eastAsia="en-US"/>
            </w:rPr>
            <w:id w:val="-1219051596"/>
            <w14:checkbox>
              <w14:checked w14:val="0"/>
              <w14:checkedState w14:val="2612" w14:font="MS Gothic"/>
              <w14:uncheckedState w14:val="2610" w14:font="MS Gothic"/>
            </w14:checkbox>
          </w:sdtPr>
          <w:sdtEndPr/>
          <w:sdtContent>
            <w:tc>
              <w:tcPr>
                <w:tcW w:w="959"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990406091"/>
            <w14:checkbox>
              <w14:checked w14:val="0"/>
              <w14:checkedState w14:val="2612" w14:font="MS Gothic"/>
              <w14:uncheckedState w14:val="2610" w14:font="MS Gothic"/>
            </w14:checkbox>
          </w:sdtPr>
          <w:sdtEndPr/>
          <w:sdtContent>
            <w:tc>
              <w:tcPr>
                <w:tcW w:w="992"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839669003"/>
            <w14:checkbox>
              <w14:checked w14:val="0"/>
              <w14:checkedState w14:val="2612" w14:font="MS Gothic"/>
              <w14:uncheckedState w14:val="2610" w14:font="MS Gothic"/>
            </w14:checkbox>
          </w:sdtPr>
          <w:sdtEndPr/>
          <w:sdtContent>
            <w:tc>
              <w:tcPr>
                <w:tcW w:w="1592"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553858741"/>
            <w14:checkbox>
              <w14:checked w14:val="0"/>
              <w14:checkedState w14:val="2612" w14:font="MS Gothic"/>
              <w14:uncheckedState w14:val="2610" w14:font="MS Gothic"/>
            </w14:checkbox>
          </w:sdtPr>
          <w:sdtEndPr/>
          <w:sdtContent>
            <w:tc>
              <w:tcPr>
                <w:tcW w:w="993"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11838806"/>
            <w14:checkbox>
              <w14:checked w14:val="0"/>
              <w14:checkedState w14:val="2612" w14:font="MS Gothic"/>
              <w14:uncheckedState w14:val="2610" w14:font="MS Gothic"/>
            </w14:checkbox>
          </w:sdtPr>
          <w:sdtEndPr/>
          <w:sdtContent>
            <w:tc>
              <w:tcPr>
                <w:tcW w:w="1134"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070" w:type="dxa"/>
            <w:shd w:val="clear" w:color="auto" w:fill="F0F5E7"/>
            <w:tcMar>
              <w:top w:w="57" w:type="dxa"/>
              <w:bottom w:w="57" w:type="dxa"/>
            </w:tcMar>
            <w:vAlign w:val="center"/>
          </w:tcPr>
          <w:p w:rsidR="006159A0" w:rsidRDefault="00BC22DB" w:rsidP="0036510E">
            <w:pPr>
              <w:rPr>
                <w:rFonts w:ascii="Calibri" w:hAnsi="Calibri" w:cs="Calibri"/>
                <w:color w:val="000000"/>
                <w:sz w:val="22"/>
                <w:szCs w:val="22"/>
              </w:rPr>
            </w:pPr>
            <w:r>
              <w:rPr>
                <w:rFonts w:ascii="Calibri" w:hAnsi="Calibri" w:cs="Calibri"/>
                <w:color w:val="000000"/>
                <w:sz w:val="22"/>
                <w:szCs w:val="22"/>
              </w:rPr>
              <w:t>Industry-</w:t>
            </w:r>
            <w:r w:rsidR="006159A0">
              <w:rPr>
                <w:rFonts w:ascii="Calibri" w:hAnsi="Calibri" w:cs="Calibri"/>
                <w:color w:val="000000"/>
                <w:sz w:val="22"/>
                <w:szCs w:val="22"/>
              </w:rPr>
              <w:t>standard equipment</w:t>
            </w:r>
            <w:r w:rsidR="0077381E">
              <w:rPr>
                <w:rFonts w:ascii="Calibri" w:hAnsi="Calibri" w:cs="Calibri"/>
                <w:color w:val="000000"/>
                <w:sz w:val="22"/>
                <w:szCs w:val="22"/>
              </w:rPr>
              <w:t xml:space="preserve"> and facilities</w:t>
            </w:r>
            <w:r w:rsidR="006159A0">
              <w:rPr>
                <w:rFonts w:ascii="Calibri" w:hAnsi="Calibri" w:cs="Calibri"/>
                <w:color w:val="000000"/>
                <w:sz w:val="22"/>
                <w:szCs w:val="22"/>
              </w:rPr>
              <w:t xml:space="preserve"> can be accessed by students and meets the needs identified in the </w:t>
            </w:r>
            <w:r w:rsidR="0036510E">
              <w:rPr>
                <w:rFonts w:ascii="Calibri" w:hAnsi="Calibri" w:cs="Calibri"/>
                <w:color w:val="000000"/>
                <w:sz w:val="22"/>
                <w:szCs w:val="22"/>
              </w:rPr>
              <w:t xml:space="preserve">VET qualification </w:t>
            </w:r>
            <w:r w:rsidR="006159A0">
              <w:rPr>
                <w:rFonts w:ascii="Calibri" w:hAnsi="Calibri" w:cs="Calibri"/>
                <w:color w:val="000000"/>
                <w:sz w:val="22"/>
                <w:szCs w:val="22"/>
              </w:rPr>
              <w:t>or accredited course</w:t>
            </w:r>
          </w:p>
        </w:tc>
        <w:sdt>
          <w:sdtPr>
            <w:rPr>
              <w:rFonts w:asciiTheme="minorHAnsi" w:eastAsiaTheme="minorHAnsi" w:hAnsiTheme="minorHAnsi" w:cstheme="minorHAnsi"/>
              <w:color w:val="000000" w:themeColor="text1"/>
              <w:sz w:val="22"/>
              <w:szCs w:val="22"/>
              <w:lang w:eastAsia="en-US"/>
            </w:rPr>
            <w:id w:val="791714941"/>
            <w14:checkbox>
              <w14:checked w14:val="0"/>
              <w14:checkedState w14:val="2612" w14:font="MS Gothic"/>
              <w14:uncheckedState w14:val="2610" w14:font="MS Gothic"/>
            </w14:checkbox>
          </w:sdtPr>
          <w:sdtEndPr/>
          <w:sdtContent>
            <w:tc>
              <w:tcPr>
                <w:tcW w:w="959" w:type="dxa"/>
                <w:shd w:val="clear" w:color="auto" w:fill="F0F5E7"/>
                <w:tcMar>
                  <w:top w:w="57" w:type="dxa"/>
                  <w:bottom w:w="57" w:type="dxa"/>
                </w:tcMar>
              </w:tcPr>
              <w:p w:rsidR="006159A0" w:rsidRPr="004E7B0D" w:rsidRDefault="00D065CB"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139718430"/>
            <w14:checkbox>
              <w14:checked w14:val="0"/>
              <w14:checkedState w14:val="2612" w14:font="MS Gothic"/>
              <w14:uncheckedState w14:val="2610" w14:font="MS Gothic"/>
            </w14:checkbox>
          </w:sdtPr>
          <w:sdtEndPr/>
          <w:sdtContent>
            <w:tc>
              <w:tcPr>
                <w:tcW w:w="992"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825038184"/>
            <w14:checkbox>
              <w14:checked w14:val="0"/>
              <w14:checkedState w14:val="2612" w14:font="MS Gothic"/>
              <w14:uncheckedState w14:val="2610" w14:font="MS Gothic"/>
            </w14:checkbox>
          </w:sdtPr>
          <w:sdtEndPr/>
          <w:sdtContent>
            <w:tc>
              <w:tcPr>
                <w:tcW w:w="1592"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05377259"/>
            <w14:checkbox>
              <w14:checked w14:val="0"/>
              <w14:checkedState w14:val="2612" w14:font="MS Gothic"/>
              <w14:uncheckedState w14:val="2610" w14:font="MS Gothic"/>
            </w14:checkbox>
          </w:sdtPr>
          <w:sdtEndPr/>
          <w:sdtContent>
            <w:tc>
              <w:tcPr>
                <w:tcW w:w="993"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131003895"/>
            <w14:checkbox>
              <w14:checked w14:val="0"/>
              <w14:checkedState w14:val="2612" w14:font="MS Gothic"/>
              <w14:uncheckedState w14:val="2610" w14:font="MS Gothic"/>
            </w14:checkbox>
          </w:sdtPr>
          <w:sdtEndPr/>
          <w:sdtContent>
            <w:tc>
              <w:tcPr>
                <w:tcW w:w="1134"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070" w:type="dxa"/>
            <w:tcMar>
              <w:top w:w="57" w:type="dxa"/>
              <w:bottom w:w="57" w:type="dxa"/>
            </w:tcMar>
            <w:vAlign w:val="center"/>
          </w:tcPr>
          <w:p w:rsidR="006159A0" w:rsidRDefault="006159A0" w:rsidP="0036510E">
            <w:pPr>
              <w:rPr>
                <w:rFonts w:ascii="Calibri" w:hAnsi="Calibri" w:cs="Calibri"/>
                <w:color w:val="000000"/>
                <w:sz w:val="22"/>
                <w:szCs w:val="22"/>
              </w:rPr>
            </w:pPr>
            <w:r>
              <w:rPr>
                <w:rFonts w:ascii="Calibri" w:hAnsi="Calibri" w:cs="Calibri"/>
                <w:color w:val="000000"/>
                <w:sz w:val="22"/>
                <w:szCs w:val="22"/>
              </w:rPr>
              <w:t xml:space="preserve">Existing equipment and </w:t>
            </w:r>
            <w:r w:rsidR="0077381E">
              <w:rPr>
                <w:rFonts w:ascii="Calibri" w:hAnsi="Calibri" w:cs="Calibri"/>
                <w:color w:val="000000"/>
                <w:sz w:val="22"/>
                <w:szCs w:val="22"/>
              </w:rPr>
              <w:t xml:space="preserve">facilities </w:t>
            </w:r>
            <w:r>
              <w:rPr>
                <w:rFonts w:ascii="Calibri" w:hAnsi="Calibri" w:cs="Calibri"/>
                <w:color w:val="000000"/>
                <w:sz w:val="22"/>
                <w:szCs w:val="22"/>
              </w:rPr>
              <w:t xml:space="preserve">are effectively utilised for </w:t>
            </w:r>
            <w:r w:rsidR="008F39EE">
              <w:rPr>
                <w:rFonts w:ascii="Calibri" w:hAnsi="Calibri" w:cs="Calibri"/>
                <w:color w:val="000000"/>
                <w:sz w:val="22"/>
                <w:szCs w:val="22"/>
              </w:rPr>
              <w:t>delivery and assessment</w:t>
            </w:r>
            <w:r w:rsidR="0036510E">
              <w:rPr>
                <w:rFonts w:ascii="Calibri" w:hAnsi="Calibri" w:cs="Calibri"/>
                <w:color w:val="000000"/>
                <w:sz w:val="22"/>
                <w:szCs w:val="22"/>
              </w:rPr>
              <w:t xml:space="preserve"> of the VET course</w:t>
            </w:r>
          </w:p>
        </w:tc>
        <w:sdt>
          <w:sdtPr>
            <w:rPr>
              <w:rFonts w:asciiTheme="minorHAnsi" w:eastAsiaTheme="minorHAnsi" w:hAnsiTheme="minorHAnsi" w:cstheme="minorHAnsi"/>
              <w:color w:val="000000" w:themeColor="text1"/>
              <w:sz w:val="22"/>
              <w:szCs w:val="22"/>
              <w:lang w:eastAsia="en-US"/>
            </w:rPr>
            <w:id w:val="1247384061"/>
            <w14:checkbox>
              <w14:checked w14:val="0"/>
              <w14:checkedState w14:val="2612" w14:font="MS Gothic"/>
              <w14:uncheckedState w14:val="2610" w14:font="MS Gothic"/>
            </w14:checkbox>
          </w:sdtPr>
          <w:sdtEndPr/>
          <w:sdtContent>
            <w:tc>
              <w:tcPr>
                <w:tcW w:w="959"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96772873"/>
            <w14:checkbox>
              <w14:checked w14:val="0"/>
              <w14:checkedState w14:val="2612" w14:font="MS Gothic"/>
              <w14:uncheckedState w14:val="2610" w14:font="MS Gothic"/>
            </w14:checkbox>
          </w:sdtPr>
          <w:sdtEndPr/>
          <w:sdtContent>
            <w:tc>
              <w:tcPr>
                <w:tcW w:w="992"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484981382"/>
            <w14:checkbox>
              <w14:checked w14:val="0"/>
              <w14:checkedState w14:val="2612" w14:font="MS Gothic"/>
              <w14:uncheckedState w14:val="2610" w14:font="MS Gothic"/>
            </w14:checkbox>
          </w:sdtPr>
          <w:sdtEndPr/>
          <w:sdtContent>
            <w:tc>
              <w:tcPr>
                <w:tcW w:w="1592"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045965304"/>
            <w14:checkbox>
              <w14:checked w14:val="0"/>
              <w14:checkedState w14:val="2612" w14:font="MS Gothic"/>
              <w14:uncheckedState w14:val="2610" w14:font="MS Gothic"/>
            </w14:checkbox>
          </w:sdtPr>
          <w:sdtEndPr/>
          <w:sdtContent>
            <w:tc>
              <w:tcPr>
                <w:tcW w:w="993"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866530933"/>
            <w14:checkbox>
              <w14:checked w14:val="0"/>
              <w14:checkedState w14:val="2612" w14:font="MS Gothic"/>
              <w14:uncheckedState w14:val="2610" w14:font="MS Gothic"/>
            </w14:checkbox>
          </w:sdtPr>
          <w:sdtEndPr/>
          <w:sdtContent>
            <w:tc>
              <w:tcPr>
                <w:tcW w:w="1134"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bl>
    <w:p w:rsidR="006159A0" w:rsidRDefault="006159A0" w:rsidP="006159A0">
      <w:pPr>
        <w:rPr>
          <w:rFonts w:asciiTheme="minorHAnsi" w:eastAsiaTheme="majorEastAsia" w:hAnsiTheme="minorHAnsi" w:cstheme="minorHAnsi"/>
          <w:bCs/>
          <w:lang w:eastAsia="en-US"/>
        </w:rPr>
      </w:pPr>
    </w:p>
    <w:tbl>
      <w:tblPr>
        <w:tblStyle w:val="TableGrid"/>
        <w:tblW w:w="10740" w:type="dxa"/>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ook w:val="04A0" w:firstRow="1" w:lastRow="0" w:firstColumn="1" w:lastColumn="0" w:noHBand="0" w:noVBand="1"/>
      </w:tblPr>
      <w:tblGrid>
        <w:gridCol w:w="5070"/>
        <w:gridCol w:w="959"/>
        <w:gridCol w:w="992"/>
        <w:gridCol w:w="1592"/>
        <w:gridCol w:w="993"/>
        <w:gridCol w:w="1134"/>
      </w:tblGrid>
      <w:tr w:rsidR="0077381E" w:rsidRPr="004E7B0D" w:rsidTr="00781349">
        <w:tc>
          <w:tcPr>
            <w:tcW w:w="5070" w:type="dxa"/>
            <w:shd w:val="clear" w:color="auto" w:fill="A0BF61"/>
            <w:tcMar>
              <w:top w:w="57" w:type="dxa"/>
              <w:bottom w:w="57" w:type="dxa"/>
            </w:tcMar>
            <w:vAlign w:val="center"/>
          </w:tcPr>
          <w:p w:rsidR="0077381E" w:rsidRPr="00781349" w:rsidRDefault="0077381E" w:rsidP="00C60B7E">
            <w:pPr>
              <w:spacing w:before="40" w:after="40"/>
              <w:rPr>
                <w:rFonts w:ascii="Myriad Pro" w:eastAsiaTheme="majorEastAsia" w:hAnsi="Myriad Pro" w:cstheme="majorBidi"/>
                <w:bCs/>
                <w:color w:val="FFFFFF" w:themeColor="background1"/>
                <w:sz w:val="32"/>
                <w:szCs w:val="32"/>
                <w:lang w:eastAsia="en-US"/>
              </w:rPr>
            </w:pPr>
            <w:r w:rsidRPr="00781349">
              <w:rPr>
                <w:rFonts w:ascii="Myriad Pro" w:eastAsiaTheme="majorEastAsia" w:hAnsi="Myriad Pro" w:cstheme="majorBidi"/>
                <w:bCs/>
                <w:color w:val="FFFFFF" w:themeColor="background1"/>
                <w:sz w:val="32"/>
                <w:szCs w:val="32"/>
                <w:lang w:eastAsia="en-US"/>
              </w:rPr>
              <w:t>Staff</w:t>
            </w:r>
            <w:r w:rsidR="00DE00EE" w:rsidRPr="00781349">
              <w:rPr>
                <w:rFonts w:ascii="Myriad Pro" w:eastAsiaTheme="majorEastAsia" w:hAnsi="Myriad Pro" w:cstheme="majorBidi"/>
                <w:bCs/>
                <w:color w:val="FFFFFF" w:themeColor="background1"/>
                <w:sz w:val="32"/>
                <w:szCs w:val="32"/>
                <w:lang w:eastAsia="en-US"/>
              </w:rPr>
              <w:t>ing</w:t>
            </w:r>
          </w:p>
        </w:tc>
        <w:tc>
          <w:tcPr>
            <w:tcW w:w="959" w:type="dxa"/>
            <w:shd w:val="clear" w:color="auto" w:fill="A0BF61"/>
            <w:tcMar>
              <w:top w:w="57" w:type="dxa"/>
              <w:bottom w:w="57" w:type="dxa"/>
            </w:tcMar>
            <w:vAlign w:val="center"/>
          </w:tcPr>
          <w:p w:rsidR="0077381E" w:rsidRPr="00781349" w:rsidRDefault="0077381E" w:rsidP="00C60B7E">
            <w:pPr>
              <w:spacing w:before="40" w:after="40"/>
              <w:jc w:val="center"/>
              <w:rPr>
                <w:rFonts w:ascii="Myriad Pro" w:eastAsiaTheme="majorEastAsia" w:hAnsi="Myriad Pro" w:cstheme="majorBidi"/>
                <w:bCs/>
                <w:color w:val="FFFFFF" w:themeColor="background1"/>
                <w:sz w:val="28"/>
                <w:szCs w:val="28"/>
                <w:lang w:eastAsia="en-US"/>
              </w:rPr>
            </w:pPr>
            <w:r w:rsidRPr="00781349">
              <w:rPr>
                <w:rFonts w:ascii="Myriad Pro" w:eastAsiaTheme="majorEastAsia" w:hAnsi="Myriad Pro" w:cstheme="majorBidi"/>
                <w:bCs/>
                <w:color w:val="FFFFFF" w:themeColor="background1"/>
                <w:sz w:val="28"/>
                <w:szCs w:val="28"/>
                <w:lang w:eastAsia="en-US"/>
              </w:rPr>
              <w:t>Never</w:t>
            </w:r>
          </w:p>
        </w:tc>
        <w:tc>
          <w:tcPr>
            <w:tcW w:w="992" w:type="dxa"/>
            <w:shd w:val="clear" w:color="auto" w:fill="A0BF61"/>
            <w:tcMar>
              <w:top w:w="57" w:type="dxa"/>
              <w:bottom w:w="57" w:type="dxa"/>
            </w:tcMar>
            <w:vAlign w:val="center"/>
          </w:tcPr>
          <w:p w:rsidR="0077381E" w:rsidRPr="00781349" w:rsidRDefault="0077381E" w:rsidP="00C60B7E">
            <w:pPr>
              <w:spacing w:before="40" w:after="40"/>
              <w:jc w:val="center"/>
              <w:rPr>
                <w:rFonts w:ascii="Myriad Pro" w:eastAsiaTheme="majorEastAsia" w:hAnsi="Myriad Pro" w:cstheme="majorBidi"/>
                <w:bCs/>
                <w:color w:val="FFFFFF" w:themeColor="background1"/>
                <w:sz w:val="28"/>
                <w:szCs w:val="28"/>
                <w:lang w:eastAsia="en-US"/>
              </w:rPr>
            </w:pPr>
            <w:r w:rsidRPr="00781349">
              <w:rPr>
                <w:rFonts w:ascii="Myriad Pro" w:eastAsiaTheme="majorEastAsia" w:hAnsi="Myriad Pro" w:cstheme="majorBidi"/>
                <w:bCs/>
                <w:color w:val="FFFFFF" w:themeColor="background1"/>
                <w:sz w:val="28"/>
                <w:szCs w:val="28"/>
                <w:lang w:eastAsia="en-US"/>
              </w:rPr>
              <w:t>Rarely</w:t>
            </w:r>
          </w:p>
        </w:tc>
        <w:tc>
          <w:tcPr>
            <w:tcW w:w="1592" w:type="dxa"/>
            <w:shd w:val="clear" w:color="auto" w:fill="A0BF61"/>
            <w:tcMar>
              <w:top w:w="57" w:type="dxa"/>
              <w:bottom w:w="57" w:type="dxa"/>
            </w:tcMar>
            <w:vAlign w:val="center"/>
          </w:tcPr>
          <w:p w:rsidR="0077381E" w:rsidRPr="00781349" w:rsidRDefault="0077381E" w:rsidP="00C60B7E">
            <w:pPr>
              <w:spacing w:before="40" w:after="40"/>
              <w:jc w:val="center"/>
              <w:rPr>
                <w:rFonts w:ascii="Myriad Pro" w:eastAsiaTheme="majorEastAsia" w:hAnsi="Myriad Pro" w:cstheme="majorBidi"/>
                <w:bCs/>
                <w:color w:val="FFFFFF" w:themeColor="background1"/>
                <w:sz w:val="28"/>
                <w:szCs w:val="28"/>
                <w:lang w:eastAsia="en-US"/>
              </w:rPr>
            </w:pPr>
            <w:r w:rsidRPr="00781349">
              <w:rPr>
                <w:rFonts w:ascii="Myriad Pro" w:eastAsiaTheme="majorEastAsia" w:hAnsi="Myriad Pro" w:cstheme="majorBidi"/>
                <w:bCs/>
                <w:color w:val="FFFFFF" w:themeColor="background1"/>
                <w:sz w:val="28"/>
                <w:szCs w:val="28"/>
                <w:lang w:eastAsia="en-US"/>
              </w:rPr>
              <w:t>Sometimes</w:t>
            </w:r>
          </w:p>
        </w:tc>
        <w:tc>
          <w:tcPr>
            <w:tcW w:w="993" w:type="dxa"/>
            <w:shd w:val="clear" w:color="auto" w:fill="A0BF61"/>
            <w:tcMar>
              <w:top w:w="57" w:type="dxa"/>
              <w:bottom w:w="57" w:type="dxa"/>
            </w:tcMar>
            <w:vAlign w:val="center"/>
          </w:tcPr>
          <w:p w:rsidR="0077381E" w:rsidRPr="00781349" w:rsidRDefault="0077381E" w:rsidP="00C60B7E">
            <w:pPr>
              <w:spacing w:before="40" w:after="40"/>
              <w:jc w:val="center"/>
              <w:rPr>
                <w:rFonts w:ascii="Myriad Pro" w:eastAsiaTheme="majorEastAsia" w:hAnsi="Myriad Pro" w:cstheme="majorBidi"/>
                <w:bCs/>
                <w:color w:val="FFFFFF" w:themeColor="background1"/>
                <w:sz w:val="28"/>
                <w:szCs w:val="28"/>
                <w:lang w:eastAsia="en-US"/>
              </w:rPr>
            </w:pPr>
            <w:r w:rsidRPr="00781349">
              <w:rPr>
                <w:rFonts w:ascii="Myriad Pro" w:eastAsiaTheme="majorEastAsia" w:hAnsi="Myriad Pro" w:cstheme="majorBidi"/>
                <w:bCs/>
                <w:color w:val="FFFFFF" w:themeColor="background1"/>
                <w:sz w:val="28"/>
                <w:szCs w:val="28"/>
                <w:lang w:eastAsia="en-US"/>
              </w:rPr>
              <w:t>Often</w:t>
            </w:r>
          </w:p>
        </w:tc>
        <w:tc>
          <w:tcPr>
            <w:tcW w:w="1134" w:type="dxa"/>
            <w:shd w:val="clear" w:color="auto" w:fill="A0BF61"/>
            <w:tcMar>
              <w:top w:w="57" w:type="dxa"/>
              <w:bottom w:w="57" w:type="dxa"/>
            </w:tcMar>
            <w:vAlign w:val="center"/>
          </w:tcPr>
          <w:p w:rsidR="0077381E" w:rsidRPr="00781349" w:rsidRDefault="0077381E" w:rsidP="00C60B7E">
            <w:pPr>
              <w:spacing w:before="40" w:after="40"/>
              <w:jc w:val="center"/>
              <w:rPr>
                <w:rFonts w:ascii="Myriad Pro" w:eastAsiaTheme="majorEastAsia" w:hAnsi="Myriad Pro" w:cstheme="majorBidi"/>
                <w:bCs/>
                <w:color w:val="FFFFFF" w:themeColor="background1"/>
                <w:sz w:val="28"/>
                <w:szCs w:val="28"/>
                <w:lang w:eastAsia="en-US"/>
              </w:rPr>
            </w:pPr>
            <w:r w:rsidRPr="00781349">
              <w:rPr>
                <w:rFonts w:ascii="Myriad Pro" w:eastAsiaTheme="majorEastAsia" w:hAnsi="Myriad Pro" w:cstheme="majorBidi"/>
                <w:bCs/>
                <w:color w:val="FFFFFF" w:themeColor="background1"/>
                <w:sz w:val="28"/>
                <w:szCs w:val="28"/>
                <w:lang w:eastAsia="en-US"/>
              </w:rPr>
              <w:t>Always</w:t>
            </w:r>
          </w:p>
        </w:tc>
      </w:tr>
      <w:tr w:rsidR="0077381E" w:rsidRPr="004E7B0D" w:rsidTr="00C60B7E">
        <w:tc>
          <w:tcPr>
            <w:tcW w:w="5070" w:type="dxa"/>
            <w:tcMar>
              <w:top w:w="57" w:type="dxa"/>
              <w:bottom w:w="57" w:type="dxa"/>
            </w:tcMar>
            <w:vAlign w:val="center"/>
          </w:tcPr>
          <w:p w:rsidR="0077381E" w:rsidRDefault="0077381E" w:rsidP="0036510E">
            <w:pPr>
              <w:rPr>
                <w:rFonts w:ascii="Calibri" w:hAnsi="Calibri" w:cs="Calibri"/>
                <w:color w:val="000000"/>
                <w:sz w:val="22"/>
                <w:szCs w:val="22"/>
              </w:rPr>
            </w:pPr>
            <w:r>
              <w:rPr>
                <w:rFonts w:ascii="Calibri" w:hAnsi="Calibri" w:cs="Calibri"/>
                <w:color w:val="000000"/>
                <w:sz w:val="22"/>
                <w:szCs w:val="22"/>
              </w:rPr>
              <w:t>The school understands what is required to deliver and assess the</w:t>
            </w:r>
            <w:r w:rsidR="0036510E">
              <w:rPr>
                <w:rFonts w:ascii="Calibri" w:hAnsi="Calibri" w:cs="Calibri"/>
                <w:color w:val="000000"/>
                <w:sz w:val="22"/>
                <w:szCs w:val="22"/>
              </w:rPr>
              <w:t xml:space="preserve"> VET qualification</w:t>
            </w:r>
            <w:r>
              <w:rPr>
                <w:rFonts w:ascii="Calibri" w:hAnsi="Calibri" w:cs="Calibri"/>
                <w:color w:val="000000"/>
                <w:sz w:val="22"/>
                <w:szCs w:val="22"/>
              </w:rPr>
              <w:t>, accredited course and/or units of competency</w:t>
            </w:r>
          </w:p>
        </w:tc>
        <w:sdt>
          <w:sdtPr>
            <w:rPr>
              <w:rFonts w:asciiTheme="minorHAnsi" w:eastAsiaTheme="minorHAnsi" w:hAnsiTheme="minorHAnsi" w:cstheme="minorHAnsi"/>
              <w:color w:val="000000" w:themeColor="text1"/>
              <w:sz w:val="22"/>
              <w:szCs w:val="22"/>
              <w:lang w:eastAsia="en-US"/>
            </w:rPr>
            <w:id w:val="859161815"/>
            <w14:checkbox>
              <w14:checked w14:val="0"/>
              <w14:checkedState w14:val="2612" w14:font="MS Gothic"/>
              <w14:uncheckedState w14:val="2610" w14:font="MS Gothic"/>
            </w14:checkbox>
          </w:sdtPr>
          <w:sdtEndPr/>
          <w:sdtContent>
            <w:tc>
              <w:tcPr>
                <w:tcW w:w="959" w:type="dxa"/>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757982592"/>
            <w14:checkbox>
              <w14:checked w14:val="0"/>
              <w14:checkedState w14:val="2612" w14:font="MS Gothic"/>
              <w14:uncheckedState w14:val="2610" w14:font="MS Gothic"/>
            </w14:checkbox>
          </w:sdtPr>
          <w:sdtEndPr/>
          <w:sdtContent>
            <w:tc>
              <w:tcPr>
                <w:tcW w:w="992" w:type="dxa"/>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57368964"/>
            <w14:checkbox>
              <w14:checked w14:val="0"/>
              <w14:checkedState w14:val="2612" w14:font="MS Gothic"/>
              <w14:uncheckedState w14:val="2610" w14:font="MS Gothic"/>
            </w14:checkbox>
          </w:sdtPr>
          <w:sdtEndPr/>
          <w:sdtContent>
            <w:tc>
              <w:tcPr>
                <w:tcW w:w="1592" w:type="dxa"/>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555080552"/>
            <w14:checkbox>
              <w14:checked w14:val="0"/>
              <w14:checkedState w14:val="2612" w14:font="MS Gothic"/>
              <w14:uncheckedState w14:val="2610" w14:font="MS Gothic"/>
            </w14:checkbox>
          </w:sdtPr>
          <w:sdtEndPr/>
          <w:sdtContent>
            <w:tc>
              <w:tcPr>
                <w:tcW w:w="993" w:type="dxa"/>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997000703"/>
            <w14:checkbox>
              <w14:checked w14:val="0"/>
              <w14:checkedState w14:val="2612" w14:font="MS Gothic"/>
              <w14:uncheckedState w14:val="2610" w14:font="MS Gothic"/>
            </w14:checkbox>
          </w:sdtPr>
          <w:sdtEndPr/>
          <w:sdtContent>
            <w:tc>
              <w:tcPr>
                <w:tcW w:w="1134" w:type="dxa"/>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77381E" w:rsidRPr="004E7B0D" w:rsidTr="00C60B7E">
        <w:tc>
          <w:tcPr>
            <w:tcW w:w="5070" w:type="dxa"/>
            <w:shd w:val="clear" w:color="auto" w:fill="F0F5E7"/>
            <w:tcMar>
              <w:top w:w="57" w:type="dxa"/>
              <w:bottom w:w="57" w:type="dxa"/>
            </w:tcMar>
            <w:vAlign w:val="center"/>
          </w:tcPr>
          <w:p w:rsidR="0077381E" w:rsidRDefault="0077381E" w:rsidP="0077381E">
            <w:pPr>
              <w:rPr>
                <w:rFonts w:ascii="Calibri" w:hAnsi="Calibri" w:cs="Calibri"/>
                <w:color w:val="000000"/>
                <w:sz w:val="22"/>
                <w:szCs w:val="22"/>
              </w:rPr>
            </w:pPr>
            <w:r>
              <w:rPr>
                <w:rFonts w:ascii="Calibri" w:hAnsi="Calibri" w:cs="Calibri"/>
                <w:color w:val="000000"/>
                <w:sz w:val="22"/>
                <w:szCs w:val="22"/>
              </w:rPr>
              <w:t xml:space="preserve">Training is delivered and assessed by qualified, industry-current trainers and assessors who can interpret the requirements of a </w:t>
            </w:r>
            <w:r w:rsidR="0036510E">
              <w:rPr>
                <w:rFonts w:ascii="Calibri" w:hAnsi="Calibri" w:cs="Calibri"/>
                <w:color w:val="000000"/>
                <w:sz w:val="22"/>
                <w:szCs w:val="22"/>
              </w:rPr>
              <w:t xml:space="preserve">VET </w:t>
            </w:r>
            <w:r>
              <w:rPr>
                <w:rFonts w:ascii="Calibri" w:hAnsi="Calibri" w:cs="Calibri"/>
                <w:color w:val="000000"/>
                <w:sz w:val="22"/>
                <w:szCs w:val="22"/>
              </w:rPr>
              <w:t>qualification and develop learning and assessment appropriate to those requirements</w:t>
            </w:r>
          </w:p>
        </w:tc>
        <w:sdt>
          <w:sdtPr>
            <w:rPr>
              <w:rFonts w:asciiTheme="minorHAnsi" w:eastAsiaTheme="minorHAnsi" w:hAnsiTheme="minorHAnsi" w:cstheme="minorHAnsi"/>
              <w:color w:val="000000" w:themeColor="text1"/>
              <w:sz w:val="22"/>
              <w:szCs w:val="22"/>
              <w:lang w:eastAsia="en-US"/>
            </w:rPr>
            <w:id w:val="-700783880"/>
            <w14:checkbox>
              <w14:checked w14:val="0"/>
              <w14:checkedState w14:val="2612" w14:font="MS Gothic"/>
              <w14:uncheckedState w14:val="2610" w14:font="MS Gothic"/>
            </w14:checkbox>
          </w:sdtPr>
          <w:sdtEndPr/>
          <w:sdtContent>
            <w:tc>
              <w:tcPr>
                <w:tcW w:w="959" w:type="dxa"/>
                <w:shd w:val="clear" w:color="auto" w:fill="F0F5E7"/>
                <w:tcMar>
                  <w:top w:w="57" w:type="dxa"/>
                  <w:bottom w:w="57" w:type="dxa"/>
                </w:tcMar>
              </w:tcPr>
              <w:p w:rsidR="0077381E" w:rsidRPr="004E7B0D" w:rsidRDefault="00C60B7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053232564"/>
            <w14:checkbox>
              <w14:checked w14:val="0"/>
              <w14:checkedState w14:val="2612" w14:font="MS Gothic"/>
              <w14:uncheckedState w14:val="2610" w14:font="MS Gothic"/>
            </w14:checkbox>
          </w:sdtPr>
          <w:sdtEndPr/>
          <w:sdtContent>
            <w:tc>
              <w:tcPr>
                <w:tcW w:w="992" w:type="dxa"/>
                <w:shd w:val="clear" w:color="auto" w:fill="F0F5E7"/>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099626690"/>
            <w14:checkbox>
              <w14:checked w14:val="0"/>
              <w14:checkedState w14:val="2612" w14:font="MS Gothic"/>
              <w14:uncheckedState w14:val="2610" w14:font="MS Gothic"/>
            </w14:checkbox>
          </w:sdtPr>
          <w:sdtEndPr/>
          <w:sdtContent>
            <w:tc>
              <w:tcPr>
                <w:tcW w:w="1592" w:type="dxa"/>
                <w:shd w:val="clear" w:color="auto" w:fill="F0F5E7"/>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345754158"/>
            <w14:checkbox>
              <w14:checked w14:val="0"/>
              <w14:checkedState w14:val="2612" w14:font="MS Gothic"/>
              <w14:uncheckedState w14:val="2610" w14:font="MS Gothic"/>
            </w14:checkbox>
          </w:sdtPr>
          <w:sdtEndPr/>
          <w:sdtContent>
            <w:tc>
              <w:tcPr>
                <w:tcW w:w="993" w:type="dxa"/>
                <w:shd w:val="clear" w:color="auto" w:fill="F0F5E7"/>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600486724"/>
            <w14:checkbox>
              <w14:checked w14:val="0"/>
              <w14:checkedState w14:val="2612" w14:font="MS Gothic"/>
              <w14:uncheckedState w14:val="2610" w14:font="MS Gothic"/>
            </w14:checkbox>
          </w:sdtPr>
          <w:sdtEndPr/>
          <w:sdtContent>
            <w:tc>
              <w:tcPr>
                <w:tcW w:w="1134" w:type="dxa"/>
                <w:shd w:val="clear" w:color="auto" w:fill="F0F5E7"/>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77381E" w:rsidRPr="004E7B0D" w:rsidTr="00C60B7E">
        <w:tc>
          <w:tcPr>
            <w:tcW w:w="5070" w:type="dxa"/>
            <w:tcMar>
              <w:top w:w="57" w:type="dxa"/>
              <w:bottom w:w="57" w:type="dxa"/>
            </w:tcMar>
            <w:vAlign w:val="center"/>
          </w:tcPr>
          <w:p w:rsidR="0077381E" w:rsidRDefault="0077381E">
            <w:pPr>
              <w:rPr>
                <w:rFonts w:ascii="Calibri" w:hAnsi="Calibri" w:cs="Calibri"/>
                <w:color w:val="000000"/>
                <w:sz w:val="22"/>
                <w:szCs w:val="22"/>
              </w:rPr>
            </w:pPr>
            <w:r>
              <w:rPr>
                <w:rFonts w:ascii="Calibri" w:hAnsi="Calibri" w:cs="Calibri"/>
                <w:color w:val="000000"/>
                <w:sz w:val="22"/>
                <w:szCs w:val="22"/>
              </w:rPr>
              <w:t>Existing staff resources are effectively utilised for VET courses</w:t>
            </w:r>
          </w:p>
        </w:tc>
        <w:sdt>
          <w:sdtPr>
            <w:rPr>
              <w:rFonts w:asciiTheme="minorHAnsi" w:eastAsiaTheme="minorHAnsi" w:hAnsiTheme="minorHAnsi" w:cstheme="minorHAnsi"/>
              <w:color w:val="000000" w:themeColor="text1"/>
              <w:sz w:val="22"/>
              <w:szCs w:val="22"/>
              <w:lang w:eastAsia="en-US"/>
            </w:rPr>
            <w:id w:val="-1158843154"/>
            <w14:checkbox>
              <w14:checked w14:val="0"/>
              <w14:checkedState w14:val="2612" w14:font="MS Gothic"/>
              <w14:uncheckedState w14:val="2610" w14:font="MS Gothic"/>
            </w14:checkbox>
          </w:sdtPr>
          <w:sdtEndPr/>
          <w:sdtContent>
            <w:tc>
              <w:tcPr>
                <w:tcW w:w="959" w:type="dxa"/>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391781935"/>
            <w14:checkbox>
              <w14:checked w14:val="0"/>
              <w14:checkedState w14:val="2612" w14:font="MS Gothic"/>
              <w14:uncheckedState w14:val="2610" w14:font="MS Gothic"/>
            </w14:checkbox>
          </w:sdtPr>
          <w:sdtEndPr/>
          <w:sdtContent>
            <w:tc>
              <w:tcPr>
                <w:tcW w:w="992" w:type="dxa"/>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108392692"/>
            <w14:checkbox>
              <w14:checked w14:val="0"/>
              <w14:checkedState w14:val="2612" w14:font="MS Gothic"/>
              <w14:uncheckedState w14:val="2610" w14:font="MS Gothic"/>
            </w14:checkbox>
          </w:sdtPr>
          <w:sdtEndPr/>
          <w:sdtContent>
            <w:tc>
              <w:tcPr>
                <w:tcW w:w="1592" w:type="dxa"/>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980139868"/>
            <w14:checkbox>
              <w14:checked w14:val="0"/>
              <w14:checkedState w14:val="2612" w14:font="MS Gothic"/>
              <w14:uncheckedState w14:val="2610" w14:font="MS Gothic"/>
            </w14:checkbox>
          </w:sdtPr>
          <w:sdtEndPr/>
          <w:sdtContent>
            <w:tc>
              <w:tcPr>
                <w:tcW w:w="993" w:type="dxa"/>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955095570"/>
            <w14:checkbox>
              <w14:checked w14:val="0"/>
              <w14:checkedState w14:val="2612" w14:font="MS Gothic"/>
              <w14:uncheckedState w14:val="2610" w14:font="MS Gothic"/>
            </w14:checkbox>
          </w:sdtPr>
          <w:sdtEndPr/>
          <w:sdtContent>
            <w:tc>
              <w:tcPr>
                <w:tcW w:w="1134" w:type="dxa"/>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77381E" w:rsidRPr="004E7B0D" w:rsidTr="00C60B7E">
        <w:tc>
          <w:tcPr>
            <w:tcW w:w="5070" w:type="dxa"/>
            <w:shd w:val="clear" w:color="auto" w:fill="F0F5E7"/>
            <w:tcMar>
              <w:top w:w="57" w:type="dxa"/>
              <w:bottom w:w="57" w:type="dxa"/>
            </w:tcMar>
            <w:vAlign w:val="center"/>
          </w:tcPr>
          <w:p w:rsidR="0077381E" w:rsidRDefault="009C2068" w:rsidP="009D6737">
            <w:pPr>
              <w:rPr>
                <w:rFonts w:ascii="Calibri" w:hAnsi="Calibri" w:cs="Calibri"/>
                <w:color w:val="000000"/>
                <w:sz w:val="22"/>
                <w:szCs w:val="22"/>
              </w:rPr>
            </w:pPr>
            <w:r>
              <w:rPr>
                <w:rFonts w:ascii="Calibri" w:hAnsi="Calibri" w:cs="Calibri"/>
                <w:color w:val="000000"/>
                <w:sz w:val="22"/>
                <w:szCs w:val="22"/>
              </w:rPr>
              <w:t>The mode of d</w:t>
            </w:r>
            <w:r w:rsidR="0077381E">
              <w:rPr>
                <w:rFonts w:ascii="Calibri" w:hAnsi="Calibri" w:cs="Calibri"/>
                <w:color w:val="000000"/>
                <w:sz w:val="22"/>
                <w:szCs w:val="22"/>
              </w:rPr>
              <w:t xml:space="preserve">elivery and assessment arrangements, including online, meet </w:t>
            </w:r>
            <w:r w:rsidR="006B68D5">
              <w:rPr>
                <w:rFonts w:ascii="Calibri" w:hAnsi="Calibri" w:cs="Calibri"/>
                <w:color w:val="000000"/>
                <w:sz w:val="22"/>
                <w:szCs w:val="22"/>
              </w:rPr>
              <w:t xml:space="preserve">requirements in the </w:t>
            </w:r>
            <w:r w:rsidR="0036510E">
              <w:rPr>
                <w:rFonts w:ascii="Calibri" w:hAnsi="Calibri" w:cs="Calibri"/>
                <w:color w:val="000000"/>
                <w:sz w:val="22"/>
                <w:szCs w:val="22"/>
              </w:rPr>
              <w:t xml:space="preserve">VET </w:t>
            </w:r>
            <w:r>
              <w:rPr>
                <w:rFonts w:ascii="Calibri" w:hAnsi="Calibri" w:cs="Calibri"/>
                <w:color w:val="000000"/>
                <w:sz w:val="22"/>
                <w:szCs w:val="22"/>
              </w:rPr>
              <w:t xml:space="preserve">qualification </w:t>
            </w:r>
            <w:r w:rsidR="0018616C">
              <w:rPr>
                <w:rFonts w:ascii="Calibri" w:hAnsi="Calibri" w:cs="Calibri"/>
                <w:color w:val="000000"/>
                <w:sz w:val="22"/>
                <w:szCs w:val="22"/>
              </w:rPr>
              <w:t xml:space="preserve">or accredited course </w:t>
            </w:r>
            <w:r w:rsidR="002159F8">
              <w:rPr>
                <w:rFonts w:ascii="Calibri" w:hAnsi="Calibri" w:cs="Calibri"/>
                <w:color w:val="000000"/>
                <w:sz w:val="22"/>
                <w:szCs w:val="22"/>
              </w:rPr>
              <w:t xml:space="preserve">and </w:t>
            </w:r>
            <w:r w:rsidR="002159F8" w:rsidRPr="002159F8">
              <w:rPr>
                <w:rFonts w:ascii="Calibri" w:hAnsi="Calibri" w:cs="Calibri"/>
                <w:color w:val="000000"/>
                <w:sz w:val="22"/>
                <w:szCs w:val="22"/>
              </w:rPr>
              <w:t xml:space="preserve">school </w:t>
            </w:r>
            <w:r w:rsidR="002159F8">
              <w:rPr>
                <w:rFonts w:ascii="Calibri" w:hAnsi="Calibri" w:cs="Calibri"/>
                <w:color w:val="000000"/>
                <w:sz w:val="22"/>
                <w:szCs w:val="22"/>
              </w:rPr>
              <w:t>assessment</w:t>
            </w:r>
            <w:r w:rsidR="0036510E">
              <w:rPr>
                <w:rFonts w:ascii="Calibri" w:hAnsi="Calibri" w:cs="Calibri"/>
                <w:color w:val="000000"/>
                <w:sz w:val="22"/>
                <w:szCs w:val="22"/>
              </w:rPr>
              <w:t xml:space="preserve"> </w:t>
            </w:r>
            <w:r w:rsidR="002159F8">
              <w:rPr>
                <w:rFonts w:ascii="Calibri" w:hAnsi="Calibri" w:cs="Calibri"/>
                <w:color w:val="000000"/>
                <w:sz w:val="22"/>
                <w:szCs w:val="22"/>
              </w:rPr>
              <w:t>and attendance requirements</w:t>
            </w:r>
          </w:p>
        </w:tc>
        <w:sdt>
          <w:sdtPr>
            <w:rPr>
              <w:rFonts w:asciiTheme="minorHAnsi" w:eastAsiaTheme="minorHAnsi" w:hAnsiTheme="minorHAnsi" w:cstheme="minorHAnsi"/>
              <w:color w:val="000000" w:themeColor="text1"/>
              <w:sz w:val="22"/>
              <w:szCs w:val="22"/>
              <w:lang w:eastAsia="en-US"/>
            </w:rPr>
            <w:id w:val="-1457176209"/>
            <w14:checkbox>
              <w14:checked w14:val="0"/>
              <w14:checkedState w14:val="2612" w14:font="MS Gothic"/>
              <w14:uncheckedState w14:val="2610" w14:font="MS Gothic"/>
            </w14:checkbox>
          </w:sdtPr>
          <w:sdtEndPr/>
          <w:sdtContent>
            <w:tc>
              <w:tcPr>
                <w:tcW w:w="959" w:type="dxa"/>
                <w:shd w:val="clear" w:color="auto" w:fill="F0F5E7"/>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046815433"/>
            <w14:checkbox>
              <w14:checked w14:val="0"/>
              <w14:checkedState w14:val="2612" w14:font="MS Gothic"/>
              <w14:uncheckedState w14:val="2610" w14:font="MS Gothic"/>
            </w14:checkbox>
          </w:sdtPr>
          <w:sdtEndPr/>
          <w:sdtContent>
            <w:tc>
              <w:tcPr>
                <w:tcW w:w="992" w:type="dxa"/>
                <w:shd w:val="clear" w:color="auto" w:fill="F0F5E7"/>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822775885"/>
            <w14:checkbox>
              <w14:checked w14:val="0"/>
              <w14:checkedState w14:val="2612" w14:font="MS Gothic"/>
              <w14:uncheckedState w14:val="2610" w14:font="MS Gothic"/>
            </w14:checkbox>
          </w:sdtPr>
          <w:sdtEndPr/>
          <w:sdtContent>
            <w:tc>
              <w:tcPr>
                <w:tcW w:w="1592" w:type="dxa"/>
                <w:shd w:val="clear" w:color="auto" w:fill="F0F5E7"/>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31946873"/>
            <w14:checkbox>
              <w14:checked w14:val="0"/>
              <w14:checkedState w14:val="2612" w14:font="MS Gothic"/>
              <w14:uncheckedState w14:val="2610" w14:font="MS Gothic"/>
            </w14:checkbox>
          </w:sdtPr>
          <w:sdtEndPr/>
          <w:sdtContent>
            <w:tc>
              <w:tcPr>
                <w:tcW w:w="993" w:type="dxa"/>
                <w:shd w:val="clear" w:color="auto" w:fill="F0F5E7"/>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782635891"/>
            <w14:checkbox>
              <w14:checked w14:val="0"/>
              <w14:checkedState w14:val="2612" w14:font="MS Gothic"/>
              <w14:uncheckedState w14:val="2610" w14:font="MS Gothic"/>
            </w14:checkbox>
          </w:sdtPr>
          <w:sdtEndPr/>
          <w:sdtContent>
            <w:tc>
              <w:tcPr>
                <w:tcW w:w="1134" w:type="dxa"/>
                <w:shd w:val="clear" w:color="auto" w:fill="F0F5E7"/>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77381E" w:rsidRPr="004E7B0D" w:rsidTr="00C60B7E">
        <w:tc>
          <w:tcPr>
            <w:tcW w:w="5070" w:type="dxa"/>
            <w:tcMar>
              <w:top w:w="57" w:type="dxa"/>
              <w:bottom w:w="57" w:type="dxa"/>
            </w:tcMar>
            <w:vAlign w:val="center"/>
          </w:tcPr>
          <w:p w:rsidR="0077381E" w:rsidRDefault="0077381E" w:rsidP="009D6737">
            <w:pPr>
              <w:rPr>
                <w:rFonts w:ascii="Calibri" w:hAnsi="Calibri" w:cs="Calibri"/>
                <w:color w:val="000000"/>
                <w:sz w:val="22"/>
                <w:szCs w:val="22"/>
              </w:rPr>
            </w:pPr>
            <w:r>
              <w:rPr>
                <w:rFonts w:ascii="Calibri" w:hAnsi="Calibri" w:cs="Calibri"/>
                <w:color w:val="000000"/>
                <w:sz w:val="22"/>
                <w:szCs w:val="22"/>
              </w:rPr>
              <w:t xml:space="preserve">Teachers </w:t>
            </w:r>
            <w:r w:rsidR="009C2068">
              <w:rPr>
                <w:rFonts w:ascii="Calibri" w:hAnsi="Calibri" w:cs="Calibri"/>
                <w:color w:val="000000"/>
                <w:sz w:val="22"/>
                <w:szCs w:val="22"/>
              </w:rPr>
              <w:t>look for opportunities for linkages between curriculum content and the ‘real life’ context of VET</w:t>
            </w:r>
          </w:p>
        </w:tc>
        <w:sdt>
          <w:sdtPr>
            <w:rPr>
              <w:rFonts w:asciiTheme="minorHAnsi" w:eastAsiaTheme="minorHAnsi" w:hAnsiTheme="minorHAnsi" w:cstheme="minorHAnsi"/>
              <w:color w:val="000000" w:themeColor="text1"/>
              <w:sz w:val="22"/>
              <w:szCs w:val="22"/>
              <w:lang w:eastAsia="en-US"/>
            </w:rPr>
            <w:id w:val="-625772053"/>
            <w14:checkbox>
              <w14:checked w14:val="0"/>
              <w14:checkedState w14:val="2612" w14:font="MS Gothic"/>
              <w14:uncheckedState w14:val="2610" w14:font="MS Gothic"/>
            </w14:checkbox>
          </w:sdtPr>
          <w:sdtEndPr/>
          <w:sdtContent>
            <w:tc>
              <w:tcPr>
                <w:tcW w:w="959" w:type="dxa"/>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736541216"/>
            <w14:checkbox>
              <w14:checked w14:val="0"/>
              <w14:checkedState w14:val="2612" w14:font="MS Gothic"/>
              <w14:uncheckedState w14:val="2610" w14:font="MS Gothic"/>
            </w14:checkbox>
          </w:sdtPr>
          <w:sdtEndPr/>
          <w:sdtContent>
            <w:tc>
              <w:tcPr>
                <w:tcW w:w="992" w:type="dxa"/>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369750795"/>
            <w14:checkbox>
              <w14:checked w14:val="0"/>
              <w14:checkedState w14:val="2612" w14:font="MS Gothic"/>
              <w14:uncheckedState w14:val="2610" w14:font="MS Gothic"/>
            </w14:checkbox>
          </w:sdtPr>
          <w:sdtEndPr/>
          <w:sdtContent>
            <w:tc>
              <w:tcPr>
                <w:tcW w:w="1592" w:type="dxa"/>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46700167"/>
            <w14:checkbox>
              <w14:checked w14:val="0"/>
              <w14:checkedState w14:val="2612" w14:font="MS Gothic"/>
              <w14:uncheckedState w14:val="2610" w14:font="MS Gothic"/>
            </w14:checkbox>
          </w:sdtPr>
          <w:sdtEndPr/>
          <w:sdtContent>
            <w:tc>
              <w:tcPr>
                <w:tcW w:w="993" w:type="dxa"/>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916471632"/>
            <w14:checkbox>
              <w14:checked w14:val="0"/>
              <w14:checkedState w14:val="2612" w14:font="MS Gothic"/>
              <w14:uncheckedState w14:val="2610" w14:font="MS Gothic"/>
            </w14:checkbox>
          </w:sdtPr>
          <w:sdtEndPr/>
          <w:sdtContent>
            <w:tc>
              <w:tcPr>
                <w:tcW w:w="1134" w:type="dxa"/>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77381E" w:rsidRPr="004E7B0D" w:rsidTr="00C60B7E">
        <w:tc>
          <w:tcPr>
            <w:tcW w:w="5070" w:type="dxa"/>
            <w:shd w:val="clear" w:color="auto" w:fill="F0F5E7"/>
            <w:tcMar>
              <w:top w:w="57" w:type="dxa"/>
              <w:bottom w:w="57" w:type="dxa"/>
            </w:tcMar>
            <w:vAlign w:val="center"/>
          </w:tcPr>
          <w:p w:rsidR="0077381E" w:rsidRDefault="0077381E" w:rsidP="0077381E">
            <w:pPr>
              <w:rPr>
                <w:rFonts w:ascii="Calibri" w:hAnsi="Calibri" w:cs="Calibri"/>
                <w:color w:val="000000"/>
                <w:sz w:val="22"/>
                <w:szCs w:val="22"/>
              </w:rPr>
            </w:pPr>
            <w:r>
              <w:rPr>
                <w:rFonts w:ascii="Calibri" w:hAnsi="Calibri" w:cs="Calibri"/>
                <w:color w:val="000000"/>
                <w:sz w:val="22"/>
                <w:szCs w:val="22"/>
              </w:rPr>
              <w:t>Teachers have opportunities to gain a good understanding of contemporary workplaces and practices</w:t>
            </w:r>
          </w:p>
        </w:tc>
        <w:sdt>
          <w:sdtPr>
            <w:rPr>
              <w:rFonts w:asciiTheme="minorHAnsi" w:eastAsiaTheme="minorHAnsi" w:hAnsiTheme="minorHAnsi" w:cstheme="minorHAnsi"/>
              <w:color w:val="000000" w:themeColor="text1"/>
              <w:sz w:val="22"/>
              <w:szCs w:val="22"/>
              <w:lang w:eastAsia="en-US"/>
            </w:rPr>
            <w:id w:val="895094415"/>
            <w14:checkbox>
              <w14:checked w14:val="0"/>
              <w14:checkedState w14:val="2612" w14:font="MS Gothic"/>
              <w14:uncheckedState w14:val="2610" w14:font="MS Gothic"/>
            </w14:checkbox>
          </w:sdtPr>
          <w:sdtEndPr/>
          <w:sdtContent>
            <w:tc>
              <w:tcPr>
                <w:tcW w:w="959" w:type="dxa"/>
                <w:shd w:val="clear" w:color="auto" w:fill="F0F5E7"/>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928654302"/>
            <w14:checkbox>
              <w14:checked w14:val="0"/>
              <w14:checkedState w14:val="2612" w14:font="MS Gothic"/>
              <w14:uncheckedState w14:val="2610" w14:font="MS Gothic"/>
            </w14:checkbox>
          </w:sdtPr>
          <w:sdtEndPr/>
          <w:sdtContent>
            <w:tc>
              <w:tcPr>
                <w:tcW w:w="992" w:type="dxa"/>
                <w:shd w:val="clear" w:color="auto" w:fill="F0F5E7"/>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684555461"/>
            <w14:checkbox>
              <w14:checked w14:val="0"/>
              <w14:checkedState w14:val="2612" w14:font="MS Gothic"/>
              <w14:uncheckedState w14:val="2610" w14:font="MS Gothic"/>
            </w14:checkbox>
          </w:sdtPr>
          <w:sdtEndPr/>
          <w:sdtContent>
            <w:tc>
              <w:tcPr>
                <w:tcW w:w="1592" w:type="dxa"/>
                <w:shd w:val="clear" w:color="auto" w:fill="F0F5E7"/>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366097559"/>
            <w14:checkbox>
              <w14:checked w14:val="0"/>
              <w14:checkedState w14:val="2612" w14:font="MS Gothic"/>
              <w14:uncheckedState w14:val="2610" w14:font="MS Gothic"/>
            </w14:checkbox>
          </w:sdtPr>
          <w:sdtEndPr/>
          <w:sdtContent>
            <w:tc>
              <w:tcPr>
                <w:tcW w:w="993" w:type="dxa"/>
                <w:shd w:val="clear" w:color="auto" w:fill="F0F5E7"/>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148870248"/>
            <w14:checkbox>
              <w14:checked w14:val="0"/>
              <w14:checkedState w14:val="2612" w14:font="MS Gothic"/>
              <w14:uncheckedState w14:val="2610" w14:font="MS Gothic"/>
            </w14:checkbox>
          </w:sdtPr>
          <w:sdtEndPr/>
          <w:sdtContent>
            <w:tc>
              <w:tcPr>
                <w:tcW w:w="1134" w:type="dxa"/>
                <w:shd w:val="clear" w:color="auto" w:fill="F0F5E7"/>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77381E" w:rsidRPr="004E7B0D" w:rsidTr="00C60B7E">
        <w:tc>
          <w:tcPr>
            <w:tcW w:w="5070" w:type="dxa"/>
            <w:tcMar>
              <w:top w:w="57" w:type="dxa"/>
              <w:bottom w:w="57" w:type="dxa"/>
            </w:tcMar>
            <w:vAlign w:val="center"/>
          </w:tcPr>
          <w:p w:rsidR="0077381E" w:rsidRDefault="0077381E" w:rsidP="0077381E">
            <w:pPr>
              <w:rPr>
                <w:rFonts w:ascii="Calibri" w:hAnsi="Calibri" w:cs="Calibri"/>
                <w:color w:val="000000"/>
                <w:sz w:val="22"/>
                <w:szCs w:val="22"/>
              </w:rPr>
            </w:pPr>
            <w:r>
              <w:rPr>
                <w:rFonts w:ascii="Calibri" w:hAnsi="Calibri" w:cs="Calibri"/>
                <w:color w:val="000000"/>
                <w:sz w:val="22"/>
                <w:szCs w:val="22"/>
              </w:rPr>
              <w:t>Trainers possess good student management skills</w:t>
            </w:r>
          </w:p>
        </w:tc>
        <w:sdt>
          <w:sdtPr>
            <w:rPr>
              <w:rFonts w:asciiTheme="minorHAnsi" w:eastAsiaTheme="minorHAnsi" w:hAnsiTheme="minorHAnsi" w:cstheme="minorHAnsi"/>
              <w:color w:val="000000" w:themeColor="text1"/>
              <w:sz w:val="22"/>
              <w:szCs w:val="22"/>
              <w:lang w:eastAsia="en-US"/>
            </w:rPr>
            <w:id w:val="472489635"/>
            <w14:checkbox>
              <w14:checked w14:val="0"/>
              <w14:checkedState w14:val="2612" w14:font="MS Gothic"/>
              <w14:uncheckedState w14:val="2610" w14:font="MS Gothic"/>
            </w14:checkbox>
          </w:sdtPr>
          <w:sdtEndPr/>
          <w:sdtContent>
            <w:tc>
              <w:tcPr>
                <w:tcW w:w="959" w:type="dxa"/>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777218350"/>
            <w14:checkbox>
              <w14:checked w14:val="0"/>
              <w14:checkedState w14:val="2612" w14:font="MS Gothic"/>
              <w14:uncheckedState w14:val="2610" w14:font="MS Gothic"/>
            </w14:checkbox>
          </w:sdtPr>
          <w:sdtEndPr/>
          <w:sdtContent>
            <w:tc>
              <w:tcPr>
                <w:tcW w:w="992" w:type="dxa"/>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916581477"/>
            <w14:checkbox>
              <w14:checked w14:val="0"/>
              <w14:checkedState w14:val="2612" w14:font="MS Gothic"/>
              <w14:uncheckedState w14:val="2610" w14:font="MS Gothic"/>
            </w14:checkbox>
          </w:sdtPr>
          <w:sdtEndPr/>
          <w:sdtContent>
            <w:tc>
              <w:tcPr>
                <w:tcW w:w="1592" w:type="dxa"/>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12914521"/>
            <w14:checkbox>
              <w14:checked w14:val="0"/>
              <w14:checkedState w14:val="2612" w14:font="MS Gothic"/>
              <w14:uncheckedState w14:val="2610" w14:font="MS Gothic"/>
            </w14:checkbox>
          </w:sdtPr>
          <w:sdtEndPr/>
          <w:sdtContent>
            <w:tc>
              <w:tcPr>
                <w:tcW w:w="993" w:type="dxa"/>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031708974"/>
            <w14:checkbox>
              <w14:checked w14:val="0"/>
              <w14:checkedState w14:val="2612" w14:font="MS Gothic"/>
              <w14:uncheckedState w14:val="2610" w14:font="MS Gothic"/>
            </w14:checkbox>
          </w:sdtPr>
          <w:sdtEndPr/>
          <w:sdtContent>
            <w:tc>
              <w:tcPr>
                <w:tcW w:w="1134" w:type="dxa"/>
                <w:tcMar>
                  <w:top w:w="57" w:type="dxa"/>
                  <w:bottom w:w="57" w:type="dxa"/>
                </w:tcMar>
              </w:tcPr>
              <w:p w:rsidR="0077381E" w:rsidRPr="004E7B0D" w:rsidRDefault="0077381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bl>
    <w:p w:rsidR="00781349" w:rsidRDefault="00781349" w:rsidP="00DE00EE">
      <w:pPr>
        <w:spacing w:before="240"/>
        <w:rPr>
          <w:rFonts w:ascii="Myriad Pro" w:eastAsiaTheme="majorEastAsia" w:hAnsi="Myriad Pro" w:cstheme="majorBidi"/>
          <w:b/>
          <w:bCs/>
          <w:sz w:val="28"/>
          <w:szCs w:val="28"/>
          <w:lang w:eastAsia="en-US"/>
        </w:rPr>
      </w:pPr>
    </w:p>
    <w:p w:rsidR="00781349" w:rsidRDefault="00781349" w:rsidP="00781349">
      <w:pPr>
        <w:rPr>
          <w:rFonts w:eastAsiaTheme="majorEastAsia"/>
          <w:lang w:eastAsia="en-US"/>
        </w:rPr>
      </w:pPr>
      <w:r>
        <w:rPr>
          <w:rFonts w:eastAsiaTheme="majorEastAsia"/>
          <w:lang w:eastAsia="en-US"/>
        </w:rPr>
        <w:br w:type="page"/>
      </w:r>
    </w:p>
    <w:p w:rsidR="006159A0" w:rsidRPr="001261B7" w:rsidRDefault="006159A0" w:rsidP="001261B7">
      <w:pPr>
        <w:ind w:right="397"/>
        <w:rPr>
          <w:rFonts w:ascii="Myriad Pro" w:eastAsiaTheme="majorEastAsia" w:hAnsi="Myriad Pro" w:cstheme="majorBidi"/>
          <w:bCs/>
          <w:color w:val="1E3D6B"/>
          <w:sz w:val="40"/>
          <w:szCs w:val="40"/>
          <w:lang w:eastAsia="en-US"/>
        </w:rPr>
      </w:pPr>
      <w:r w:rsidRPr="001261B7">
        <w:rPr>
          <w:rFonts w:ascii="Myriad Pro" w:eastAsiaTheme="majorEastAsia" w:hAnsi="Myriad Pro" w:cstheme="majorBidi"/>
          <w:bCs/>
          <w:color w:val="1E3D6B"/>
          <w:sz w:val="40"/>
          <w:szCs w:val="40"/>
          <w:lang w:eastAsia="en-US"/>
        </w:rPr>
        <w:t xml:space="preserve">Working with employers </w:t>
      </w:r>
    </w:p>
    <w:p w:rsidR="00DE00EE" w:rsidRPr="00781349" w:rsidRDefault="006159A0" w:rsidP="00781349">
      <w:pPr>
        <w:spacing w:before="120" w:after="240"/>
        <w:rPr>
          <w:rFonts w:asciiTheme="minorHAnsi" w:eastAsiaTheme="majorEastAsia" w:hAnsiTheme="minorHAnsi" w:cstheme="minorHAnsi"/>
          <w:bCs/>
          <w:sz w:val="22"/>
          <w:szCs w:val="22"/>
          <w:lang w:eastAsia="en-US"/>
        </w:rPr>
      </w:pPr>
      <w:r w:rsidRPr="00781349">
        <w:rPr>
          <w:rFonts w:asciiTheme="minorHAnsi" w:eastAsiaTheme="majorEastAsia" w:hAnsiTheme="minorHAnsi" w:cstheme="minorHAnsi"/>
          <w:bCs/>
          <w:sz w:val="22"/>
          <w:szCs w:val="22"/>
          <w:lang w:eastAsia="en-US"/>
        </w:rPr>
        <w:t xml:space="preserve">It is clear that the success of vocational activities undertaken during secondary education, especially VET, is strongly dependent on employers and industry. More employer engagement with the development, delivery and assessment of these activities will give young people skills that are better aligned with workplace needs and the skills required for in-demand and emerging careers. </w:t>
      </w:r>
      <w:r w:rsidR="00781349">
        <w:rPr>
          <w:rFonts w:asciiTheme="minorHAnsi" w:eastAsiaTheme="majorEastAsia" w:hAnsiTheme="minorHAnsi" w:cstheme="minorHAnsi"/>
          <w:bCs/>
          <w:sz w:val="22"/>
          <w:szCs w:val="22"/>
          <w:lang w:eastAsia="en-US"/>
        </w:rPr>
        <w:t xml:space="preserve"> </w:t>
      </w:r>
      <w:r w:rsidRPr="00781349">
        <w:rPr>
          <w:rFonts w:asciiTheme="minorHAnsi" w:eastAsiaTheme="majorEastAsia" w:hAnsiTheme="minorHAnsi" w:cstheme="minorHAnsi"/>
          <w:bCs/>
          <w:sz w:val="22"/>
          <w:szCs w:val="22"/>
          <w:lang w:eastAsia="en-US"/>
        </w:rPr>
        <w:t>Rate yourself against the following statements to help determine how well you engage with employers.</w:t>
      </w:r>
    </w:p>
    <w:tbl>
      <w:tblPr>
        <w:tblStyle w:val="TableGrid"/>
        <w:tblW w:w="10774" w:type="dxa"/>
        <w:tblInd w:w="-34" w:type="dxa"/>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ook w:val="04A0" w:firstRow="1" w:lastRow="0" w:firstColumn="1" w:lastColumn="0" w:noHBand="0" w:noVBand="1"/>
      </w:tblPr>
      <w:tblGrid>
        <w:gridCol w:w="5104"/>
        <w:gridCol w:w="959"/>
        <w:gridCol w:w="992"/>
        <w:gridCol w:w="1592"/>
        <w:gridCol w:w="993"/>
        <w:gridCol w:w="1134"/>
      </w:tblGrid>
      <w:tr w:rsidR="006159A0" w:rsidRPr="004E7B0D" w:rsidTr="00781349">
        <w:tc>
          <w:tcPr>
            <w:tcW w:w="5104" w:type="dxa"/>
            <w:shd w:val="clear" w:color="auto" w:fill="A0BF61"/>
            <w:tcMar>
              <w:top w:w="57" w:type="dxa"/>
              <w:bottom w:w="57" w:type="dxa"/>
            </w:tcMar>
            <w:vAlign w:val="center"/>
          </w:tcPr>
          <w:p w:rsidR="006159A0" w:rsidRPr="00781349" w:rsidRDefault="006159A0" w:rsidP="00C60B7E">
            <w:pPr>
              <w:spacing w:before="40" w:after="40"/>
              <w:rPr>
                <w:rFonts w:ascii="Myriad Pro" w:eastAsiaTheme="majorEastAsia" w:hAnsi="Myriad Pro" w:cstheme="majorBidi"/>
                <w:bCs/>
                <w:color w:val="FFFFFF" w:themeColor="background1"/>
                <w:sz w:val="32"/>
                <w:szCs w:val="32"/>
                <w:lang w:eastAsia="en-US"/>
              </w:rPr>
            </w:pPr>
            <w:r w:rsidRPr="00781349">
              <w:rPr>
                <w:rFonts w:ascii="Myriad Pro" w:eastAsiaTheme="majorEastAsia" w:hAnsi="Myriad Pro" w:cstheme="majorBidi"/>
                <w:bCs/>
                <w:color w:val="FFFFFF" w:themeColor="background1"/>
                <w:sz w:val="32"/>
                <w:szCs w:val="32"/>
                <w:lang w:eastAsia="en-US"/>
              </w:rPr>
              <w:t>Working with employers</w:t>
            </w:r>
          </w:p>
        </w:tc>
        <w:tc>
          <w:tcPr>
            <w:tcW w:w="959" w:type="dxa"/>
            <w:shd w:val="clear" w:color="auto" w:fill="A0BF61"/>
            <w:tcMar>
              <w:top w:w="57" w:type="dxa"/>
              <w:bottom w:w="57" w:type="dxa"/>
            </w:tcMar>
            <w:vAlign w:val="center"/>
          </w:tcPr>
          <w:p w:rsidR="006159A0" w:rsidRPr="00781349" w:rsidRDefault="006159A0" w:rsidP="00C60B7E">
            <w:pPr>
              <w:spacing w:before="40" w:after="40"/>
              <w:jc w:val="center"/>
              <w:rPr>
                <w:rFonts w:ascii="Myriad Pro" w:eastAsiaTheme="majorEastAsia" w:hAnsi="Myriad Pro" w:cstheme="majorBidi"/>
                <w:bCs/>
                <w:color w:val="FFFFFF" w:themeColor="background1"/>
                <w:sz w:val="28"/>
                <w:szCs w:val="28"/>
                <w:lang w:eastAsia="en-US"/>
              </w:rPr>
            </w:pPr>
            <w:r w:rsidRPr="00781349">
              <w:rPr>
                <w:rFonts w:ascii="Myriad Pro" w:eastAsiaTheme="majorEastAsia" w:hAnsi="Myriad Pro" w:cstheme="majorBidi"/>
                <w:bCs/>
                <w:color w:val="FFFFFF" w:themeColor="background1"/>
                <w:sz w:val="28"/>
                <w:szCs w:val="28"/>
                <w:lang w:eastAsia="en-US"/>
              </w:rPr>
              <w:t>Never</w:t>
            </w:r>
          </w:p>
        </w:tc>
        <w:tc>
          <w:tcPr>
            <w:tcW w:w="992" w:type="dxa"/>
            <w:shd w:val="clear" w:color="auto" w:fill="A0BF61"/>
            <w:tcMar>
              <w:top w:w="57" w:type="dxa"/>
              <w:bottom w:w="57" w:type="dxa"/>
            </w:tcMar>
            <w:vAlign w:val="center"/>
          </w:tcPr>
          <w:p w:rsidR="006159A0" w:rsidRPr="00781349" w:rsidRDefault="006159A0" w:rsidP="00C60B7E">
            <w:pPr>
              <w:spacing w:before="40" w:after="40"/>
              <w:jc w:val="center"/>
              <w:rPr>
                <w:rFonts w:ascii="Myriad Pro" w:eastAsiaTheme="majorEastAsia" w:hAnsi="Myriad Pro" w:cstheme="majorBidi"/>
                <w:bCs/>
                <w:color w:val="FFFFFF" w:themeColor="background1"/>
                <w:sz w:val="28"/>
                <w:szCs w:val="28"/>
                <w:lang w:eastAsia="en-US"/>
              </w:rPr>
            </w:pPr>
            <w:r w:rsidRPr="00781349">
              <w:rPr>
                <w:rFonts w:ascii="Myriad Pro" w:eastAsiaTheme="majorEastAsia" w:hAnsi="Myriad Pro" w:cstheme="majorBidi"/>
                <w:bCs/>
                <w:color w:val="FFFFFF" w:themeColor="background1"/>
                <w:sz w:val="28"/>
                <w:szCs w:val="28"/>
                <w:lang w:eastAsia="en-US"/>
              </w:rPr>
              <w:t>Rarely</w:t>
            </w:r>
          </w:p>
        </w:tc>
        <w:tc>
          <w:tcPr>
            <w:tcW w:w="1592" w:type="dxa"/>
            <w:shd w:val="clear" w:color="auto" w:fill="A0BF61"/>
            <w:tcMar>
              <w:top w:w="57" w:type="dxa"/>
              <w:bottom w:w="57" w:type="dxa"/>
            </w:tcMar>
            <w:vAlign w:val="center"/>
          </w:tcPr>
          <w:p w:rsidR="006159A0" w:rsidRPr="00781349" w:rsidRDefault="006159A0" w:rsidP="00C60B7E">
            <w:pPr>
              <w:spacing w:before="40" w:after="40"/>
              <w:jc w:val="center"/>
              <w:rPr>
                <w:rFonts w:ascii="Myriad Pro" w:eastAsiaTheme="majorEastAsia" w:hAnsi="Myriad Pro" w:cstheme="majorBidi"/>
                <w:bCs/>
                <w:color w:val="FFFFFF" w:themeColor="background1"/>
                <w:sz w:val="28"/>
                <w:szCs w:val="28"/>
                <w:lang w:eastAsia="en-US"/>
              </w:rPr>
            </w:pPr>
            <w:r w:rsidRPr="00781349">
              <w:rPr>
                <w:rFonts w:ascii="Myriad Pro" w:eastAsiaTheme="majorEastAsia" w:hAnsi="Myriad Pro" w:cstheme="majorBidi"/>
                <w:bCs/>
                <w:color w:val="FFFFFF" w:themeColor="background1"/>
                <w:sz w:val="28"/>
                <w:szCs w:val="28"/>
                <w:lang w:eastAsia="en-US"/>
              </w:rPr>
              <w:t>Sometimes</w:t>
            </w:r>
          </w:p>
        </w:tc>
        <w:tc>
          <w:tcPr>
            <w:tcW w:w="993" w:type="dxa"/>
            <w:shd w:val="clear" w:color="auto" w:fill="A0BF61"/>
            <w:tcMar>
              <w:top w:w="57" w:type="dxa"/>
              <w:bottom w:w="57" w:type="dxa"/>
            </w:tcMar>
            <w:vAlign w:val="center"/>
          </w:tcPr>
          <w:p w:rsidR="006159A0" w:rsidRPr="00781349" w:rsidRDefault="006159A0" w:rsidP="00C60B7E">
            <w:pPr>
              <w:spacing w:before="40" w:after="40"/>
              <w:jc w:val="center"/>
              <w:rPr>
                <w:rFonts w:ascii="Myriad Pro" w:eastAsiaTheme="majorEastAsia" w:hAnsi="Myriad Pro" w:cstheme="majorBidi"/>
                <w:bCs/>
                <w:color w:val="FFFFFF" w:themeColor="background1"/>
                <w:sz w:val="28"/>
                <w:szCs w:val="28"/>
                <w:lang w:eastAsia="en-US"/>
              </w:rPr>
            </w:pPr>
            <w:r w:rsidRPr="00781349">
              <w:rPr>
                <w:rFonts w:ascii="Myriad Pro" w:eastAsiaTheme="majorEastAsia" w:hAnsi="Myriad Pro" w:cstheme="majorBidi"/>
                <w:bCs/>
                <w:color w:val="FFFFFF" w:themeColor="background1"/>
                <w:sz w:val="28"/>
                <w:szCs w:val="28"/>
                <w:lang w:eastAsia="en-US"/>
              </w:rPr>
              <w:t>Often</w:t>
            </w:r>
          </w:p>
        </w:tc>
        <w:tc>
          <w:tcPr>
            <w:tcW w:w="1134" w:type="dxa"/>
            <w:shd w:val="clear" w:color="auto" w:fill="A0BF61"/>
            <w:tcMar>
              <w:top w:w="57" w:type="dxa"/>
              <w:bottom w:w="57" w:type="dxa"/>
            </w:tcMar>
            <w:vAlign w:val="center"/>
          </w:tcPr>
          <w:p w:rsidR="006159A0" w:rsidRPr="00781349" w:rsidRDefault="006159A0" w:rsidP="00C60B7E">
            <w:pPr>
              <w:spacing w:before="40" w:after="40"/>
              <w:jc w:val="center"/>
              <w:rPr>
                <w:rFonts w:ascii="Myriad Pro" w:eastAsiaTheme="majorEastAsia" w:hAnsi="Myriad Pro" w:cstheme="majorBidi"/>
                <w:bCs/>
                <w:color w:val="FFFFFF" w:themeColor="background1"/>
                <w:sz w:val="28"/>
                <w:szCs w:val="28"/>
                <w:lang w:eastAsia="en-US"/>
              </w:rPr>
            </w:pPr>
            <w:r w:rsidRPr="00781349">
              <w:rPr>
                <w:rFonts w:ascii="Myriad Pro" w:eastAsiaTheme="majorEastAsia" w:hAnsi="Myriad Pro" w:cstheme="majorBidi"/>
                <w:bCs/>
                <w:color w:val="FFFFFF" w:themeColor="background1"/>
                <w:sz w:val="28"/>
                <w:szCs w:val="28"/>
                <w:lang w:eastAsia="en-US"/>
              </w:rPr>
              <w:t>Always</w:t>
            </w:r>
          </w:p>
        </w:tc>
      </w:tr>
      <w:tr w:rsidR="006159A0" w:rsidRPr="004E7B0D" w:rsidTr="00C60B7E">
        <w:tc>
          <w:tcPr>
            <w:tcW w:w="5104" w:type="dxa"/>
            <w:tcMar>
              <w:top w:w="57" w:type="dxa"/>
              <w:bottom w:w="57" w:type="dxa"/>
            </w:tcMar>
            <w:vAlign w:val="center"/>
          </w:tcPr>
          <w:p w:rsidR="006159A0" w:rsidRDefault="006159A0" w:rsidP="00D065CB">
            <w:pPr>
              <w:rPr>
                <w:rFonts w:ascii="Calibri" w:hAnsi="Calibri" w:cs="Calibri"/>
                <w:color w:val="000000"/>
                <w:sz w:val="22"/>
                <w:szCs w:val="22"/>
              </w:rPr>
            </w:pPr>
            <w:r>
              <w:rPr>
                <w:rFonts w:ascii="Calibri" w:hAnsi="Calibri" w:cs="Calibri"/>
                <w:color w:val="000000"/>
                <w:sz w:val="22"/>
                <w:szCs w:val="22"/>
              </w:rPr>
              <w:t>Strategies are in place to engage with employers to support VET, either directly or through a</w:t>
            </w:r>
            <w:r w:rsidR="0036510E">
              <w:rPr>
                <w:rFonts w:ascii="Calibri" w:hAnsi="Calibri" w:cs="Calibri"/>
                <w:color w:val="000000"/>
                <w:sz w:val="22"/>
                <w:szCs w:val="22"/>
              </w:rPr>
              <w:t xml:space="preserve"> partnering</w:t>
            </w:r>
            <w:r>
              <w:rPr>
                <w:rFonts w:ascii="Calibri" w:hAnsi="Calibri" w:cs="Calibri"/>
                <w:color w:val="000000"/>
                <w:sz w:val="22"/>
                <w:szCs w:val="22"/>
              </w:rPr>
              <w:t xml:space="preserve"> RTO</w:t>
            </w:r>
          </w:p>
        </w:tc>
        <w:sdt>
          <w:sdtPr>
            <w:rPr>
              <w:rFonts w:asciiTheme="minorHAnsi" w:eastAsiaTheme="minorHAnsi" w:hAnsiTheme="minorHAnsi" w:cstheme="minorHAnsi"/>
              <w:color w:val="000000" w:themeColor="text1"/>
              <w:sz w:val="22"/>
              <w:szCs w:val="22"/>
              <w:lang w:eastAsia="en-US"/>
            </w:rPr>
            <w:id w:val="-1615669881"/>
            <w14:checkbox>
              <w14:checked w14:val="0"/>
              <w14:checkedState w14:val="2612" w14:font="MS Gothic"/>
              <w14:uncheckedState w14:val="2610" w14:font="MS Gothic"/>
            </w14:checkbox>
          </w:sdtPr>
          <w:sdtEndPr/>
          <w:sdtContent>
            <w:tc>
              <w:tcPr>
                <w:tcW w:w="959" w:type="dxa"/>
                <w:tcMar>
                  <w:top w:w="57" w:type="dxa"/>
                  <w:bottom w:w="57" w:type="dxa"/>
                </w:tcMar>
              </w:tcPr>
              <w:p w:rsidR="006159A0" w:rsidRPr="004E7B0D" w:rsidRDefault="00C60B7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95956954"/>
            <w14:checkbox>
              <w14:checked w14:val="0"/>
              <w14:checkedState w14:val="2612" w14:font="MS Gothic"/>
              <w14:uncheckedState w14:val="2610" w14:font="MS Gothic"/>
            </w14:checkbox>
          </w:sdtPr>
          <w:sdtEndPr/>
          <w:sdtContent>
            <w:tc>
              <w:tcPr>
                <w:tcW w:w="992"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228454685"/>
            <w14:checkbox>
              <w14:checked w14:val="0"/>
              <w14:checkedState w14:val="2612" w14:font="MS Gothic"/>
              <w14:uncheckedState w14:val="2610" w14:font="MS Gothic"/>
            </w14:checkbox>
          </w:sdtPr>
          <w:sdtEndPr/>
          <w:sdtContent>
            <w:tc>
              <w:tcPr>
                <w:tcW w:w="1592"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97128939"/>
            <w14:checkbox>
              <w14:checked w14:val="0"/>
              <w14:checkedState w14:val="2612" w14:font="MS Gothic"/>
              <w14:uncheckedState w14:val="2610" w14:font="MS Gothic"/>
            </w14:checkbox>
          </w:sdtPr>
          <w:sdtEndPr/>
          <w:sdtContent>
            <w:tc>
              <w:tcPr>
                <w:tcW w:w="993"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90773104"/>
            <w14:checkbox>
              <w14:checked w14:val="0"/>
              <w14:checkedState w14:val="2612" w14:font="MS Gothic"/>
              <w14:uncheckedState w14:val="2610" w14:font="MS Gothic"/>
            </w14:checkbox>
          </w:sdtPr>
          <w:sdtEndPr/>
          <w:sdtContent>
            <w:tc>
              <w:tcPr>
                <w:tcW w:w="1134"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104" w:type="dxa"/>
            <w:shd w:val="clear" w:color="auto" w:fill="F0F5E7"/>
            <w:tcMar>
              <w:top w:w="57" w:type="dxa"/>
              <w:bottom w:w="57" w:type="dxa"/>
            </w:tcMar>
            <w:vAlign w:val="center"/>
          </w:tcPr>
          <w:p w:rsidR="006159A0" w:rsidRDefault="006159A0" w:rsidP="008F39EE">
            <w:pPr>
              <w:rPr>
                <w:rFonts w:ascii="Calibri" w:hAnsi="Calibri" w:cs="Calibri"/>
                <w:color w:val="000000"/>
                <w:sz w:val="22"/>
                <w:szCs w:val="22"/>
              </w:rPr>
            </w:pPr>
            <w:r>
              <w:rPr>
                <w:rFonts w:ascii="Calibri" w:hAnsi="Calibri" w:cs="Calibri"/>
                <w:color w:val="000000"/>
                <w:sz w:val="22"/>
                <w:szCs w:val="22"/>
              </w:rPr>
              <w:t xml:space="preserve">Employers </w:t>
            </w:r>
            <w:r w:rsidR="008F39EE">
              <w:rPr>
                <w:rFonts w:ascii="Calibri" w:hAnsi="Calibri" w:cs="Calibri"/>
                <w:color w:val="000000"/>
                <w:sz w:val="22"/>
                <w:szCs w:val="22"/>
              </w:rPr>
              <w:t xml:space="preserve">have been provided with information about </w:t>
            </w:r>
            <w:r>
              <w:rPr>
                <w:rFonts w:ascii="Calibri" w:hAnsi="Calibri" w:cs="Calibri"/>
                <w:color w:val="000000"/>
                <w:sz w:val="22"/>
                <w:szCs w:val="22"/>
              </w:rPr>
              <w:t>their roles and responsibilities in supporting VET programmes</w:t>
            </w:r>
          </w:p>
        </w:tc>
        <w:sdt>
          <w:sdtPr>
            <w:rPr>
              <w:rFonts w:asciiTheme="minorHAnsi" w:eastAsiaTheme="minorHAnsi" w:hAnsiTheme="minorHAnsi" w:cstheme="minorHAnsi"/>
              <w:color w:val="000000" w:themeColor="text1"/>
              <w:sz w:val="22"/>
              <w:szCs w:val="22"/>
              <w:lang w:eastAsia="en-US"/>
            </w:rPr>
            <w:id w:val="1003709702"/>
            <w14:checkbox>
              <w14:checked w14:val="0"/>
              <w14:checkedState w14:val="2612" w14:font="MS Gothic"/>
              <w14:uncheckedState w14:val="2610" w14:font="MS Gothic"/>
            </w14:checkbox>
          </w:sdtPr>
          <w:sdtEndPr/>
          <w:sdtContent>
            <w:tc>
              <w:tcPr>
                <w:tcW w:w="959"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453095829"/>
            <w14:checkbox>
              <w14:checked w14:val="0"/>
              <w14:checkedState w14:val="2612" w14:font="MS Gothic"/>
              <w14:uncheckedState w14:val="2610" w14:font="MS Gothic"/>
            </w14:checkbox>
          </w:sdtPr>
          <w:sdtEndPr/>
          <w:sdtContent>
            <w:tc>
              <w:tcPr>
                <w:tcW w:w="992"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253349475"/>
            <w14:checkbox>
              <w14:checked w14:val="0"/>
              <w14:checkedState w14:val="2612" w14:font="MS Gothic"/>
              <w14:uncheckedState w14:val="2610" w14:font="MS Gothic"/>
            </w14:checkbox>
          </w:sdtPr>
          <w:sdtEndPr/>
          <w:sdtContent>
            <w:tc>
              <w:tcPr>
                <w:tcW w:w="1592"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338808106"/>
            <w14:checkbox>
              <w14:checked w14:val="0"/>
              <w14:checkedState w14:val="2612" w14:font="MS Gothic"/>
              <w14:uncheckedState w14:val="2610" w14:font="MS Gothic"/>
            </w14:checkbox>
          </w:sdtPr>
          <w:sdtEndPr/>
          <w:sdtContent>
            <w:tc>
              <w:tcPr>
                <w:tcW w:w="993"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820263321"/>
            <w14:checkbox>
              <w14:checked w14:val="0"/>
              <w14:checkedState w14:val="2612" w14:font="MS Gothic"/>
              <w14:uncheckedState w14:val="2610" w14:font="MS Gothic"/>
            </w14:checkbox>
          </w:sdtPr>
          <w:sdtEndPr/>
          <w:sdtContent>
            <w:tc>
              <w:tcPr>
                <w:tcW w:w="1134"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104" w:type="dxa"/>
            <w:tcMar>
              <w:top w:w="57" w:type="dxa"/>
              <w:bottom w:w="57" w:type="dxa"/>
            </w:tcMar>
            <w:vAlign w:val="center"/>
          </w:tcPr>
          <w:p w:rsidR="006159A0" w:rsidRDefault="006159A0" w:rsidP="008F39EE">
            <w:pPr>
              <w:rPr>
                <w:rFonts w:ascii="Calibri" w:hAnsi="Calibri" w:cs="Calibri"/>
                <w:color w:val="000000"/>
                <w:sz w:val="22"/>
                <w:szCs w:val="22"/>
              </w:rPr>
            </w:pPr>
            <w:r>
              <w:rPr>
                <w:rFonts w:ascii="Calibri" w:hAnsi="Calibri" w:cs="Calibri"/>
                <w:color w:val="000000"/>
                <w:sz w:val="22"/>
                <w:szCs w:val="22"/>
              </w:rPr>
              <w:t>Employers understand the benefits of engaging with the school</w:t>
            </w:r>
            <w:r w:rsidR="008F39EE">
              <w:rPr>
                <w:rFonts w:ascii="Calibri" w:hAnsi="Calibri" w:cs="Calibri"/>
                <w:color w:val="000000"/>
                <w:sz w:val="22"/>
                <w:szCs w:val="22"/>
              </w:rPr>
              <w:t xml:space="preserve"> to support</w:t>
            </w:r>
            <w:r>
              <w:rPr>
                <w:rFonts w:ascii="Calibri" w:hAnsi="Calibri" w:cs="Calibri"/>
                <w:color w:val="000000"/>
                <w:sz w:val="22"/>
                <w:szCs w:val="22"/>
              </w:rPr>
              <w:t xml:space="preserve"> </w:t>
            </w:r>
            <w:r w:rsidR="009C2068">
              <w:rPr>
                <w:rFonts w:ascii="Calibri" w:hAnsi="Calibri" w:cs="Calibri"/>
                <w:color w:val="000000"/>
                <w:sz w:val="22"/>
                <w:szCs w:val="22"/>
              </w:rPr>
              <w:t xml:space="preserve">delivery </w:t>
            </w:r>
            <w:r w:rsidR="008F39EE">
              <w:rPr>
                <w:rFonts w:ascii="Calibri" w:hAnsi="Calibri" w:cs="Calibri"/>
                <w:color w:val="000000"/>
                <w:sz w:val="22"/>
                <w:szCs w:val="22"/>
              </w:rPr>
              <w:t xml:space="preserve">and assessment </w:t>
            </w:r>
            <w:r w:rsidR="009C2068">
              <w:rPr>
                <w:rFonts w:ascii="Calibri" w:hAnsi="Calibri" w:cs="Calibri"/>
                <w:color w:val="000000"/>
                <w:sz w:val="22"/>
                <w:szCs w:val="22"/>
              </w:rPr>
              <w:t xml:space="preserve">of </w:t>
            </w:r>
            <w:r>
              <w:rPr>
                <w:rFonts w:ascii="Calibri" w:hAnsi="Calibri" w:cs="Calibri"/>
                <w:color w:val="000000"/>
                <w:sz w:val="22"/>
                <w:szCs w:val="22"/>
              </w:rPr>
              <w:t>VET</w:t>
            </w:r>
          </w:p>
        </w:tc>
        <w:sdt>
          <w:sdtPr>
            <w:rPr>
              <w:rFonts w:asciiTheme="minorHAnsi" w:eastAsiaTheme="minorHAnsi" w:hAnsiTheme="minorHAnsi" w:cstheme="minorHAnsi"/>
              <w:color w:val="000000" w:themeColor="text1"/>
              <w:sz w:val="22"/>
              <w:szCs w:val="22"/>
              <w:lang w:eastAsia="en-US"/>
            </w:rPr>
            <w:id w:val="-187451338"/>
            <w14:checkbox>
              <w14:checked w14:val="0"/>
              <w14:checkedState w14:val="2612" w14:font="MS Gothic"/>
              <w14:uncheckedState w14:val="2610" w14:font="MS Gothic"/>
            </w14:checkbox>
          </w:sdtPr>
          <w:sdtEndPr/>
          <w:sdtContent>
            <w:tc>
              <w:tcPr>
                <w:tcW w:w="959"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669754357"/>
            <w14:checkbox>
              <w14:checked w14:val="0"/>
              <w14:checkedState w14:val="2612" w14:font="MS Gothic"/>
              <w14:uncheckedState w14:val="2610" w14:font="MS Gothic"/>
            </w14:checkbox>
          </w:sdtPr>
          <w:sdtEndPr/>
          <w:sdtContent>
            <w:tc>
              <w:tcPr>
                <w:tcW w:w="992"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375544493"/>
            <w14:checkbox>
              <w14:checked w14:val="0"/>
              <w14:checkedState w14:val="2612" w14:font="MS Gothic"/>
              <w14:uncheckedState w14:val="2610" w14:font="MS Gothic"/>
            </w14:checkbox>
          </w:sdtPr>
          <w:sdtEndPr/>
          <w:sdtContent>
            <w:tc>
              <w:tcPr>
                <w:tcW w:w="1592"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943346691"/>
            <w14:checkbox>
              <w14:checked w14:val="0"/>
              <w14:checkedState w14:val="2612" w14:font="MS Gothic"/>
              <w14:uncheckedState w14:val="2610" w14:font="MS Gothic"/>
            </w14:checkbox>
          </w:sdtPr>
          <w:sdtEndPr/>
          <w:sdtContent>
            <w:tc>
              <w:tcPr>
                <w:tcW w:w="993"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330898475"/>
            <w14:checkbox>
              <w14:checked w14:val="0"/>
              <w14:checkedState w14:val="2612" w14:font="MS Gothic"/>
              <w14:uncheckedState w14:val="2610" w14:font="MS Gothic"/>
            </w14:checkbox>
          </w:sdtPr>
          <w:sdtEndPr/>
          <w:sdtContent>
            <w:tc>
              <w:tcPr>
                <w:tcW w:w="1134"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104" w:type="dxa"/>
            <w:shd w:val="clear" w:color="auto" w:fill="F0F5E7"/>
            <w:tcMar>
              <w:top w:w="57" w:type="dxa"/>
              <w:bottom w:w="57" w:type="dxa"/>
            </w:tcMar>
            <w:vAlign w:val="center"/>
          </w:tcPr>
          <w:p w:rsidR="006159A0" w:rsidRDefault="006159A0" w:rsidP="00D065CB">
            <w:pPr>
              <w:rPr>
                <w:rFonts w:ascii="Calibri" w:hAnsi="Calibri" w:cs="Calibri"/>
                <w:color w:val="000000"/>
                <w:sz w:val="22"/>
                <w:szCs w:val="22"/>
              </w:rPr>
            </w:pPr>
            <w:r>
              <w:rPr>
                <w:rFonts w:ascii="Calibri" w:hAnsi="Calibri" w:cs="Calibri"/>
                <w:color w:val="000000"/>
                <w:sz w:val="22"/>
                <w:szCs w:val="22"/>
              </w:rPr>
              <w:t>Partnership arrangements with employers have been identified to support VET programmes</w:t>
            </w:r>
          </w:p>
        </w:tc>
        <w:sdt>
          <w:sdtPr>
            <w:rPr>
              <w:rFonts w:asciiTheme="minorHAnsi" w:eastAsiaTheme="minorHAnsi" w:hAnsiTheme="minorHAnsi" w:cstheme="minorHAnsi"/>
              <w:color w:val="000000" w:themeColor="text1"/>
              <w:sz w:val="22"/>
              <w:szCs w:val="22"/>
              <w:lang w:eastAsia="en-US"/>
            </w:rPr>
            <w:id w:val="-791367702"/>
            <w14:checkbox>
              <w14:checked w14:val="0"/>
              <w14:checkedState w14:val="2612" w14:font="MS Gothic"/>
              <w14:uncheckedState w14:val="2610" w14:font="MS Gothic"/>
            </w14:checkbox>
          </w:sdtPr>
          <w:sdtEndPr/>
          <w:sdtContent>
            <w:tc>
              <w:tcPr>
                <w:tcW w:w="959"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345826081"/>
            <w14:checkbox>
              <w14:checked w14:val="0"/>
              <w14:checkedState w14:val="2612" w14:font="MS Gothic"/>
              <w14:uncheckedState w14:val="2610" w14:font="MS Gothic"/>
            </w14:checkbox>
          </w:sdtPr>
          <w:sdtEndPr/>
          <w:sdtContent>
            <w:tc>
              <w:tcPr>
                <w:tcW w:w="992"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921944457"/>
            <w14:checkbox>
              <w14:checked w14:val="0"/>
              <w14:checkedState w14:val="2612" w14:font="MS Gothic"/>
              <w14:uncheckedState w14:val="2610" w14:font="MS Gothic"/>
            </w14:checkbox>
          </w:sdtPr>
          <w:sdtEndPr/>
          <w:sdtContent>
            <w:tc>
              <w:tcPr>
                <w:tcW w:w="1592"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158229978"/>
            <w14:checkbox>
              <w14:checked w14:val="0"/>
              <w14:checkedState w14:val="2612" w14:font="MS Gothic"/>
              <w14:uncheckedState w14:val="2610" w14:font="MS Gothic"/>
            </w14:checkbox>
          </w:sdtPr>
          <w:sdtEndPr/>
          <w:sdtContent>
            <w:tc>
              <w:tcPr>
                <w:tcW w:w="993"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60318085"/>
            <w14:checkbox>
              <w14:checked w14:val="0"/>
              <w14:checkedState w14:val="2612" w14:font="MS Gothic"/>
              <w14:uncheckedState w14:val="2610" w14:font="MS Gothic"/>
            </w14:checkbox>
          </w:sdtPr>
          <w:sdtEndPr/>
          <w:sdtContent>
            <w:tc>
              <w:tcPr>
                <w:tcW w:w="1134"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104" w:type="dxa"/>
            <w:tcMar>
              <w:top w:w="57" w:type="dxa"/>
              <w:bottom w:w="57" w:type="dxa"/>
            </w:tcMar>
            <w:vAlign w:val="center"/>
          </w:tcPr>
          <w:p w:rsidR="006159A0" w:rsidRDefault="006159A0" w:rsidP="00D065CB">
            <w:pPr>
              <w:rPr>
                <w:rFonts w:ascii="Calibri" w:hAnsi="Calibri" w:cs="Calibri"/>
                <w:color w:val="000000"/>
                <w:sz w:val="22"/>
                <w:szCs w:val="22"/>
              </w:rPr>
            </w:pPr>
            <w:r>
              <w:rPr>
                <w:rFonts w:ascii="Calibri" w:hAnsi="Calibri" w:cs="Calibri"/>
                <w:color w:val="000000"/>
                <w:sz w:val="22"/>
                <w:szCs w:val="22"/>
              </w:rPr>
              <w:t>Formal partnership arrangements have been entered into where necessary and are underpinned by appropriate partnership principles</w:t>
            </w:r>
          </w:p>
        </w:tc>
        <w:sdt>
          <w:sdtPr>
            <w:rPr>
              <w:rFonts w:asciiTheme="minorHAnsi" w:eastAsiaTheme="minorHAnsi" w:hAnsiTheme="minorHAnsi" w:cstheme="minorHAnsi"/>
              <w:color w:val="000000" w:themeColor="text1"/>
              <w:sz w:val="22"/>
              <w:szCs w:val="22"/>
              <w:lang w:eastAsia="en-US"/>
            </w:rPr>
            <w:id w:val="-2134473320"/>
            <w14:checkbox>
              <w14:checked w14:val="0"/>
              <w14:checkedState w14:val="2612" w14:font="MS Gothic"/>
              <w14:uncheckedState w14:val="2610" w14:font="MS Gothic"/>
            </w14:checkbox>
          </w:sdtPr>
          <w:sdtEndPr/>
          <w:sdtContent>
            <w:tc>
              <w:tcPr>
                <w:tcW w:w="959"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753554854"/>
            <w14:checkbox>
              <w14:checked w14:val="0"/>
              <w14:checkedState w14:val="2612" w14:font="MS Gothic"/>
              <w14:uncheckedState w14:val="2610" w14:font="MS Gothic"/>
            </w14:checkbox>
          </w:sdtPr>
          <w:sdtEndPr/>
          <w:sdtContent>
            <w:tc>
              <w:tcPr>
                <w:tcW w:w="992"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931311051"/>
            <w14:checkbox>
              <w14:checked w14:val="0"/>
              <w14:checkedState w14:val="2612" w14:font="MS Gothic"/>
              <w14:uncheckedState w14:val="2610" w14:font="MS Gothic"/>
            </w14:checkbox>
          </w:sdtPr>
          <w:sdtEndPr/>
          <w:sdtContent>
            <w:tc>
              <w:tcPr>
                <w:tcW w:w="1592"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320089336"/>
            <w14:checkbox>
              <w14:checked w14:val="0"/>
              <w14:checkedState w14:val="2612" w14:font="MS Gothic"/>
              <w14:uncheckedState w14:val="2610" w14:font="MS Gothic"/>
            </w14:checkbox>
          </w:sdtPr>
          <w:sdtEndPr/>
          <w:sdtContent>
            <w:tc>
              <w:tcPr>
                <w:tcW w:w="993"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859394946"/>
            <w14:checkbox>
              <w14:checked w14:val="0"/>
              <w14:checkedState w14:val="2612" w14:font="MS Gothic"/>
              <w14:uncheckedState w14:val="2610" w14:font="MS Gothic"/>
            </w14:checkbox>
          </w:sdtPr>
          <w:sdtEndPr/>
          <w:sdtContent>
            <w:tc>
              <w:tcPr>
                <w:tcW w:w="1134"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104" w:type="dxa"/>
            <w:shd w:val="clear" w:color="auto" w:fill="F0F5E7"/>
            <w:tcMar>
              <w:top w:w="57" w:type="dxa"/>
              <w:bottom w:w="57" w:type="dxa"/>
            </w:tcMar>
            <w:vAlign w:val="center"/>
          </w:tcPr>
          <w:p w:rsidR="006159A0" w:rsidRDefault="006159A0" w:rsidP="00D065CB">
            <w:pPr>
              <w:rPr>
                <w:rFonts w:ascii="Calibri" w:hAnsi="Calibri" w:cs="Calibri"/>
                <w:color w:val="000000"/>
                <w:sz w:val="22"/>
                <w:szCs w:val="22"/>
              </w:rPr>
            </w:pPr>
            <w:r>
              <w:rPr>
                <w:rFonts w:ascii="Calibri" w:hAnsi="Calibri" w:cs="Calibri"/>
                <w:color w:val="000000"/>
                <w:sz w:val="22"/>
                <w:szCs w:val="22"/>
              </w:rPr>
              <w:t xml:space="preserve">Local employers </w:t>
            </w:r>
            <w:r w:rsidR="009C2068">
              <w:rPr>
                <w:rFonts w:ascii="Calibri" w:hAnsi="Calibri" w:cs="Calibri"/>
                <w:color w:val="000000"/>
                <w:sz w:val="22"/>
                <w:szCs w:val="22"/>
              </w:rPr>
              <w:t xml:space="preserve">are encouraged to engage in </w:t>
            </w:r>
            <w:r>
              <w:rPr>
                <w:rFonts w:ascii="Calibri" w:hAnsi="Calibri" w:cs="Calibri"/>
                <w:color w:val="000000"/>
                <w:sz w:val="22"/>
                <w:szCs w:val="22"/>
              </w:rPr>
              <w:t>the development of student skills through VET programs (including providing structured work placement</w:t>
            </w:r>
            <w:r w:rsidR="0036510E">
              <w:rPr>
                <w:rFonts w:ascii="Calibri" w:hAnsi="Calibri" w:cs="Calibri"/>
                <w:color w:val="000000"/>
                <w:sz w:val="22"/>
                <w:szCs w:val="22"/>
              </w:rPr>
              <w:t>s</w:t>
            </w:r>
            <w:r>
              <w:rPr>
                <w:rFonts w:ascii="Calibri" w:hAnsi="Calibri" w:cs="Calibri"/>
                <w:color w:val="000000"/>
                <w:sz w:val="22"/>
                <w:szCs w:val="22"/>
              </w:rPr>
              <w:t xml:space="preserve"> and apprenticeship/traineeship opportunities)</w:t>
            </w:r>
          </w:p>
        </w:tc>
        <w:sdt>
          <w:sdtPr>
            <w:rPr>
              <w:rFonts w:asciiTheme="minorHAnsi" w:eastAsiaTheme="minorHAnsi" w:hAnsiTheme="minorHAnsi" w:cstheme="minorHAnsi"/>
              <w:color w:val="000000" w:themeColor="text1"/>
              <w:sz w:val="22"/>
              <w:szCs w:val="22"/>
              <w:lang w:eastAsia="en-US"/>
            </w:rPr>
            <w:id w:val="889840197"/>
            <w14:checkbox>
              <w14:checked w14:val="0"/>
              <w14:checkedState w14:val="2612" w14:font="MS Gothic"/>
              <w14:uncheckedState w14:val="2610" w14:font="MS Gothic"/>
            </w14:checkbox>
          </w:sdtPr>
          <w:sdtEndPr/>
          <w:sdtContent>
            <w:tc>
              <w:tcPr>
                <w:tcW w:w="959"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797833723"/>
            <w14:checkbox>
              <w14:checked w14:val="0"/>
              <w14:checkedState w14:val="2612" w14:font="MS Gothic"/>
              <w14:uncheckedState w14:val="2610" w14:font="MS Gothic"/>
            </w14:checkbox>
          </w:sdtPr>
          <w:sdtEndPr/>
          <w:sdtContent>
            <w:tc>
              <w:tcPr>
                <w:tcW w:w="992"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745157338"/>
            <w14:checkbox>
              <w14:checked w14:val="0"/>
              <w14:checkedState w14:val="2612" w14:font="MS Gothic"/>
              <w14:uncheckedState w14:val="2610" w14:font="MS Gothic"/>
            </w14:checkbox>
          </w:sdtPr>
          <w:sdtEndPr/>
          <w:sdtContent>
            <w:tc>
              <w:tcPr>
                <w:tcW w:w="1592"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559759340"/>
            <w14:checkbox>
              <w14:checked w14:val="0"/>
              <w14:checkedState w14:val="2612" w14:font="MS Gothic"/>
              <w14:uncheckedState w14:val="2610" w14:font="MS Gothic"/>
            </w14:checkbox>
          </w:sdtPr>
          <w:sdtEndPr/>
          <w:sdtContent>
            <w:tc>
              <w:tcPr>
                <w:tcW w:w="993"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126296362"/>
            <w14:checkbox>
              <w14:checked w14:val="0"/>
              <w14:checkedState w14:val="2612" w14:font="MS Gothic"/>
              <w14:uncheckedState w14:val="2610" w14:font="MS Gothic"/>
            </w14:checkbox>
          </w:sdtPr>
          <w:sdtEndPr/>
          <w:sdtContent>
            <w:tc>
              <w:tcPr>
                <w:tcW w:w="1134"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104" w:type="dxa"/>
            <w:tcMar>
              <w:top w:w="57" w:type="dxa"/>
              <w:bottom w:w="57" w:type="dxa"/>
            </w:tcMar>
            <w:vAlign w:val="center"/>
          </w:tcPr>
          <w:p w:rsidR="006159A0" w:rsidRDefault="006159A0" w:rsidP="00D065CB">
            <w:pPr>
              <w:rPr>
                <w:rFonts w:ascii="Calibri" w:hAnsi="Calibri" w:cs="Calibri"/>
                <w:color w:val="000000"/>
                <w:sz w:val="22"/>
                <w:szCs w:val="22"/>
              </w:rPr>
            </w:pPr>
            <w:r>
              <w:rPr>
                <w:rFonts w:ascii="Calibri" w:hAnsi="Calibri" w:cs="Calibri"/>
                <w:color w:val="000000"/>
                <w:sz w:val="22"/>
                <w:szCs w:val="22"/>
              </w:rPr>
              <w:t>The school has in place mechanisms to:</w:t>
            </w:r>
            <w:r>
              <w:rPr>
                <w:rFonts w:ascii="Calibri" w:hAnsi="Calibri" w:cs="Calibri"/>
                <w:color w:val="000000"/>
                <w:sz w:val="22"/>
                <w:szCs w:val="22"/>
              </w:rPr>
              <w:br/>
              <w:t>- source work placements for VET students</w:t>
            </w:r>
            <w:r w:rsidR="00253E75">
              <w:rPr>
                <w:rFonts w:ascii="Calibri" w:hAnsi="Calibri" w:cs="Calibri"/>
                <w:color w:val="000000"/>
                <w:sz w:val="22"/>
                <w:szCs w:val="22"/>
              </w:rPr>
              <w:t xml:space="preserve"> or assist </w:t>
            </w:r>
            <w:r w:rsidR="00B804E2">
              <w:rPr>
                <w:rFonts w:ascii="Calibri" w:hAnsi="Calibri" w:cs="Calibri"/>
                <w:color w:val="000000"/>
                <w:sz w:val="22"/>
                <w:szCs w:val="22"/>
              </w:rPr>
              <w:t xml:space="preserve">  </w:t>
            </w:r>
            <w:r w:rsidR="00253E75">
              <w:rPr>
                <w:rFonts w:ascii="Calibri" w:hAnsi="Calibri" w:cs="Calibri"/>
                <w:color w:val="000000"/>
                <w:sz w:val="22"/>
                <w:szCs w:val="22"/>
              </w:rPr>
              <w:t>students to source their own</w:t>
            </w:r>
            <w:r>
              <w:rPr>
                <w:rFonts w:ascii="Calibri" w:hAnsi="Calibri" w:cs="Calibri"/>
                <w:color w:val="000000"/>
                <w:sz w:val="22"/>
                <w:szCs w:val="22"/>
              </w:rPr>
              <w:br/>
              <w:t>- prepare employers for work placements</w:t>
            </w:r>
            <w:r>
              <w:rPr>
                <w:rFonts w:ascii="Calibri" w:hAnsi="Calibri" w:cs="Calibri"/>
                <w:color w:val="000000"/>
                <w:sz w:val="22"/>
                <w:szCs w:val="22"/>
              </w:rPr>
              <w:br/>
              <w:t>- ensure the quality of learning and outcomes from work placements</w:t>
            </w:r>
          </w:p>
        </w:tc>
        <w:sdt>
          <w:sdtPr>
            <w:rPr>
              <w:rFonts w:asciiTheme="minorHAnsi" w:eastAsiaTheme="minorHAnsi" w:hAnsiTheme="minorHAnsi" w:cstheme="minorHAnsi"/>
              <w:color w:val="000000" w:themeColor="text1"/>
              <w:sz w:val="22"/>
              <w:szCs w:val="22"/>
              <w:lang w:eastAsia="en-US"/>
            </w:rPr>
            <w:id w:val="-359126334"/>
            <w14:checkbox>
              <w14:checked w14:val="0"/>
              <w14:checkedState w14:val="2612" w14:font="MS Gothic"/>
              <w14:uncheckedState w14:val="2610" w14:font="MS Gothic"/>
            </w14:checkbox>
          </w:sdtPr>
          <w:sdtEndPr/>
          <w:sdtContent>
            <w:tc>
              <w:tcPr>
                <w:tcW w:w="959"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81462194"/>
            <w14:checkbox>
              <w14:checked w14:val="0"/>
              <w14:checkedState w14:val="2612" w14:font="MS Gothic"/>
              <w14:uncheckedState w14:val="2610" w14:font="MS Gothic"/>
            </w14:checkbox>
          </w:sdtPr>
          <w:sdtEndPr/>
          <w:sdtContent>
            <w:tc>
              <w:tcPr>
                <w:tcW w:w="992"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244611788"/>
            <w14:checkbox>
              <w14:checked w14:val="0"/>
              <w14:checkedState w14:val="2612" w14:font="MS Gothic"/>
              <w14:uncheckedState w14:val="2610" w14:font="MS Gothic"/>
            </w14:checkbox>
          </w:sdtPr>
          <w:sdtEndPr/>
          <w:sdtContent>
            <w:tc>
              <w:tcPr>
                <w:tcW w:w="1592"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14832096"/>
            <w14:checkbox>
              <w14:checked w14:val="0"/>
              <w14:checkedState w14:val="2612" w14:font="MS Gothic"/>
              <w14:uncheckedState w14:val="2610" w14:font="MS Gothic"/>
            </w14:checkbox>
          </w:sdtPr>
          <w:sdtEndPr/>
          <w:sdtContent>
            <w:tc>
              <w:tcPr>
                <w:tcW w:w="993"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46638394"/>
            <w14:checkbox>
              <w14:checked w14:val="0"/>
              <w14:checkedState w14:val="2612" w14:font="MS Gothic"/>
              <w14:uncheckedState w14:val="2610" w14:font="MS Gothic"/>
            </w14:checkbox>
          </w:sdtPr>
          <w:sdtEndPr/>
          <w:sdtContent>
            <w:tc>
              <w:tcPr>
                <w:tcW w:w="1134"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104" w:type="dxa"/>
            <w:shd w:val="clear" w:color="auto" w:fill="F0F5E7"/>
            <w:tcMar>
              <w:top w:w="57" w:type="dxa"/>
              <w:bottom w:w="57" w:type="dxa"/>
            </w:tcMar>
            <w:vAlign w:val="center"/>
          </w:tcPr>
          <w:p w:rsidR="006159A0" w:rsidRDefault="006159A0" w:rsidP="00D065CB">
            <w:pPr>
              <w:rPr>
                <w:rFonts w:ascii="Calibri" w:hAnsi="Calibri" w:cs="Calibri"/>
                <w:color w:val="000000"/>
                <w:sz w:val="22"/>
                <w:szCs w:val="22"/>
              </w:rPr>
            </w:pPr>
            <w:r>
              <w:rPr>
                <w:rFonts w:ascii="Calibri" w:hAnsi="Calibri" w:cs="Calibri"/>
                <w:color w:val="000000"/>
                <w:sz w:val="22"/>
                <w:szCs w:val="22"/>
              </w:rPr>
              <w:t>The school engages with employers to ensure VET qualifications provide a pathway to employment, locally and further afield</w:t>
            </w:r>
          </w:p>
        </w:tc>
        <w:sdt>
          <w:sdtPr>
            <w:rPr>
              <w:rFonts w:asciiTheme="minorHAnsi" w:eastAsiaTheme="minorHAnsi" w:hAnsiTheme="minorHAnsi" w:cstheme="minorHAnsi"/>
              <w:color w:val="000000" w:themeColor="text1"/>
              <w:sz w:val="22"/>
              <w:szCs w:val="22"/>
              <w:lang w:eastAsia="en-US"/>
            </w:rPr>
            <w:id w:val="-1469044424"/>
            <w14:checkbox>
              <w14:checked w14:val="0"/>
              <w14:checkedState w14:val="2612" w14:font="MS Gothic"/>
              <w14:uncheckedState w14:val="2610" w14:font="MS Gothic"/>
            </w14:checkbox>
          </w:sdtPr>
          <w:sdtEndPr/>
          <w:sdtContent>
            <w:tc>
              <w:tcPr>
                <w:tcW w:w="959"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81689303"/>
            <w14:checkbox>
              <w14:checked w14:val="0"/>
              <w14:checkedState w14:val="2612" w14:font="MS Gothic"/>
              <w14:uncheckedState w14:val="2610" w14:font="MS Gothic"/>
            </w14:checkbox>
          </w:sdtPr>
          <w:sdtEndPr/>
          <w:sdtContent>
            <w:tc>
              <w:tcPr>
                <w:tcW w:w="992"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064678580"/>
            <w14:checkbox>
              <w14:checked w14:val="0"/>
              <w14:checkedState w14:val="2612" w14:font="MS Gothic"/>
              <w14:uncheckedState w14:val="2610" w14:font="MS Gothic"/>
            </w14:checkbox>
          </w:sdtPr>
          <w:sdtEndPr/>
          <w:sdtContent>
            <w:tc>
              <w:tcPr>
                <w:tcW w:w="1592"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419757255"/>
            <w14:checkbox>
              <w14:checked w14:val="0"/>
              <w14:checkedState w14:val="2612" w14:font="MS Gothic"/>
              <w14:uncheckedState w14:val="2610" w14:font="MS Gothic"/>
            </w14:checkbox>
          </w:sdtPr>
          <w:sdtEndPr/>
          <w:sdtContent>
            <w:tc>
              <w:tcPr>
                <w:tcW w:w="993"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882240228"/>
            <w14:checkbox>
              <w14:checked w14:val="0"/>
              <w14:checkedState w14:val="2612" w14:font="MS Gothic"/>
              <w14:uncheckedState w14:val="2610" w14:font="MS Gothic"/>
            </w14:checkbox>
          </w:sdtPr>
          <w:sdtEndPr/>
          <w:sdtContent>
            <w:tc>
              <w:tcPr>
                <w:tcW w:w="1134"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104" w:type="dxa"/>
            <w:tcMar>
              <w:top w:w="57" w:type="dxa"/>
              <w:bottom w:w="57" w:type="dxa"/>
            </w:tcMar>
            <w:vAlign w:val="center"/>
          </w:tcPr>
          <w:p w:rsidR="006159A0" w:rsidRDefault="00AC35E7" w:rsidP="009D6737">
            <w:pPr>
              <w:rPr>
                <w:rFonts w:ascii="Calibri" w:hAnsi="Calibri" w:cs="Calibri"/>
                <w:color w:val="000000"/>
                <w:sz w:val="22"/>
                <w:szCs w:val="22"/>
              </w:rPr>
            </w:pPr>
            <w:r>
              <w:rPr>
                <w:rFonts w:ascii="Calibri" w:hAnsi="Calibri" w:cs="Calibri"/>
                <w:color w:val="000000"/>
                <w:sz w:val="22"/>
                <w:szCs w:val="22"/>
              </w:rPr>
              <w:t xml:space="preserve">Students have </w:t>
            </w:r>
            <w:r w:rsidR="009C2068">
              <w:rPr>
                <w:rFonts w:ascii="Calibri" w:hAnsi="Calibri" w:cs="Calibri"/>
                <w:color w:val="000000"/>
                <w:sz w:val="22"/>
                <w:szCs w:val="22"/>
              </w:rPr>
              <w:t>access to current information from industry</w:t>
            </w:r>
            <w:r w:rsidR="00580910">
              <w:rPr>
                <w:rFonts w:ascii="Calibri" w:hAnsi="Calibri" w:cs="Calibri"/>
                <w:color w:val="000000"/>
                <w:sz w:val="22"/>
                <w:szCs w:val="22"/>
              </w:rPr>
              <w:t>/employers</w:t>
            </w:r>
            <w:r w:rsidR="009C2068">
              <w:rPr>
                <w:rFonts w:ascii="Calibri" w:hAnsi="Calibri" w:cs="Calibri"/>
                <w:color w:val="000000"/>
                <w:sz w:val="22"/>
                <w:szCs w:val="22"/>
              </w:rPr>
              <w:t xml:space="preserve"> to help inform their</w:t>
            </w:r>
            <w:r w:rsidR="008F39EE">
              <w:rPr>
                <w:rFonts w:ascii="Calibri" w:hAnsi="Calibri" w:cs="Calibri"/>
                <w:color w:val="000000"/>
                <w:sz w:val="22"/>
                <w:szCs w:val="22"/>
              </w:rPr>
              <w:t xml:space="preserve"> career,</w:t>
            </w:r>
            <w:r w:rsidR="009C2068">
              <w:rPr>
                <w:rFonts w:ascii="Calibri" w:hAnsi="Calibri" w:cs="Calibri"/>
                <w:color w:val="000000"/>
                <w:sz w:val="22"/>
                <w:szCs w:val="22"/>
              </w:rPr>
              <w:t xml:space="preserve"> education and training choices</w:t>
            </w:r>
          </w:p>
        </w:tc>
        <w:sdt>
          <w:sdtPr>
            <w:rPr>
              <w:rFonts w:asciiTheme="minorHAnsi" w:eastAsiaTheme="minorHAnsi" w:hAnsiTheme="minorHAnsi" w:cstheme="minorHAnsi"/>
              <w:color w:val="000000" w:themeColor="text1"/>
              <w:sz w:val="22"/>
              <w:szCs w:val="22"/>
              <w:lang w:eastAsia="en-US"/>
            </w:rPr>
            <w:id w:val="-711268284"/>
            <w14:checkbox>
              <w14:checked w14:val="0"/>
              <w14:checkedState w14:val="2612" w14:font="MS Gothic"/>
              <w14:uncheckedState w14:val="2610" w14:font="MS Gothic"/>
            </w14:checkbox>
          </w:sdtPr>
          <w:sdtEndPr/>
          <w:sdtContent>
            <w:tc>
              <w:tcPr>
                <w:tcW w:w="959"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88363346"/>
            <w14:checkbox>
              <w14:checked w14:val="0"/>
              <w14:checkedState w14:val="2612" w14:font="MS Gothic"/>
              <w14:uncheckedState w14:val="2610" w14:font="MS Gothic"/>
            </w14:checkbox>
          </w:sdtPr>
          <w:sdtEndPr/>
          <w:sdtContent>
            <w:tc>
              <w:tcPr>
                <w:tcW w:w="992"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810906548"/>
            <w14:checkbox>
              <w14:checked w14:val="0"/>
              <w14:checkedState w14:val="2612" w14:font="MS Gothic"/>
              <w14:uncheckedState w14:val="2610" w14:font="MS Gothic"/>
            </w14:checkbox>
          </w:sdtPr>
          <w:sdtEndPr/>
          <w:sdtContent>
            <w:tc>
              <w:tcPr>
                <w:tcW w:w="1592"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540398919"/>
            <w14:checkbox>
              <w14:checked w14:val="0"/>
              <w14:checkedState w14:val="2612" w14:font="MS Gothic"/>
              <w14:uncheckedState w14:val="2610" w14:font="MS Gothic"/>
            </w14:checkbox>
          </w:sdtPr>
          <w:sdtEndPr/>
          <w:sdtContent>
            <w:tc>
              <w:tcPr>
                <w:tcW w:w="993"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96510322"/>
            <w14:checkbox>
              <w14:checked w14:val="0"/>
              <w14:checkedState w14:val="2612" w14:font="MS Gothic"/>
              <w14:uncheckedState w14:val="2610" w14:font="MS Gothic"/>
            </w14:checkbox>
          </w:sdtPr>
          <w:sdtEndPr/>
          <w:sdtContent>
            <w:tc>
              <w:tcPr>
                <w:tcW w:w="1134"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104" w:type="dxa"/>
            <w:shd w:val="clear" w:color="auto" w:fill="F0F5E7"/>
            <w:tcMar>
              <w:top w:w="57" w:type="dxa"/>
              <w:bottom w:w="57" w:type="dxa"/>
            </w:tcMar>
            <w:vAlign w:val="center"/>
          </w:tcPr>
          <w:p w:rsidR="006159A0" w:rsidRDefault="006159A0" w:rsidP="009D6737">
            <w:pPr>
              <w:rPr>
                <w:rFonts w:ascii="Calibri" w:hAnsi="Calibri" w:cs="Calibri"/>
                <w:color w:val="000000"/>
                <w:sz w:val="22"/>
                <w:szCs w:val="22"/>
              </w:rPr>
            </w:pPr>
            <w:r>
              <w:rPr>
                <w:rFonts w:ascii="Calibri" w:hAnsi="Calibri" w:cs="Calibri"/>
                <w:color w:val="000000"/>
                <w:sz w:val="22"/>
                <w:szCs w:val="22"/>
              </w:rPr>
              <w:t>Mechanisms are in place to ensure employers can meet appropriate safety, accountability, consistency and quality</w:t>
            </w:r>
            <w:r w:rsidR="006421BB">
              <w:rPr>
                <w:rFonts w:ascii="Calibri" w:hAnsi="Calibri" w:cs="Calibri"/>
                <w:color w:val="000000"/>
                <w:sz w:val="22"/>
                <w:szCs w:val="22"/>
              </w:rPr>
              <w:t xml:space="preserve"> principles</w:t>
            </w:r>
            <w:r>
              <w:rPr>
                <w:rFonts w:ascii="Calibri" w:hAnsi="Calibri" w:cs="Calibri"/>
                <w:color w:val="000000"/>
                <w:sz w:val="22"/>
                <w:szCs w:val="22"/>
              </w:rPr>
              <w:t xml:space="preserve"> </w:t>
            </w:r>
          </w:p>
        </w:tc>
        <w:sdt>
          <w:sdtPr>
            <w:rPr>
              <w:rFonts w:asciiTheme="minorHAnsi" w:eastAsiaTheme="minorHAnsi" w:hAnsiTheme="minorHAnsi" w:cstheme="minorHAnsi"/>
              <w:color w:val="000000" w:themeColor="text1"/>
              <w:sz w:val="22"/>
              <w:szCs w:val="22"/>
              <w:lang w:eastAsia="en-US"/>
            </w:rPr>
            <w:id w:val="-731852750"/>
            <w14:checkbox>
              <w14:checked w14:val="0"/>
              <w14:checkedState w14:val="2612" w14:font="MS Gothic"/>
              <w14:uncheckedState w14:val="2610" w14:font="MS Gothic"/>
            </w14:checkbox>
          </w:sdtPr>
          <w:sdtEndPr/>
          <w:sdtContent>
            <w:tc>
              <w:tcPr>
                <w:tcW w:w="959"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943183111"/>
            <w14:checkbox>
              <w14:checked w14:val="0"/>
              <w14:checkedState w14:val="2612" w14:font="MS Gothic"/>
              <w14:uncheckedState w14:val="2610" w14:font="MS Gothic"/>
            </w14:checkbox>
          </w:sdtPr>
          <w:sdtEndPr/>
          <w:sdtContent>
            <w:tc>
              <w:tcPr>
                <w:tcW w:w="992"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115019628"/>
            <w14:checkbox>
              <w14:checked w14:val="0"/>
              <w14:checkedState w14:val="2612" w14:font="MS Gothic"/>
              <w14:uncheckedState w14:val="2610" w14:font="MS Gothic"/>
            </w14:checkbox>
          </w:sdtPr>
          <w:sdtEndPr/>
          <w:sdtContent>
            <w:tc>
              <w:tcPr>
                <w:tcW w:w="1592"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914509920"/>
            <w14:checkbox>
              <w14:checked w14:val="0"/>
              <w14:checkedState w14:val="2612" w14:font="MS Gothic"/>
              <w14:uncheckedState w14:val="2610" w14:font="MS Gothic"/>
            </w14:checkbox>
          </w:sdtPr>
          <w:sdtEndPr/>
          <w:sdtContent>
            <w:tc>
              <w:tcPr>
                <w:tcW w:w="993"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648331345"/>
            <w14:checkbox>
              <w14:checked w14:val="0"/>
              <w14:checkedState w14:val="2612" w14:font="MS Gothic"/>
              <w14:uncheckedState w14:val="2610" w14:font="MS Gothic"/>
            </w14:checkbox>
          </w:sdtPr>
          <w:sdtEndPr/>
          <w:sdtContent>
            <w:tc>
              <w:tcPr>
                <w:tcW w:w="1134"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104" w:type="dxa"/>
            <w:tcMar>
              <w:top w:w="57" w:type="dxa"/>
              <w:bottom w:w="57" w:type="dxa"/>
            </w:tcMar>
            <w:vAlign w:val="center"/>
          </w:tcPr>
          <w:p w:rsidR="006159A0" w:rsidRDefault="006159A0" w:rsidP="00D065CB">
            <w:pPr>
              <w:rPr>
                <w:rFonts w:ascii="Calibri" w:hAnsi="Calibri" w:cs="Calibri"/>
                <w:color w:val="000000"/>
                <w:sz w:val="22"/>
                <w:szCs w:val="22"/>
              </w:rPr>
            </w:pPr>
            <w:r>
              <w:rPr>
                <w:rFonts w:ascii="Calibri" w:hAnsi="Calibri" w:cs="Calibri"/>
                <w:color w:val="000000"/>
                <w:sz w:val="22"/>
                <w:szCs w:val="22"/>
              </w:rPr>
              <w:t xml:space="preserve">Efficient </w:t>
            </w:r>
            <w:r w:rsidR="00253E75">
              <w:rPr>
                <w:rFonts w:ascii="Calibri" w:hAnsi="Calibri" w:cs="Calibri"/>
                <w:color w:val="000000"/>
                <w:sz w:val="22"/>
                <w:szCs w:val="22"/>
              </w:rPr>
              <w:t xml:space="preserve">school-based apprenticeships or traineeship </w:t>
            </w:r>
            <w:r>
              <w:rPr>
                <w:rFonts w:ascii="Calibri" w:hAnsi="Calibri" w:cs="Calibri"/>
                <w:color w:val="000000"/>
                <w:sz w:val="22"/>
                <w:szCs w:val="22"/>
              </w:rPr>
              <w:t>arrangements have been formalised between the school, employer and the RTO</w:t>
            </w:r>
          </w:p>
        </w:tc>
        <w:sdt>
          <w:sdtPr>
            <w:rPr>
              <w:rFonts w:asciiTheme="minorHAnsi" w:eastAsiaTheme="minorHAnsi" w:hAnsiTheme="minorHAnsi" w:cstheme="minorHAnsi"/>
              <w:color w:val="000000" w:themeColor="text1"/>
              <w:sz w:val="22"/>
              <w:szCs w:val="22"/>
              <w:lang w:eastAsia="en-US"/>
            </w:rPr>
            <w:id w:val="1207368342"/>
            <w14:checkbox>
              <w14:checked w14:val="0"/>
              <w14:checkedState w14:val="2612" w14:font="MS Gothic"/>
              <w14:uncheckedState w14:val="2610" w14:font="MS Gothic"/>
            </w14:checkbox>
          </w:sdtPr>
          <w:sdtEndPr/>
          <w:sdtContent>
            <w:tc>
              <w:tcPr>
                <w:tcW w:w="959"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956020753"/>
            <w14:checkbox>
              <w14:checked w14:val="0"/>
              <w14:checkedState w14:val="2612" w14:font="MS Gothic"/>
              <w14:uncheckedState w14:val="2610" w14:font="MS Gothic"/>
            </w14:checkbox>
          </w:sdtPr>
          <w:sdtEndPr/>
          <w:sdtContent>
            <w:tc>
              <w:tcPr>
                <w:tcW w:w="992"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354269999"/>
            <w14:checkbox>
              <w14:checked w14:val="0"/>
              <w14:checkedState w14:val="2612" w14:font="MS Gothic"/>
              <w14:uncheckedState w14:val="2610" w14:font="MS Gothic"/>
            </w14:checkbox>
          </w:sdtPr>
          <w:sdtEndPr/>
          <w:sdtContent>
            <w:tc>
              <w:tcPr>
                <w:tcW w:w="1592"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647084350"/>
            <w14:checkbox>
              <w14:checked w14:val="0"/>
              <w14:checkedState w14:val="2612" w14:font="MS Gothic"/>
              <w14:uncheckedState w14:val="2610" w14:font="MS Gothic"/>
            </w14:checkbox>
          </w:sdtPr>
          <w:sdtEndPr/>
          <w:sdtContent>
            <w:tc>
              <w:tcPr>
                <w:tcW w:w="993"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142625973"/>
            <w14:checkbox>
              <w14:checked w14:val="0"/>
              <w14:checkedState w14:val="2612" w14:font="MS Gothic"/>
              <w14:uncheckedState w14:val="2610" w14:font="MS Gothic"/>
            </w14:checkbox>
          </w:sdtPr>
          <w:sdtEndPr/>
          <w:sdtContent>
            <w:tc>
              <w:tcPr>
                <w:tcW w:w="1134"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781349">
        <w:tc>
          <w:tcPr>
            <w:tcW w:w="5104" w:type="dxa"/>
            <w:shd w:val="clear" w:color="auto" w:fill="F0F5E7"/>
            <w:tcMar>
              <w:top w:w="57" w:type="dxa"/>
              <w:bottom w:w="57" w:type="dxa"/>
            </w:tcMar>
            <w:vAlign w:val="center"/>
          </w:tcPr>
          <w:p w:rsidR="006159A0" w:rsidRDefault="006159A0" w:rsidP="004178B2">
            <w:pPr>
              <w:rPr>
                <w:rFonts w:ascii="Calibri" w:hAnsi="Calibri" w:cs="Calibri"/>
                <w:color w:val="000000"/>
                <w:sz w:val="22"/>
                <w:szCs w:val="22"/>
              </w:rPr>
            </w:pPr>
            <w:r>
              <w:rPr>
                <w:rFonts w:ascii="Calibri" w:hAnsi="Calibri" w:cs="Calibri"/>
                <w:color w:val="000000"/>
                <w:sz w:val="22"/>
                <w:szCs w:val="22"/>
              </w:rPr>
              <w:t>Risks associated with work placements hav</w:t>
            </w:r>
            <w:r w:rsidR="004178B2">
              <w:rPr>
                <w:rFonts w:ascii="Calibri" w:hAnsi="Calibri" w:cs="Calibri"/>
                <w:color w:val="000000"/>
                <w:sz w:val="22"/>
                <w:szCs w:val="22"/>
              </w:rPr>
              <w:t>e been identified and suitable w</w:t>
            </w:r>
            <w:r w:rsidR="00253E75">
              <w:rPr>
                <w:rFonts w:ascii="Calibri" w:hAnsi="Calibri" w:cs="Calibri"/>
                <w:color w:val="000000"/>
                <w:sz w:val="22"/>
                <w:szCs w:val="22"/>
              </w:rPr>
              <w:t>ork</w:t>
            </w:r>
            <w:r w:rsidR="004178B2">
              <w:rPr>
                <w:rFonts w:ascii="Calibri" w:hAnsi="Calibri" w:cs="Calibri"/>
                <w:color w:val="000000"/>
                <w:sz w:val="22"/>
                <w:szCs w:val="22"/>
              </w:rPr>
              <w:t>place health and s</w:t>
            </w:r>
            <w:r w:rsidR="00253E75">
              <w:rPr>
                <w:rFonts w:ascii="Calibri" w:hAnsi="Calibri" w:cs="Calibri"/>
                <w:color w:val="000000"/>
                <w:sz w:val="22"/>
                <w:szCs w:val="22"/>
              </w:rPr>
              <w:t xml:space="preserve">afety </w:t>
            </w:r>
            <w:r>
              <w:rPr>
                <w:rFonts w:ascii="Calibri" w:hAnsi="Calibri" w:cs="Calibri"/>
                <w:color w:val="000000"/>
                <w:sz w:val="22"/>
                <w:szCs w:val="22"/>
              </w:rPr>
              <w:t>measures are in place</w:t>
            </w:r>
            <w:r w:rsidR="006421BB">
              <w:rPr>
                <w:rFonts w:ascii="Calibri" w:hAnsi="Calibri" w:cs="Calibri"/>
                <w:color w:val="000000"/>
                <w:sz w:val="22"/>
                <w:szCs w:val="22"/>
              </w:rPr>
              <w:t xml:space="preserve"> including all state/territory requirements </w:t>
            </w:r>
          </w:p>
        </w:tc>
        <w:sdt>
          <w:sdtPr>
            <w:rPr>
              <w:rFonts w:asciiTheme="minorHAnsi" w:eastAsiaTheme="minorHAnsi" w:hAnsiTheme="minorHAnsi" w:cstheme="minorHAnsi"/>
              <w:color w:val="000000" w:themeColor="text1"/>
              <w:sz w:val="22"/>
              <w:szCs w:val="22"/>
              <w:lang w:eastAsia="en-US"/>
            </w:rPr>
            <w:id w:val="1285383742"/>
            <w14:checkbox>
              <w14:checked w14:val="0"/>
              <w14:checkedState w14:val="2612" w14:font="MS Gothic"/>
              <w14:uncheckedState w14:val="2610" w14:font="MS Gothic"/>
            </w14:checkbox>
          </w:sdtPr>
          <w:sdtEndPr/>
          <w:sdtContent>
            <w:tc>
              <w:tcPr>
                <w:tcW w:w="959" w:type="dxa"/>
                <w:shd w:val="clear" w:color="auto" w:fill="F0F5E7"/>
                <w:tcMar>
                  <w:top w:w="57" w:type="dxa"/>
                  <w:bottom w:w="57" w:type="dxa"/>
                </w:tcMar>
                <w:vAlign w:val="center"/>
              </w:tcPr>
              <w:p w:rsidR="006159A0" w:rsidRPr="004E7B0D" w:rsidRDefault="006159A0" w:rsidP="00D065CB">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187980858"/>
            <w14:checkbox>
              <w14:checked w14:val="0"/>
              <w14:checkedState w14:val="2612" w14:font="MS Gothic"/>
              <w14:uncheckedState w14:val="2610" w14:font="MS Gothic"/>
            </w14:checkbox>
          </w:sdtPr>
          <w:sdtEndPr/>
          <w:sdtContent>
            <w:tc>
              <w:tcPr>
                <w:tcW w:w="992" w:type="dxa"/>
                <w:shd w:val="clear" w:color="auto" w:fill="F0F5E7"/>
                <w:tcMar>
                  <w:top w:w="57" w:type="dxa"/>
                  <w:bottom w:w="57" w:type="dxa"/>
                </w:tcMar>
                <w:vAlign w:val="center"/>
              </w:tcPr>
              <w:p w:rsidR="006159A0" w:rsidRPr="004E7B0D" w:rsidRDefault="006159A0" w:rsidP="00D065CB">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403291048"/>
            <w14:checkbox>
              <w14:checked w14:val="0"/>
              <w14:checkedState w14:val="2612" w14:font="MS Gothic"/>
              <w14:uncheckedState w14:val="2610" w14:font="MS Gothic"/>
            </w14:checkbox>
          </w:sdtPr>
          <w:sdtEndPr/>
          <w:sdtContent>
            <w:tc>
              <w:tcPr>
                <w:tcW w:w="1592" w:type="dxa"/>
                <w:shd w:val="clear" w:color="auto" w:fill="F0F5E7"/>
                <w:tcMar>
                  <w:top w:w="57" w:type="dxa"/>
                  <w:bottom w:w="57" w:type="dxa"/>
                </w:tcMar>
                <w:vAlign w:val="center"/>
              </w:tcPr>
              <w:p w:rsidR="006159A0" w:rsidRPr="004E7B0D" w:rsidRDefault="006159A0" w:rsidP="00D065CB">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090355565"/>
            <w14:checkbox>
              <w14:checked w14:val="0"/>
              <w14:checkedState w14:val="2612" w14:font="MS Gothic"/>
              <w14:uncheckedState w14:val="2610" w14:font="MS Gothic"/>
            </w14:checkbox>
          </w:sdtPr>
          <w:sdtEndPr/>
          <w:sdtContent>
            <w:tc>
              <w:tcPr>
                <w:tcW w:w="993" w:type="dxa"/>
                <w:shd w:val="clear" w:color="auto" w:fill="F0F5E7"/>
                <w:tcMar>
                  <w:top w:w="57" w:type="dxa"/>
                  <w:bottom w:w="57" w:type="dxa"/>
                </w:tcMar>
                <w:vAlign w:val="center"/>
              </w:tcPr>
              <w:p w:rsidR="006159A0" w:rsidRPr="004E7B0D" w:rsidRDefault="006159A0" w:rsidP="00D065CB">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132311316"/>
            <w14:checkbox>
              <w14:checked w14:val="0"/>
              <w14:checkedState w14:val="2612" w14:font="MS Gothic"/>
              <w14:uncheckedState w14:val="2610" w14:font="MS Gothic"/>
            </w14:checkbox>
          </w:sdtPr>
          <w:sdtEndPr/>
          <w:sdtContent>
            <w:tc>
              <w:tcPr>
                <w:tcW w:w="1134" w:type="dxa"/>
                <w:shd w:val="clear" w:color="auto" w:fill="F0F5E7"/>
                <w:tcMar>
                  <w:top w:w="57" w:type="dxa"/>
                  <w:bottom w:w="57" w:type="dxa"/>
                </w:tcMar>
                <w:vAlign w:val="center"/>
              </w:tcPr>
              <w:p w:rsidR="006159A0" w:rsidRPr="004E7B0D" w:rsidRDefault="006159A0" w:rsidP="00D065CB">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bl>
    <w:p w:rsidR="00272E33" w:rsidRDefault="006159A0" w:rsidP="001261B7">
      <w:pPr>
        <w:ind w:right="397"/>
        <w:rPr>
          <w:rFonts w:ascii="Myriad Pro" w:eastAsiaTheme="majorEastAsia" w:hAnsi="Myriad Pro" w:cstheme="majorBidi"/>
          <w:b/>
          <w:bCs/>
          <w:sz w:val="28"/>
          <w:szCs w:val="28"/>
          <w:lang w:eastAsia="en-US"/>
        </w:rPr>
      </w:pPr>
      <w:r>
        <w:rPr>
          <w:rFonts w:ascii="Myriad Pro" w:eastAsiaTheme="majorEastAsia" w:hAnsi="Myriad Pro" w:cstheme="majorBidi"/>
          <w:b/>
          <w:bCs/>
          <w:sz w:val="28"/>
          <w:szCs w:val="28"/>
          <w:lang w:eastAsia="en-US"/>
        </w:rPr>
        <w:br w:type="page"/>
      </w:r>
      <w:r w:rsidR="00272E33" w:rsidRPr="001261B7">
        <w:rPr>
          <w:rFonts w:ascii="Myriad Pro" w:eastAsiaTheme="majorEastAsia" w:hAnsi="Myriad Pro" w:cstheme="majorBidi"/>
          <w:bCs/>
          <w:color w:val="1E3D6B"/>
          <w:sz w:val="40"/>
          <w:szCs w:val="40"/>
          <w:lang w:eastAsia="en-US"/>
        </w:rPr>
        <w:t>Integrating VET</w:t>
      </w:r>
    </w:p>
    <w:p w:rsidR="006159A0" w:rsidRPr="00781349" w:rsidRDefault="00983DF9" w:rsidP="00781349">
      <w:pPr>
        <w:spacing w:before="120" w:after="240"/>
        <w:rPr>
          <w:rFonts w:asciiTheme="minorHAnsi" w:eastAsiaTheme="majorEastAsia" w:hAnsiTheme="minorHAnsi" w:cstheme="minorHAnsi"/>
          <w:bCs/>
          <w:sz w:val="22"/>
          <w:szCs w:val="22"/>
          <w:lang w:eastAsia="en-US"/>
        </w:rPr>
      </w:pPr>
      <w:r w:rsidRPr="00781349">
        <w:rPr>
          <w:rFonts w:asciiTheme="minorHAnsi" w:eastAsiaTheme="majorEastAsia" w:hAnsiTheme="minorHAnsi" w:cstheme="minorHAnsi"/>
          <w:bCs/>
          <w:sz w:val="22"/>
          <w:szCs w:val="22"/>
          <w:lang w:eastAsia="en-US"/>
        </w:rPr>
        <w:t>The success of VET in your school will in part depend on how well it has been integrated with the rest of the school environment. This integration needs to</w:t>
      </w:r>
      <w:r w:rsidR="004178B2" w:rsidRPr="00781349">
        <w:rPr>
          <w:rFonts w:asciiTheme="minorHAnsi" w:eastAsiaTheme="majorEastAsia" w:hAnsiTheme="minorHAnsi" w:cstheme="minorHAnsi"/>
          <w:bCs/>
          <w:sz w:val="22"/>
          <w:szCs w:val="22"/>
          <w:lang w:eastAsia="en-US"/>
        </w:rPr>
        <w:t xml:space="preserve"> make VET more than just an ‘add</w:t>
      </w:r>
      <w:r w:rsidRPr="00781349">
        <w:rPr>
          <w:rFonts w:asciiTheme="minorHAnsi" w:eastAsiaTheme="majorEastAsia" w:hAnsiTheme="minorHAnsi" w:cstheme="minorHAnsi"/>
          <w:bCs/>
          <w:sz w:val="22"/>
          <w:szCs w:val="22"/>
          <w:lang w:eastAsia="en-US"/>
        </w:rPr>
        <w:t xml:space="preserve">-on’ to the curriculum and should support </w:t>
      </w:r>
      <w:r w:rsidR="009329E8" w:rsidRPr="00781349">
        <w:rPr>
          <w:rFonts w:asciiTheme="minorHAnsi" w:eastAsiaTheme="majorEastAsia" w:hAnsiTheme="minorHAnsi" w:cstheme="minorHAnsi"/>
          <w:bCs/>
          <w:sz w:val="22"/>
          <w:szCs w:val="22"/>
          <w:lang w:eastAsia="en-US"/>
        </w:rPr>
        <w:t>an understanding of VET as a quality pathway for students.</w:t>
      </w:r>
    </w:p>
    <w:tbl>
      <w:tblPr>
        <w:tblStyle w:val="TableGrid"/>
        <w:tblW w:w="10740" w:type="dxa"/>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ook w:val="04A0" w:firstRow="1" w:lastRow="0" w:firstColumn="1" w:lastColumn="0" w:noHBand="0" w:noVBand="1"/>
      </w:tblPr>
      <w:tblGrid>
        <w:gridCol w:w="5070"/>
        <w:gridCol w:w="959"/>
        <w:gridCol w:w="992"/>
        <w:gridCol w:w="1592"/>
        <w:gridCol w:w="993"/>
        <w:gridCol w:w="1134"/>
      </w:tblGrid>
      <w:tr w:rsidR="006159A0" w:rsidRPr="004E7B0D" w:rsidTr="00781349">
        <w:tc>
          <w:tcPr>
            <w:tcW w:w="5070" w:type="dxa"/>
            <w:shd w:val="clear" w:color="auto" w:fill="A0BF61"/>
            <w:tcMar>
              <w:top w:w="57" w:type="dxa"/>
              <w:bottom w:w="57" w:type="dxa"/>
            </w:tcMar>
            <w:vAlign w:val="center"/>
          </w:tcPr>
          <w:p w:rsidR="006159A0" w:rsidRPr="00781349" w:rsidRDefault="00272E33" w:rsidP="00C60B7E">
            <w:pPr>
              <w:spacing w:before="40" w:after="40"/>
              <w:rPr>
                <w:rFonts w:ascii="Myriad Pro" w:eastAsiaTheme="majorEastAsia" w:hAnsi="Myriad Pro" w:cstheme="majorBidi"/>
                <w:bCs/>
                <w:color w:val="FFFFFF" w:themeColor="background1"/>
                <w:sz w:val="32"/>
                <w:szCs w:val="32"/>
                <w:lang w:eastAsia="en-US"/>
              </w:rPr>
            </w:pPr>
            <w:r w:rsidRPr="00781349">
              <w:rPr>
                <w:rFonts w:ascii="Myriad Pro" w:eastAsiaTheme="majorEastAsia" w:hAnsi="Myriad Pro" w:cstheme="majorBidi"/>
                <w:bCs/>
                <w:color w:val="FFFFFF" w:themeColor="background1"/>
                <w:sz w:val="32"/>
                <w:szCs w:val="32"/>
                <w:lang w:eastAsia="en-US"/>
              </w:rPr>
              <w:t>Integrating VET</w:t>
            </w:r>
          </w:p>
        </w:tc>
        <w:tc>
          <w:tcPr>
            <w:tcW w:w="959" w:type="dxa"/>
            <w:shd w:val="clear" w:color="auto" w:fill="A0BF61"/>
            <w:tcMar>
              <w:top w:w="57" w:type="dxa"/>
              <w:bottom w:w="57" w:type="dxa"/>
            </w:tcMar>
            <w:vAlign w:val="center"/>
          </w:tcPr>
          <w:p w:rsidR="006159A0" w:rsidRPr="00781349" w:rsidRDefault="006159A0" w:rsidP="00C60B7E">
            <w:pPr>
              <w:spacing w:before="40" w:after="40"/>
              <w:jc w:val="center"/>
              <w:rPr>
                <w:rFonts w:ascii="Myriad Pro" w:eastAsiaTheme="majorEastAsia" w:hAnsi="Myriad Pro" w:cstheme="majorBidi"/>
                <w:bCs/>
                <w:color w:val="FFFFFF" w:themeColor="background1"/>
                <w:sz w:val="28"/>
                <w:szCs w:val="28"/>
                <w:lang w:eastAsia="en-US"/>
              </w:rPr>
            </w:pPr>
            <w:r w:rsidRPr="00781349">
              <w:rPr>
                <w:rFonts w:ascii="Myriad Pro" w:eastAsiaTheme="majorEastAsia" w:hAnsi="Myriad Pro" w:cstheme="majorBidi"/>
                <w:bCs/>
                <w:color w:val="FFFFFF" w:themeColor="background1"/>
                <w:sz w:val="28"/>
                <w:szCs w:val="28"/>
                <w:lang w:eastAsia="en-US"/>
              </w:rPr>
              <w:t>Never</w:t>
            </w:r>
          </w:p>
        </w:tc>
        <w:tc>
          <w:tcPr>
            <w:tcW w:w="992" w:type="dxa"/>
            <w:shd w:val="clear" w:color="auto" w:fill="A0BF61"/>
            <w:tcMar>
              <w:top w:w="57" w:type="dxa"/>
              <w:bottom w:w="57" w:type="dxa"/>
            </w:tcMar>
            <w:vAlign w:val="center"/>
          </w:tcPr>
          <w:p w:rsidR="006159A0" w:rsidRPr="00781349" w:rsidRDefault="006159A0" w:rsidP="00C60B7E">
            <w:pPr>
              <w:spacing w:before="40" w:after="40"/>
              <w:jc w:val="center"/>
              <w:rPr>
                <w:rFonts w:ascii="Myriad Pro" w:eastAsiaTheme="majorEastAsia" w:hAnsi="Myriad Pro" w:cstheme="majorBidi"/>
                <w:bCs/>
                <w:color w:val="FFFFFF" w:themeColor="background1"/>
                <w:sz w:val="28"/>
                <w:szCs w:val="28"/>
                <w:lang w:eastAsia="en-US"/>
              </w:rPr>
            </w:pPr>
            <w:r w:rsidRPr="00781349">
              <w:rPr>
                <w:rFonts w:ascii="Myriad Pro" w:eastAsiaTheme="majorEastAsia" w:hAnsi="Myriad Pro" w:cstheme="majorBidi"/>
                <w:bCs/>
                <w:color w:val="FFFFFF" w:themeColor="background1"/>
                <w:sz w:val="28"/>
                <w:szCs w:val="28"/>
                <w:lang w:eastAsia="en-US"/>
              </w:rPr>
              <w:t>Rarely</w:t>
            </w:r>
          </w:p>
        </w:tc>
        <w:tc>
          <w:tcPr>
            <w:tcW w:w="1592" w:type="dxa"/>
            <w:shd w:val="clear" w:color="auto" w:fill="A0BF61"/>
            <w:tcMar>
              <w:top w:w="57" w:type="dxa"/>
              <w:bottom w:w="57" w:type="dxa"/>
            </w:tcMar>
            <w:vAlign w:val="center"/>
          </w:tcPr>
          <w:p w:rsidR="006159A0" w:rsidRPr="00781349" w:rsidRDefault="006159A0" w:rsidP="00C60B7E">
            <w:pPr>
              <w:spacing w:before="40" w:after="40"/>
              <w:jc w:val="center"/>
              <w:rPr>
                <w:rFonts w:ascii="Myriad Pro" w:eastAsiaTheme="majorEastAsia" w:hAnsi="Myriad Pro" w:cstheme="majorBidi"/>
                <w:bCs/>
                <w:color w:val="FFFFFF" w:themeColor="background1"/>
                <w:sz w:val="28"/>
                <w:szCs w:val="28"/>
                <w:lang w:eastAsia="en-US"/>
              </w:rPr>
            </w:pPr>
            <w:r w:rsidRPr="00781349">
              <w:rPr>
                <w:rFonts w:ascii="Myriad Pro" w:eastAsiaTheme="majorEastAsia" w:hAnsi="Myriad Pro" w:cstheme="majorBidi"/>
                <w:bCs/>
                <w:color w:val="FFFFFF" w:themeColor="background1"/>
                <w:sz w:val="28"/>
                <w:szCs w:val="28"/>
                <w:lang w:eastAsia="en-US"/>
              </w:rPr>
              <w:t>Sometimes</w:t>
            </w:r>
          </w:p>
        </w:tc>
        <w:tc>
          <w:tcPr>
            <w:tcW w:w="993" w:type="dxa"/>
            <w:shd w:val="clear" w:color="auto" w:fill="A0BF61"/>
            <w:tcMar>
              <w:top w:w="57" w:type="dxa"/>
              <w:bottom w:w="57" w:type="dxa"/>
            </w:tcMar>
            <w:vAlign w:val="center"/>
          </w:tcPr>
          <w:p w:rsidR="006159A0" w:rsidRPr="00781349" w:rsidRDefault="006159A0" w:rsidP="00C60B7E">
            <w:pPr>
              <w:spacing w:before="40" w:after="40"/>
              <w:jc w:val="center"/>
              <w:rPr>
                <w:rFonts w:ascii="Myriad Pro" w:eastAsiaTheme="majorEastAsia" w:hAnsi="Myriad Pro" w:cstheme="majorBidi"/>
                <w:bCs/>
                <w:color w:val="FFFFFF" w:themeColor="background1"/>
                <w:sz w:val="28"/>
                <w:szCs w:val="28"/>
                <w:lang w:eastAsia="en-US"/>
              </w:rPr>
            </w:pPr>
            <w:r w:rsidRPr="00781349">
              <w:rPr>
                <w:rFonts w:ascii="Myriad Pro" w:eastAsiaTheme="majorEastAsia" w:hAnsi="Myriad Pro" w:cstheme="majorBidi"/>
                <w:bCs/>
                <w:color w:val="FFFFFF" w:themeColor="background1"/>
                <w:sz w:val="28"/>
                <w:szCs w:val="28"/>
                <w:lang w:eastAsia="en-US"/>
              </w:rPr>
              <w:t>Often</w:t>
            </w:r>
          </w:p>
        </w:tc>
        <w:tc>
          <w:tcPr>
            <w:tcW w:w="1134" w:type="dxa"/>
            <w:shd w:val="clear" w:color="auto" w:fill="A0BF61"/>
            <w:tcMar>
              <w:top w:w="57" w:type="dxa"/>
              <w:bottom w:w="57" w:type="dxa"/>
            </w:tcMar>
            <w:vAlign w:val="center"/>
          </w:tcPr>
          <w:p w:rsidR="006159A0" w:rsidRPr="00781349" w:rsidRDefault="006159A0" w:rsidP="00C60B7E">
            <w:pPr>
              <w:spacing w:before="40" w:after="40"/>
              <w:jc w:val="center"/>
              <w:rPr>
                <w:rFonts w:ascii="Myriad Pro" w:eastAsiaTheme="majorEastAsia" w:hAnsi="Myriad Pro" w:cstheme="majorBidi"/>
                <w:bCs/>
                <w:color w:val="FFFFFF" w:themeColor="background1"/>
                <w:sz w:val="28"/>
                <w:szCs w:val="28"/>
                <w:lang w:eastAsia="en-US"/>
              </w:rPr>
            </w:pPr>
            <w:r w:rsidRPr="00781349">
              <w:rPr>
                <w:rFonts w:ascii="Myriad Pro" w:eastAsiaTheme="majorEastAsia" w:hAnsi="Myriad Pro" w:cstheme="majorBidi"/>
                <w:bCs/>
                <w:color w:val="FFFFFF" w:themeColor="background1"/>
                <w:sz w:val="28"/>
                <w:szCs w:val="28"/>
                <w:lang w:eastAsia="en-US"/>
              </w:rPr>
              <w:t>Always</w:t>
            </w:r>
          </w:p>
        </w:tc>
      </w:tr>
      <w:tr w:rsidR="006159A0" w:rsidRPr="004E7B0D" w:rsidTr="00C60B7E">
        <w:tc>
          <w:tcPr>
            <w:tcW w:w="5070" w:type="dxa"/>
            <w:tcMar>
              <w:top w:w="57" w:type="dxa"/>
              <w:bottom w:w="57" w:type="dxa"/>
            </w:tcMar>
            <w:vAlign w:val="center"/>
          </w:tcPr>
          <w:p w:rsidR="006159A0" w:rsidRDefault="006159A0" w:rsidP="009D6737">
            <w:pPr>
              <w:rPr>
                <w:rFonts w:ascii="Calibri" w:hAnsi="Calibri" w:cs="Calibri"/>
                <w:color w:val="000000"/>
                <w:sz w:val="22"/>
                <w:szCs w:val="22"/>
              </w:rPr>
            </w:pPr>
            <w:r>
              <w:rPr>
                <w:rFonts w:ascii="Calibri" w:hAnsi="Calibri" w:cs="Calibri"/>
                <w:color w:val="000000"/>
                <w:sz w:val="22"/>
                <w:szCs w:val="22"/>
              </w:rPr>
              <w:t xml:space="preserve">A </w:t>
            </w:r>
            <w:r w:rsidRPr="000F0E67">
              <w:rPr>
                <w:rFonts w:ascii="Calibri" w:hAnsi="Calibri" w:cs="Calibri"/>
                <w:color w:val="000000"/>
                <w:sz w:val="22"/>
                <w:szCs w:val="22"/>
              </w:rPr>
              <w:t>del</w:t>
            </w:r>
            <w:r>
              <w:rPr>
                <w:rFonts w:ascii="Calibri" w:hAnsi="Calibri" w:cs="Calibri"/>
                <w:color w:val="000000"/>
                <w:sz w:val="22"/>
                <w:szCs w:val="22"/>
              </w:rPr>
              <w:t>iberate and strategic approach has been adopted to</w:t>
            </w:r>
            <w:r w:rsidRPr="000F0E67">
              <w:rPr>
                <w:rFonts w:ascii="Calibri" w:hAnsi="Calibri" w:cs="Calibri"/>
                <w:color w:val="000000"/>
                <w:sz w:val="22"/>
                <w:szCs w:val="22"/>
              </w:rPr>
              <w:t xml:space="preserve"> integrate</w:t>
            </w:r>
            <w:r>
              <w:rPr>
                <w:rFonts w:ascii="Calibri" w:hAnsi="Calibri" w:cs="Calibri"/>
                <w:color w:val="000000"/>
                <w:sz w:val="22"/>
                <w:szCs w:val="22"/>
              </w:rPr>
              <w:t xml:space="preserve"> VET</w:t>
            </w:r>
            <w:r w:rsidRPr="000F0E67">
              <w:rPr>
                <w:rFonts w:ascii="Calibri" w:hAnsi="Calibri" w:cs="Calibri"/>
                <w:color w:val="000000"/>
                <w:sz w:val="22"/>
                <w:szCs w:val="22"/>
              </w:rPr>
              <w:t xml:space="preserve"> with the general </w:t>
            </w:r>
            <w:r w:rsidR="00580910">
              <w:rPr>
                <w:rFonts w:ascii="Calibri" w:hAnsi="Calibri" w:cs="Calibri"/>
                <w:color w:val="000000"/>
                <w:sz w:val="22"/>
                <w:szCs w:val="22"/>
              </w:rPr>
              <w:t>curriculum options</w:t>
            </w:r>
          </w:p>
        </w:tc>
        <w:sdt>
          <w:sdtPr>
            <w:rPr>
              <w:rFonts w:asciiTheme="minorHAnsi" w:eastAsiaTheme="minorHAnsi" w:hAnsiTheme="minorHAnsi" w:cstheme="minorHAnsi"/>
              <w:color w:val="000000" w:themeColor="text1"/>
              <w:sz w:val="22"/>
              <w:szCs w:val="22"/>
              <w:lang w:eastAsia="en-US"/>
            </w:rPr>
            <w:id w:val="-1684892789"/>
            <w14:checkbox>
              <w14:checked w14:val="0"/>
              <w14:checkedState w14:val="2612" w14:font="MS Gothic"/>
              <w14:uncheckedState w14:val="2610" w14:font="MS Gothic"/>
            </w14:checkbox>
          </w:sdtPr>
          <w:sdtEndPr/>
          <w:sdtContent>
            <w:tc>
              <w:tcPr>
                <w:tcW w:w="959" w:type="dxa"/>
                <w:tcMar>
                  <w:top w:w="57" w:type="dxa"/>
                  <w:bottom w:w="57" w:type="dxa"/>
                </w:tcMar>
              </w:tcPr>
              <w:p w:rsidR="006159A0" w:rsidRPr="004E7B0D" w:rsidRDefault="00C60B7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940134352"/>
            <w14:checkbox>
              <w14:checked w14:val="0"/>
              <w14:checkedState w14:val="2612" w14:font="MS Gothic"/>
              <w14:uncheckedState w14:val="2610" w14:font="MS Gothic"/>
            </w14:checkbox>
          </w:sdtPr>
          <w:sdtEndPr/>
          <w:sdtContent>
            <w:tc>
              <w:tcPr>
                <w:tcW w:w="992"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919830291"/>
            <w14:checkbox>
              <w14:checked w14:val="0"/>
              <w14:checkedState w14:val="2612" w14:font="MS Gothic"/>
              <w14:uncheckedState w14:val="2610" w14:font="MS Gothic"/>
            </w14:checkbox>
          </w:sdtPr>
          <w:sdtEndPr/>
          <w:sdtContent>
            <w:tc>
              <w:tcPr>
                <w:tcW w:w="1592"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715230822"/>
            <w14:checkbox>
              <w14:checked w14:val="0"/>
              <w14:checkedState w14:val="2612" w14:font="MS Gothic"/>
              <w14:uncheckedState w14:val="2610" w14:font="MS Gothic"/>
            </w14:checkbox>
          </w:sdtPr>
          <w:sdtEndPr/>
          <w:sdtContent>
            <w:tc>
              <w:tcPr>
                <w:tcW w:w="993"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858258467"/>
            <w14:checkbox>
              <w14:checked w14:val="0"/>
              <w14:checkedState w14:val="2612" w14:font="MS Gothic"/>
              <w14:uncheckedState w14:val="2610" w14:font="MS Gothic"/>
            </w14:checkbox>
          </w:sdtPr>
          <w:sdtEndPr/>
          <w:sdtContent>
            <w:tc>
              <w:tcPr>
                <w:tcW w:w="1134"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070" w:type="dxa"/>
            <w:shd w:val="clear" w:color="auto" w:fill="F0F5E7"/>
            <w:tcMar>
              <w:top w:w="57" w:type="dxa"/>
              <w:bottom w:w="57" w:type="dxa"/>
            </w:tcMar>
            <w:vAlign w:val="center"/>
          </w:tcPr>
          <w:p w:rsidR="006159A0" w:rsidRDefault="006159A0" w:rsidP="00D065CB">
            <w:pPr>
              <w:rPr>
                <w:rFonts w:ascii="Calibri" w:hAnsi="Calibri" w:cs="Calibri"/>
                <w:color w:val="000000"/>
                <w:sz w:val="22"/>
                <w:szCs w:val="22"/>
              </w:rPr>
            </w:pPr>
            <w:r w:rsidRPr="000F0E67">
              <w:rPr>
                <w:rFonts w:ascii="Calibri" w:hAnsi="Calibri" w:cs="Calibri"/>
                <w:color w:val="000000"/>
                <w:sz w:val="22"/>
                <w:szCs w:val="22"/>
              </w:rPr>
              <w:t>School planning a</w:t>
            </w:r>
            <w:r>
              <w:rPr>
                <w:rFonts w:ascii="Calibri" w:hAnsi="Calibri" w:cs="Calibri"/>
                <w:color w:val="000000"/>
                <w:sz w:val="22"/>
                <w:szCs w:val="22"/>
              </w:rPr>
              <w:t xml:space="preserve">nd reporting frameworks capture performance and outcome </w:t>
            </w:r>
            <w:r w:rsidRPr="000F0E67">
              <w:rPr>
                <w:rFonts w:ascii="Calibri" w:hAnsi="Calibri" w:cs="Calibri"/>
                <w:color w:val="000000"/>
                <w:sz w:val="22"/>
                <w:szCs w:val="22"/>
              </w:rPr>
              <w:t>information on VET programmes</w:t>
            </w:r>
          </w:p>
        </w:tc>
        <w:sdt>
          <w:sdtPr>
            <w:rPr>
              <w:rFonts w:asciiTheme="minorHAnsi" w:eastAsiaTheme="minorHAnsi" w:hAnsiTheme="minorHAnsi" w:cstheme="minorHAnsi"/>
              <w:color w:val="000000" w:themeColor="text1"/>
              <w:sz w:val="22"/>
              <w:szCs w:val="22"/>
              <w:lang w:eastAsia="en-US"/>
            </w:rPr>
            <w:id w:val="626211520"/>
            <w14:checkbox>
              <w14:checked w14:val="0"/>
              <w14:checkedState w14:val="2612" w14:font="MS Gothic"/>
              <w14:uncheckedState w14:val="2610" w14:font="MS Gothic"/>
            </w14:checkbox>
          </w:sdtPr>
          <w:sdtEndPr/>
          <w:sdtContent>
            <w:tc>
              <w:tcPr>
                <w:tcW w:w="959"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914738438"/>
            <w14:checkbox>
              <w14:checked w14:val="0"/>
              <w14:checkedState w14:val="2612" w14:font="MS Gothic"/>
              <w14:uncheckedState w14:val="2610" w14:font="MS Gothic"/>
            </w14:checkbox>
          </w:sdtPr>
          <w:sdtEndPr/>
          <w:sdtContent>
            <w:tc>
              <w:tcPr>
                <w:tcW w:w="992"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721364112"/>
            <w14:checkbox>
              <w14:checked w14:val="0"/>
              <w14:checkedState w14:val="2612" w14:font="MS Gothic"/>
              <w14:uncheckedState w14:val="2610" w14:font="MS Gothic"/>
            </w14:checkbox>
          </w:sdtPr>
          <w:sdtEndPr/>
          <w:sdtContent>
            <w:tc>
              <w:tcPr>
                <w:tcW w:w="1592"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972982789"/>
            <w14:checkbox>
              <w14:checked w14:val="0"/>
              <w14:checkedState w14:val="2612" w14:font="MS Gothic"/>
              <w14:uncheckedState w14:val="2610" w14:font="MS Gothic"/>
            </w14:checkbox>
          </w:sdtPr>
          <w:sdtEndPr/>
          <w:sdtContent>
            <w:tc>
              <w:tcPr>
                <w:tcW w:w="993"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876966622"/>
            <w14:checkbox>
              <w14:checked w14:val="0"/>
              <w14:checkedState w14:val="2612" w14:font="MS Gothic"/>
              <w14:uncheckedState w14:val="2610" w14:font="MS Gothic"/>
            </w14:checkbox>
          </w:sdtPr>
          <w:sdtEndPr/>
          <w:sdtContent>
            <w:tc>
              <w:tcPr>
                <w:tcW w:w="1134"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043061" w:rsidRPr="004E7B0D" w:rsidTr="00C60B7E">
        <w:tc>
          <w:tcPr>
            <w:tcW w:w="5070" w:type="dxa"/>
            <w:tcMar>
              <w:top w:w="57" w:type="dxa"/>
              <w:bottom w:w="57" w:type="dxa"/>
            </w:tcMar>
            <w:vAlign w:val="center"/>
          </w:tcPr>
          <w:p w:rsidR="00043061" w:rsidRPr="000F0E67" w:rsidRDefault="00043061">
            <w:pPr>
              <w:rPr>
                <w:rFonts w:ascii="Calibri" w:hAnsi="Calibri" w:cs="Calibri"/>
                <w:color w:val="000000"/>
                <w:sz w:val="22"/>
                <w:szCs w:val="22"/>
              </w:rPr>
            </w:pPr>
            <w:r>
              <w:rPr>
                <w:rFonts w:ascii="Calibri" w:hAnsi="Calibri" w:cs="Calibri"/>
                <w:color w:val="000000"/>
                <w:sz w:val="22"/>
                <w:szCs w:val="22"/>
              </w:rPr>
              <w:t>The school integrates VET recognition into school events such as awards ceremonies, student prizes, school open evenings</w:t>
            </w:r>
          </w:p>
        </w:tc>
        <w:sdt>
          <w:sdtPr>
            <w:rPr>
              <w:rFonts w:asciiTheme="minorHAnsi" w:eastAsiaTheme="minorHAnsi" w:hAnsiTheme="minorHAnsi" w:cstheme="minorHAnsi"/>
              <w:color w:val="000000" w:themeColor="text1"/>
              <w:sz w:val="22"/>
              <w:szCs w:val="22"/>
              <w:lang w:eastAsia="en-US"/>
            </w:rPr>
            <w:id w:val="-1343001355"/>
            <w14:checkbox>
              <w14:checked w14:val="0"/>
              <w14:checkedState w14:val="2612" w14:font="MS Gothic"/>
              <w14:uncheckedState w14:val="2610" w14:font="MS Gothic"/>
            </w14:checkbox>
          </w:sdtPr>
          <w:sdtEndPr/>
          <w:sdtContent>
            <w:tc>
              <w:tcPr>
                <w:tcW w:w="959" w:type="dxa"/>
                <w:tcMar>
                  <w:top w:w="57" w:type="dxa"/>
                  <w:bottom w:w="57" w:type="dxa"/>
                </w:tcMar>
              </w:tcPr>
              <w:p w:rsidR="00043061" w:rsidRDefault="00DE00EE" w:rsidP="00C60B7E">
                <w:pPr>
                  <w:spacing w:line="276" w:lineRule="auto"/>
                  <w:jc w:val="center"/>
                  <w:rPr>
                    <w:rFonts w:asciiTheme="minorHAnsi" w:eastAsiaTheme="minorHAnsi" w:hAnsiTheme="minorHAnsi" w:cstheme="minorHAnsi"/>
                    <w:color w:val="000000" w:themeColor="text1"/>
                    <w:sz w:val="22"/>
                    <w:szCs w:val="22"/>
                    <w:lang w:eastAsia="en-US"/>
                  </w:rPr>
                </w:pPr>
                <w:r w:rsidRPr="00DE00EE">
                  <w:rPr>
                    <w:rFonts w:ascii="MS Gothic" w:eastAsia="MS Gothic" w:hAnsi="MS Gothic" w:cs="MS Gothic"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011331184"/>
            <w14:checkbox>
              <w14:checked w14:val="0"/>
              <w14:checkedState w14:val="2612" w14:font="MS Gothic"/>
              <w14:uncheckedState w14:val="2610" w14:font="MS Gothic"/>
            </w14:checkbox>
          </w:sdtPr>
          <w:sdtEndPr/>
          <w:sdtContent>
            <w:tc>
              <w:tcPr>
                <w:tcW w:w="992" w:type="dxa"/>
                <w:tcMar>
                  <w:top w:w="57" w:type="dxa"/>
                  <w:bottom w:w="57" w:type="dxa"/>
                </w:tcMar>
              </w:tcPr>
              <w:p w:rsidR="00043061" w:rsidRDefault="00DE00EE" w:rsidP="00C60B7E">
                <w:pPr>
                  <w:spacing w:line="276" w:lineRule="auto"/>
                  <w:jc w:val="center"/>
                  <w:rPr>
                    <w:rFonts w:asciiTheme="minorHAnsi" w:eastAsiaTheme="minorHAnsi" w:hAnsiTheme="minorHAnsi" w:cstheme="minorHAnsi"/>
                    <w:color w:val="000000" w:themeColor="text1"/>
                    <w:sz w:val="22"/>
                    <w:szCs w:val="22"/>
                    <w:lang w:eastAsia="en-US"/>
                  </w:rPr>
                </w:pPr>
                <w:r w:rsidRPr="00DE00EE">
                  <w:rPr>
                    <w:rFonts w:ascii="MS Gothic" w:eastAsia="MS Gothic" w:hAnsi="MS Gothic" w:cs="MS Gothic"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044406914"/>
            <w14:checkbox>
              <w14:checked w14:val="0"/>
              <w14:checkedState w14:val="2612" w14:font="MS Gothic"/>
              <w14:uncheckedState w14:val="2610" w14:font="MS Gothic"/>
            </w14:checkbox>
          </w:sdtPr>
          <w:sdtEndPr/>
          <w:sdtContent>
            <w:tc>
              <w:tcPr>
                <w:tcW w:w="1592" w:type="dxa"/>
                <w:tcMar>
                  <w:top w:w="57" w:type="dxa"/>
                  <w:bottom w:w="57" w:type="dxa"/>
                </w:tcMar>
              </w:tcPr>
              <w:p w:rsidR="00043061" w:rsidRDefault="00DE00EE" w:rsidP="00C60B7E">
                <w:pPr>
                  <w:spacing w:line="276" w:lineRule="auto"/>
                  <w:jc w:val="center"/>
                  <w:rPr>
                    <w:rFonts w:asciiTheme="minorHAnsi" w:eastAsiaTheme="minorHAnsi" w:hAnsiTheme="minorHAnsi" w:cstheme="minorHAnsi"/>
                    <w:color w:val="000000" w:themeColor="text1"/>
                    <w:sz w:val="22"/>
                    <w:szCs w:val="22"/>
                    <w:lang w:eastAsia="en-US"/>
                  </w:rPr>
                </w:pPr>
                <w:r w:rsidRPr="00DE00EE">
                  <w:rPr>
                    <w:rFonts w:ascii="MS Gothic" w:eastAsia="MS Gothic" w:hAnsi="MS Gothic" w:cs="MS Gothic"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64701641"/>
            <w14:checkbox>
              <w14:checked w14:val="0"/>
              <w14:checkedState w14:val="2612" w14:font="MS Gothic"/>
              <w14:uncheckedState w14:val="2610" w14:font="MS Gothic"/>
            </w14:checkbox>
          </w:sdtPr>
          <w:sdtEndPr/>
          <w:sdtContent>
            <w:tc>
              <w:tcPr>
                <w:tcW w:w="993" w:type="dxa"/>
                <w:tcMar>
                  <w:top w:w="57" w:type="dxa"/>
                  <w:bottom w:w="57" w:type="dxa"/>
                </w:tcMar>
              </w:tcPr>
              <w:p w:rsidR="00043061" w:rsidRDefault="00DE00EE" w:rsidP="00C60B7E">
                <w:pPr>
                  <w:spacing w:line="276" w:lineRule="auto"/>
                  <w:jc w:val="center"/>
                  <w:rPr>
                    <w:rFonts w:asciiTheme="minorHAnsi" w:eastAsiaTheme="minorHAnsi" w:hAnsiTheme="minorHAnsi" w:cstheme="minorHAnsi"/>
                    <w:color w:val="000000" w:themeColor="text1"/>
                    <w:sz w:val="22"/>
                    <w:szCs w:val="22"/>
                    <w:lang w:eastAsia="en-US"/>
                  </w:rPr>
                </w:pPr>
                <w:r w:rsidRPr="00DE00EE">
                  <w:rPr>
                    <w:rFonts w:ascii="MS Gothic" w:eastAsia="MS Gothic" w:hAnsi="MS Gothic" w:cs="MS Gothic"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852649553"/>
            <w14:checkbox>
              <w14:checked w14:val="0"/>
              <w14:checkedState w14:val="2612" w14:font="MS Gothic"/>
              <w14:uncheckedState w14:val="2610" w14:font="MS Gothic"/>
            </w14:checkbox>
          </w:sdtPr>
          <w:sdtEndPr/>
          <w:sdtContent>
            <w:tc>
              <w:tcPr>
                <w:tcW w:w="1134" w:type="dxa"/>
                <w:tcMar>
                  <w:top w:w="57" w:type="dxa"/>
                  <w:bottom w:w="57" w:type="dxa"/>
                </w:tcMar>
              </w:tcPr>
              <w:p w:rsidR="00043061" w:rsidRDefault="00DE00EE" w:rsidP="00C60B7E">
                <w:pPr>
                  <w:spacing w:line="276" w:lineRule="auto"/>
                  <w:jc w:val="center"/>
                  <w:rPr>
                    <w:rFonts w:asciiTheme="minorHAnsi" w:eastAsiaTheme="minorHAnsi" w:hAnsiTheme="minorHAnsi" w:cstheme="minorHAnsi"/>
                    <w:color w:val="000000" w:themeColor="text1"/>
                    <w:sz w:val="22"/>
                    <w:szCs w:val="22"/>
                    <w:lang w:eastAsia="en-US"/>
                  </w:rPr>
                </w:pPr>
                <w:r w:rsidRPr="00DE00EE">
                  <w:rPr>
                    <w:rFonts w:ascii="MS Gothic" w:eastAsia="MS Gothic" w:hAnsi="MS Gothic" w:cs="MS Gothic" w:hint="eastAsia"/>
                    <w:color w:val="000000" w:themeColor="text1"/>
                    <w:sz w:val="22"/>
                    <w:szCs w:val="22"/>
                    <w:lang w:eastAsia="en-US"/>
                  </w:rPr>
                  <w:t>☐</w:t>
                </w:r>
              </w:p>
            </w:tc>
          </w:sdtContent>
        </w:sdt>
      </w:tr>
    </w:tbl>
    <w:p w:rsidR="006159A0" w:rsidRPr="001261B7" w:rsidRDefault="006159A0" w:rsidP="00381E61">
      <w:pPr>
        <w:spacing w:before="120"/>
        <w:ind w:right="397"/>
        <w:rPr>
          <w:rFonts w:ascii="Myriad Pro" w:eastAsiaTheme="majorEastAsia" w:hAnsi="Myriad Pro" w:cstheme="majorBidi"/>
          <w:bCs/>
          <w:color w:val="1E3D6B"/>
          <w:sz w:val="40"/>
          <w:szCs w:val="40"/>
          <w:lang w:eastAsia="en-US"/>
        </w:rPr>
      </w:pPr>
      <w:r w:rsidRPr="001261B7">
        <w:rPr>
          <w:rFonts w:ascii="Myriad Pro" w:eastAsiaTheme="majorEastAsia" w:hAnsi="Myriad Pro" w:cstheme="majorBidi"/>
          <w:bCs/>
          <w:color w:val="1E3D6B"/>
          <w:sz w:val="40"/>
          <w:szCs w:val="40"/>
          <w:lang w:eastAsia="en-US"/>
        </w:rPr>
        <w:t xml:space="preserve">RTO arrangements </w:t>
      </w:r>
    </w:p>
    <w:p w:rsidR="006159A0" w:rsidRPr="00381E61" w:rsidRDefault="006159A0" w:rsidP="00381E61">
      <w:pPr>
        <w:spacing w:before="120" w:after="240"/>
        <w:rPr>
          <w:rFonts w:asciiTheme="minorHAnsi" w:eastAsiaTheme="majorEastAsia" w:hAnsiTheme="minorHAnsi" w:cstheme="minorHAnsi"/>
          <w:bCs/>
          <w:sz w:val="22"/>
          <w:szCs w:val="22"/>
          <w:lang w:eastAsia="en-US"/>
        </w:rPr>
      </w:pPr>
      <w:r w:rsidRPr="00381E61">
        <w:rPr>
          <w:rFonts w:asciiTheme="minorHAnsi" w:eastAsiaTheme="majorEastAsia" w:hAnsiTheme="minorHAnsi" w:cstheme="minorHAnsi"/>
          <w:bCs/>
          <w:sz w:val="22"/>
          <w:szCs w:val="22"/>
          <w:lang w:eastAsia="en-US"/>
        </w:rPr>
        <w:t>Accessing quality training and assessment through an RTO is fundamental to the success of the VET system. As a school you have a variety of ways to access RTO services, including becoming an RTO yourself. Whatever arrangements are used, schools and employers need to be confident that the RTO has suitably qualified trainers and assessors and access to the industry-standard equipment required.</w:t>
      </w:r>
    </w:p>
    <w:tbl>
      <w:tblPr>
        <w:tblStyle w:val="TableGrid"/>
        <w:tblW w:w="4963" w:type="pct"/>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ayout w:type="fixed"/>
        <w:tblLook w:val="04A0" w:firstRow="1" w:lastRow="0" w:firstColumn="1" w:lastColumn="0" w:noHBand="0" w:noVBand="1"/>
      </w:tblPr>
      <w:tblGrid>
        <w:gridCol w:w="5070"/>
        <w:gridCol w:w="848"/>
        <w:gridCol w:w="853"/>
        <w:gridCol w:w="1415"/>
        <w:gridCol w:w="853"/>
        <w:gridCol w:w="992"/>
        <w:gridCol w:w="707"/>
      </w:tblGrid>
      <w:tr w:rsidR="00781349" w:rsidRPr="004E7B0D" w:rsidTr="00781349">
        <w:tc>
          <w:tcPr>
            <w:tcW w:w="2361" w:type="pct"/>
            <w:shd w:val="clear" w:color="auto" w:fill="A0BF61"/>
            <w:tcMar>
              <w:top w:w="57" w:type="dxa"/>
              <w:bottom w:w="57" w:type="dxa"/>
            </w:tcMar>
            <w:vAlign w:val="center"/>
          </w:tcPr>
          <w:p w:rsidR="006510FE" w:rsidRPr="00781349" w:rsidRDefault="006510FE" w:rsidP="00C60B7E">
            <w:pPr>
              <w:spacing w:before="40" w:after="40"/>
              <w:rPr>
                <w:rFonts w:ascii="Myriad Pro" w:eastAsiaTheme="majorEastAsia" w:hAnsi="Myriad Pro" w:cstheme="majorBidi"/>
                <w:bCs/>
                <w:color w:val="FFFFFF" w:themeColor="background1"/>
                <w:sz w:val="32"/>
                <w:szCs w:val="32"/>
                <w:lang w:eastAsia="en-US"/>
              </w:rPr>
            </w:pPr>
            <w:r w:rsidRPr="00781349">
              <w:rPr>
                <w:rFonts w:ascii="Myriad Pro" w:eastAsiaTheme="majorEastAsia" w:hAnsi="Myriad Pro" w:cstheme="majorBidi"/>
                <w:bCs/>
                <w:color w:val="FFFFFF" w:themeColor="background1"/>
                <w:sz w:val="32"/>
                <w:szCs w:val="32"/>
                <w:lang w:eastAsia="en-US"/>
              </w:rPr>
              <w:t>RTO arrangements</w:t>
            </w:r>
          </w:p>
        </w:tc>
        <w:tc>
          <w:tcPr>
            <w:tcW w:w="395" w:type="pct"/>
            <w:shd w:val="clear" w:color="auto" w:fill="A0BF61"/>
            <w:tcMar>
              <w:top w:w="57" w:type="dxa"/>
              <w:bottom w:w="57" w:type="dxa"/>
            </w:tcMar>
            <w:vAlign w:val="center"/>
          </w:tcPr>
          <w:p w:rsidR="006510FE" w:rsidRPr="00781349" w:rsidRDefault="006510FE" w:rsidP="00C60B7E">
            <w:pPr>
              <w:spacing w:before="40" w:after="40"/>
              <w:ind w:right="-109" w:hanging="111"/>
              <w:jc w:val="center"/>
              <w:rPr>
                <w:rFonts w:ascii="Myriad Pro" w:eastAsiaTheme="majorEastAsia" w:hAnsi="Myriad Pro" w:cstheme="majorBidi"/>
                <w:bCs/>
                <w:color w:val="FFFFFF" w:themeColor="background1"/>
                <w:sz w:val="28"/>
                <w:szCs w:val="28"/>
                <w:lang w:eastAsia="en-US"/>
              </w:rPr>
            </w:pPr>
            <w:r w:rsidRPr="00781349">
              <w:rPr>
                <w:rFonts w:ascii="Myriad Pro" w:eastAsiaTheme="majorEastAsia" w:hAnsi="Myriad Pro" w:cstheme="majorBidi"/>
                <w:bCs/>
                <w:color w:val="FFFFFF" w:themeColor="background1"/>
                <w:sz w:val="28"/>
                <w:szCs w:val="28"/>
                <w:lang w:eastAsia="en-US"/>
              </w:rPr>
              <w:t>Never</w:t>
            </w:r>
          </w:p>
        </w:tc>
        <w:tc>
          <w:tcPr>
            <w:tcW w:w="397" w:type="pct"/>
            <w:shd w:val="clear" w:color="auto" w:fill="A0BF61"/>
            <w:tcMar>
              <w:top w:w="57" w:type="dxa"/>
              <w:bottom w:w="57" w:type="dxa"/>
            </w:tcMar>
            <w:vAlign w:val="center"/>
          </w:tcPr>
          <w:p w:rsidR="006510FE" w:rsidRPr="00781349" w:rsidRDefault="006510FE" w:rsidP="00C60B7E">
            <w:pPr>
              <w:spacing w:before="40" w:after="40"/>
              <w:ind w:right="-107" w:hanging="113"/>
              <w:jc w:val="center"/>
              <w:rPr>
                <w:rFonts w:ascii="Myriad Pro" w:eastAsiaTheme="majorEastAsia" w:hAnsi="Myriad Pro" w:cstheme="majorBidi"/>
                <w:bCs/>
                <w:color w:val="FFFFFF" w:themeColor="background1"/>
                <w:sz w:val="28"/>
                <w:szCs w:val="28"/>
                <w:lang w:eastAsia="en-US"/>
              </w:rPr>
            </w:pPr>
            <w:r w:rsidRPr="00781349">
              <w:rPr>
                <w:rFonts w:ascii="Myriad Pro" w:eastAsiaTheme="majorEastAsia" w:hAnsi="Myriad Pro" w:cstheme="majorBidi"/>
                <w:bCs/>
                <w:color w:val="FFFFFF" w:themeColor="background1"/>
                <w:sz w:val="28"/>
                <w:szCs w:val="28"/>
                <w:lang w:eastAsia="en-US"/>
              </w:rPr>
              <w:t>Rarely</w:t>
            </w:r>
          </w:p>
        </w:tc>
        <w:tc>
          <w:tcPr>
            <w:tcW w:w="659" w:type="pct"/>
            <w:shd w:val="clear" w:color="auto" w:fill="A0BF61"/>
            <w:tcMar>
              <w:top w:w="57" w:type="dxa"/>
              <w:bottom w:w="57" w:type="dxa"/>
            </w:tcMar>
            <w:vAlign w:val="center"/>
          </w:tcPr>
          <w:p w:rsidR="006510FE" w:rsidRPr="00781349" w:rsidRDefault="006510FE" w:rsidP="00C60B7E">
            <w:pPr>
              <w:spacing w:before="40" w:after="40"/>
              <w:ind w:right="-109" w:hanging="109"/>
              <w:jc w:val="center"/>
              <w:rPr>
                <w:rFonts w:ascii="Myriad Pro" w:eastAsiaTheme="majorEastAsia" w:hAnsi="Myriad Pro" w:cstheme="majorBidi"/>
                <w:bCs/>
                <w:color w:val="FFFFFF" w:themeColor="background1"/>
                <w:sz w:val="28"/>
                <w:szCs w:val="28"/>
                <w:lang w:eastAsia="en-US"/>
              </w:rPr>
            </w:pPr>
            <w:r w:rsidRPr="00781349">
              <w:rPr>
                <w:rFonts w:ascii="Myriad Pro" w:eastAsiaTheme="majorEastAsia" w:hAnsi="Myriad Pro" w:cstheme="majorBidi"/>
                <w:bCs/>
                <w:color w:val="FFFFFF" w:themeColor="background1"/>
                <w:sz w:val="28"/>
                <w:szCs w:val="28"/>
                <w:lang w:eastAsia="en-US"/>
              </w:rPr>
              <w:t>Sometimes</w:t>
            </w:r>
          </w:p>
        </w:tc>
        <w:tc>
          <w:tcPr>
            <w:tcW w:w="397" w:type="pct"/>
            <w:shd w:val="clear" w:color="auto" w:fill="A0BF61"/>
            <w:tcMar>
              <w:top w:w="57" w:type="dxa"/>
              <w:bottom w:w="57" w:type="dxa"/>
            </w:tcMar>
            <w:vAlign w:val="center"/>
          </w:tcPr>
          <w:p w:rsidR="006510FE" w:rsidRPr="00781349" w:rsidRDefault="006510FE" w:rsidP="00C60B7E">
            <w:pPr>
              <w:spacing w:before="40" w:after="40"/>
              <w:ind w:right="-107" w:hanging="107"/>
              <w:jc w:val="center"/>
              <w:rPr>
                <w:rFonts w:ascii="Myriad Pro" w:eastAsiaTheme="majorEastAsia" w:hAnsi="Myriad Pro" w:cstheme="majorBidi"/>
                <w:bCs/>
                <w:color w:val="FFFFFF" w:themeColor="background1"/>
                <w:sz w:val="28"/>
                <w:szCs w:val="28"/>
                <w:lang w:eastAsia="en-US"/>
              </w:rPr>
            </w:pPr>
            <w:r w:rsidRPr="00781349">
              <w:rPr>
                <w:rFonts w:ascii="Myriad Pro" w:eastAsiaTheme="majorEastAsia" w:hAnsi="Myriad Pro" w:cstheme="majorBidi"/>
                <w:bCs/>
                <w:color w:val="FFFFFF" w:themeColor="background1"/>
                <w:sz w:val="28"/>
                <w:szCs w:val="28"/>
                <w:lang w:eastAsia="en-US"/>
              </w:rPr>
              <w:t>Often</w:t>
            </w:r>
          </w:p>
        </w:tc>
        <w:tc>
          <w:tcPr>
            <w:tcW w:w="462" w:type="pct"/>
            <w:shd w:val="clear" w:color="auto" w:fill="A0BF61"/>
            <w:tcMar>
              <w:top w:w="57" w:type="dxa"/>
              <w:bottom w:w="57" w:type="dxa"/>
            </w:tcMar>
            <w:vAlign w:val="center"/>
          </w:tcPr>
          <w:p w:rsidR="006510FE" w:rsidRPr="00781349" w:rsidRDefault="006510FE" w:rsidP="00C60B7E">
            <w:pPr>
              <w:spacing w:before="40" w:after="40"/>
              <w:ind w:left="-109" w:right="-107"/>
              <w:jc w:val="center"/>
              <w:rPr>
                <w:rFonts w:ascii="Myriad Pro" w:eastAsiaTheme="majorEastAsia" w:hAnsi="Myriad Pro" w:cstheme="majorBidi"/>
                <w:bCs/>
                <w:color w:val="FFFFFF" w:themeColor="background1"/>
                <w:sz w:val="28"/>
                <w:szCs w:val="28"/>
                <w:lang w:eastAsia="en-US"/>
              </w:rPr>
            </w:pPr>
            <w:r w:rsidRPr="00781349">
              <w:rPr>
                <w:rFonts w:ascii="Myriad Pro" w:eastAsiaTheme="majorEastAsia" w:hAnsi="Myriad Pro" w:cstheme="majorBidi"/>
                <w:bCs/>
                <w:color w:val="FFFFFF" w:themeColor="background1"/>
                <w:sz w:val="28"/>
                <w:szCs w:val="28"/>
                <w:lang w:eastAsia="en-US"/>
              </w:rPr>
              <w:t>Always</w:t>
            </w:r>
          </w:p>
        </w:tc>
        <w:tc>
          <w:tcPr>
            <w:tcW w:w="329" w:type="pct"/>
            <w:shd w:val="clear" w:color="auto" w:fill="A0BF61"/>
          </w:tcPr>
          <w:p w:rsidR="006510FE" w:rsidRPr="00781349" w:rsidRDefault="006510FE" w:rsidP="00C60B7E">
            <w:pPr>
              <w:spacing w:before="80" w:after="40"/>
              <w:jc w:val="center"/>
              <w:rPr>
                <w:rFonts w:ascii="Myriad Pro" w:eastAsiaTheme="majorEastAsia" w:hAnsi="Myriad Pro" w:cstheme="majorBidi"/>
                <w:bCs/>
                <w:color w:val="FFFFFF" w:themeColor="background1"/>
                <w:sz w:val="28"/>
                <w:szCs w:val="28"/>
                <w:lang w:eastAsia="en-US"/>
              </w:rPr>
            </w:pPr>
            <w:r w:rsidRPr="00781349">
              <w:rPr>
                <w:rFonts w:ascii="Myriad Pro" w:eastAsiaTheme="majorEastAsia" w:hAnsi="Myriad Pro" w:cstheme="majorBidi"/>
                <w:bCs/>
                <w:color w:val="FFFFFF" w:themeColor="background1"/>
                <w:sz w:val="28"/>
                <w:szCs w:val="28"/>
                <w:lang w:eastAsia="en-US"/>
              </w:rPr>
              <w:t>N/A</w:t>
            </w:r>
          </w:p>
        </w:tc>
      </w:tr>
      <w:tr w:rsidR="00781349" w:rsidRPr="004E7B0D" w:rsidTr="00C60B7E">
        <w:tc>
          <w:tcPr>
            <w:tcW w:w="2361" w:type="pct"/>
            <w:tcMar>
              <w:top w:w="57" w:type="dxa"/>
              <w:bottom w:w="57" w:type="dxa"/>
            </w:tcMar>
            <w:vAlign w:val="center"/>
          </w:tcPr>
          <w:p w:rsidR="001019D0" w:rsidRDefault="001019D0" w:rsidP="00D065CB">
            <w:pPr>
              <w:rPr>
                <w:rFonts w:ascii="Calibri" w:hAnsi="Calibri" w:cs="Calibri"/>
                <w:color w:val="000000"/>
                <w:sz w:val="22"/>
                <w:szCs w:val="22"/>
              </w:rPr>
            </w:pPr>
            <w:r>
              <w:rPr>
                <w:rFonts w:ascii="Calibri" w:hAnsi="Calibri" w:cs="Calibri"/>
                <w:color w:val="000000"/>
                <w:sz w:val="22"/>
                <w:szCs w:val="22"/>
              </w:rPr>
              <w:t>Where necessary, formal arrangements exist between employers, RTOs and the school to ensure compliance with existing standards and regulations</w:t>
            </w:r>
          </w:p>
        </w:tc>
        <w:sdt>
          <w:sdtPr>
            <w:rPr>
              <w:rFonts w:asciiTheme="minorHAnsi" w:eastAsiaTheme="minorHAnsi" w:hAnsiTheme="minorHAnsi" w:cstheme="minorHAnsi"/>
              <w:color w:val="000000" w:themeColor="text1"/>
              <w:sz w:val="22"/>
              <w:szCs w:val="22"/>
              <w:lang w:eastAsia="en-US"/>
            </w:rPr>
            <w:id w:val="872427598"/>
            <w14:checkbox>
              <w14:checked w14:val="0"/>
              <w14:checkedState w14:val="2612" w14:font="MS Gothic"/>
              <w14:uncheckedState w14:val="2610" w14:font="MS Gothic"/>
            </w14:checkbox>
          </w:sdtPr>
          <w:sdtEndPr/>
          <w:sdtContent>
            <w:tc>
              <w:tcPr>
                <w:tcW w:w="395" w:type="pct"/>
                <w:tcMar>
                  <w:top w:w="57" w:type="dxa"/>
                  <w:bottom w:w="57" w:type="dxa"/>
                </w:tcMar>
              </w:tcPr>
              <w:p w:rsidR="001019D0" w:rsidRPr="004E7B0D" w:rsidRDefault="00C60B7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717850550"/>
            <w14:checkbox>
              <w14:checked w14:val="0"/>
              <w14:checkedState w14:val="2612" w14:font="MS Gothic"/>
              <w14:uncheckedState w14:val="2610" w14:font="MS Gothic"/>
            </w14:checkbox>
          </w:sdtPr>
          <w:sdtEndPr/>
          <w:sdtContent>
            <w:tc>
              <w:tcPr>
                <w:tcW w:w="397" w:type="pct"/>
                <w:tcMar>
                  <w:top w:w="57" w:type="dxa"/>
                  <w:bottom w:w="57" w:type="dxa"/>
                </w:tcMar>
              </w:tcPr>
              <w:p w:rsidR="001019D0" w:rsidRPr="004E7B0D" w:rsidRDefault="00381E61"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411513964"/>
            <w14:checkbox>
              <w14:checked w14:val="0"/>
              <w14:checkedState w14:val="2612" w14:font="MS Gothic"/>
              <w14:uncheckedState w14:val="2610" w14:font="MS Gothic"/>
            </w14:checkbox>
          </w:sdtPr>
          <w:sdtEndPr/>
          <w:sdtContent>
            <w:tc>
              <w:tcPr>
                <w:tcW w:w="659" w:type="pct"/>
                <w:tcMar>
                  <w:top w:w="57" w:type="dxa"/>
                  <w:bottom w:w="57" w:type="dxa"/>
                </w:tcMar>
              </w:tcPr>
              <w:p w:rsidR="001019D0" w:rsidRPr="004E7B0D"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12951182"/>
            <w14:checkbox>
              <w14:checked w14:val="0"/>
              <w14:checkedState w14:val="2612" w14:font="MS Gothic"/>
              <w14:uncheckedState w14:val="2610" w14:font="MS Gothic"/>
            </w14:checkbox>
          </w:sdtPr>
          <w:sdtEndPr/>
          <w:sdtContent>
            <w:tc>
              <w:tcPr>
                <w:tcW w:w="397" w:type="pct"/>
                <w:tcMar>
                  <w:top w:w="57" w:type="dxa"/>
                  <w:bottom w:w="57" w:type="dxa"/>
                </w:tcMar>
              </w:tcPr>
              <w:p w:rsidR="001019D0" w:rsidRPr="004E7B0D"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777222734"/>
            <w14:checkbox>
              <w14:checked w14:val="0"/>
              <w14:checkedState w14:val="2612" w14:font="MS Gothic"/>
              <w14:uncheckedState w14:val="2610" w14:font="MS Gothic"/>
            </w14:checkbox>
          </w:sdtPr>
          <w:sdtEndPr/>
          <w:sdtContent>
            <w:tc>
              <w:tcPr>
                <w:tcW w:w="462" w:type="pct"/>
                <w:tcMar>
                  <w:top w:w="57" w:type="dxa"/>
                  <w:bottom w:w="57" w:type="dxa"/>
                </w:tcMar>
              </w:tcPr>
              <w:p w:rsidR="001019D0" w:rsidRPr="004E7B0D" w:rsidRDefault="00381E61"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62726385"/>
            <w14:checkbox>
              <w14:checked w14:val="0"/>
              <w14:checkedState w14:val="2612" w14:font="MS Gothic"/>
              <w14:uncheckedState w14:val="2610" w14:font="MS Gothic"/>
            </w14:checkbox>
          </w:sdtPr>
          <w:sdtEndPr/>
          <w:sdtContent>
            <w:tc>
              <w:tcPr>
                <w:tcW w:w="329" w:type="pct"/>
              </w:tcPr>
              <w:p w:rsidR="001019D0"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781349" w:rsidRPr="004E7B0D" w:rsidTr="00C60B7E">
        <w:tc>
          <w:tcPr>
            <w:tcW w:w="2361" w:type="pct"/>
            <w:shd w:val="clear" w:color="auto" w:fill="F0F5E7"/>
            <w:tcMar>
              <w:top w:w="57" w:type="dxa"/>
              <w:bottom w:w="57" w:type="dxa"/>
            </w:tcMar>
            <w:vAlign w:val="center"/>
          </w:tcPr>
          <w:p w:rsidR="001019D0" w:rsidRDefault="001019D0" w:rsidP="00D065CB">
            <w:pPr>
              <w:rPr>
                <w:rFonts w:ascii="Calibri" w:hAnsi="Calibri" w:cs="Calibri"/>
                <w:color w:val="000000"/>
                <w:sz w:val="22"/>
                <w:szCs w:val="22"/>
              </w:rPr>
            </w:pPr>
            <w:r>
              <w:rPr>
                <w:rFonts w:ascii="Calibri" w:hAnsi="Calibri" w:cs="Calibri"/>
                <w:color w:val="000000"/>
                <w:sz w:val="22"/>
                <w:szCs w:val="22"/>
              </w:rPr>
              <w:t xml:space="preserve">The school understands, and complies with, state and national standards and regulations when providing training and </w:t>
            </w:r>
            <w:r w:rsidRPr="00741BA8">
              <w:rPr>
                <w:rFonts w:ascii="Calibri" w:hAnsi="Calibri" w:cs="Calibri"/>
                <w:color w:val="000000"/>
                <w:sz w:val="22"/>
                <w:szCs w:val="22"/>
              </w:rPr>
              <w:t xml:space="preserve">assessment as an </w:t>
            </w:r>
            <w:r w:rsidRPr="00C50BC8">
              <w:rPr>
                <w:rFonts w:ascii="Calibri" w:hAnsi="Calibri" w:cs="Calibri"/>
                <w:color w:val="000000"/>
                <w:sz w:val="22"/>
                <w:szCs w:val="22"/>
              </w:rPr>
              <w:t>RTO</w:t>
            </w:r>
          </w:p>
        </w:tc>
        <w:sdt>
          <w:sdtPr>
            <w:rPr>
              <w:rFonts w:asciiTheme="minorHAnsi" w:eastAsiaTheme="minorHAnsi" w:hAnsiTheme="minorHAnsi" w:cstheme="minorHAnsi"/>
              <w:color w:val="000000" w:themeColor="text1"/>
              <w:sz w:val="22"/>
              <w:szCs w:val="22"/>
              <w:lang w:eastAsia="en-US"/>
            </w:rPr>
            <w:id w:val="-1569874978"/>
            <w14:checkbox>
              <w14:checked w14:val="0"/>
              <w14:checkedState w14:val="2612" w14:font="MS Gothic"/>
              <w14:uncheckedState w14:val="2610" w14:font="MS Gothic"/>
            </w14:checkbox>
          </w:sdtPr>
          <w:sdtEndPr/>
          <w:sdtContent>
            <w:tc>
              <w:tcPr>
                <w:tcW w:w="395" w:type="pct"/>
                <w:shd w:val="clear" w:color="auto" w:fill="F0F5E7"/>
                <w:tcMar>
                  <w:top w:w="57" w:type="dxa"/>
                  <w:bottom w:w="57" w:type="dxa"/>
                </w:tcMar>
              </w:tcPr>
              <w:p w:rsidR="001019D0" w:rsidRPr="004E7B0D"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401526772"/>
            <w14:checkbox>
              <w14:checked w14:val="0"/>
              <w14:checkedState w14:val="2612" w14:font="MS Gothic"/>
              <w14:uncheckedState w14:val="2610" w14:font="MS Gothic"/>
            </w14:checkbox>
          </w:sdtPr>
          <w:sdtEndPr/>
          <w:sdtContent>
            <w:tc>
              <w:tcPr>
                <w:tcW w:w="397" w:type="pct"/>
                <w:shd w:val="clear" w:color="auto" w:fill="F0F5E7"/>
                <w:tcMar>
                  <w:top w:w="57" w:type="dxa"/>
                  <w:bottom w:w="57" w:type="dxa"/>
                </w:tcMar>
              </w:tcPr>
              <w:p w:rsidR="001019D0" w:rsidRPr="004E7B0D"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842609093"/>
            <w14:checkbox>
              <w14:checked w14:val="0"/>
              <w14:checkedState w14:val="2612" w14:font="MS Gothic"/>
              <w14:uncheckedState w14:val="2610" w14:font="MS Gothic"/>
            </w14:checkbox>
          </w:sdtPr>
          <w:sdtEndPr/>
          <w:sdtContent>
            <w:tc>
              <w:tcPr>
                <w:tcW w:w="659" w:type="pct"/>
                <w:shd w:val="clear" w:color="auto" w:fill="F0F5E7"/>
                <w:tcMar>
                  <w:top w:w="57" w:type="dxa"/>
                  <w:bottom w:w="57" w:type="dxa"/>
                </w:tcMar>
              </w:tcPr>
              <w:p w:rsidR="001019D0" w:rsidRPr="004E7B0D"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729377809"/>
            <w14:checkbox>
              <w14:checked w14:val="0"/>
              <w14:checkedState w14:val="2612" w14:font="MS Gothic"/>
              <w14:uncheckedState w14:val="2610" w14:font="MS Gothic"/>
            </w14:checkbox>
          </w:sdtPr>
          <w:sdtEndPr/>
          <w:sdtContent>
            <w:tc>
              <w:tcPr>
                <w:tcW w:w="397" w:type="pct"/>
                <w:shd w:val="clear" w:color="auto" w:fill="F0F5E7"/>
                <w:tcMar>
                  <w:top w:w="57" w:type="dxa"/>
                  <w:bottom w:w="57" w:type="dxa"/>
                </w:tcMar>
              </w:tcPr>
              <w:p w:rsidR="001019D0" w:rsidRPr="004E7B0D"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022129005"/>
            <w14:checkbox>
              <w14:checked w14:val="0"/>
              <w14:checkedState w14:val="2612" w14:font="MS Gothic"/>
              <w14:uncheckedState w14:val="2610" w14:font="MS Gothic"/>
            </w14:checkbox>
          </w:sdtPr>
          <w:sdtEndPr/>
          <w:sdtContent>
            <w:tc>
              <w:tcPr>
                <w:tcW w:w="462" w:type="pct"/>
                <w:shd w:val="clear" w:color="auto" w:fill="F0F5E7"/>
                <w:tcMar>
                  <w:top w:w="57" w:type="dxa"/>
                  <w:bottom w:w="57" w:type="dxa"/>
                </w:tcMar>
              </w:tcPr>
              <w:p w:rsidR="001019D0" w:rsidRPr="004E7B0D"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572046019"/>
            <w14:checkbox>
              <w14:checked w14:val="0"/>
              <w14:checkedState w14:val="2612" w14:font="MS Gothic"/>
              <w14:uncheckedState w14:val="2610" w14:font="MS Gothic"/>
            </w14:checkbox>
          </w:sdtPr>
          <w:sdtEndPr/>
          <w:sdtContent>
            <w:tc>
              <w:tcPr>
                <w:tcW w:w="329" w:type="pct"/>
                <w:shd w:val="clear" w:color="auto" w:fill="F0F5E7"/>
              </w:tcPr>
              <w:p w:rsidR="001019D0"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781349" w:rsidRPr="004E7B0D" w:rsidTr="00C60B7E">
        <w:tc>
          <w:tcPr>
            <w:tcW w:w="2361" w:type="pct"/>
            <w:tcMar>
              <w:top w:w="57" w:type="dxa"/>
              <w:bottom w:w="57" w:type="dxa"/>
            </w:tcMar>
            <w:vAlign w:val="center"/>
          </w:tcPr>
          <w:p w:rsidR="001019D0" w:rsidRDefault="001019D0" w:rsidP="008F39EE">
            <w:pPr>
              <w:rPr>
                <w:rFonts w:ascii="Calibri" w:hAnsi="Calibri" w:cs="Calibri"/>
                <w:color w:val="000000"/>
                <w:sz w:val="22"/>
                <w:szCs w:val="22"/>
              </w:rPr>
            </w:pPr>
            <w:r>
              <w:rPr>
                <w:rFonts w:ascii="Calibri" w:hAnsi="Calibri" w:cs="Calibri"/>
                <w:color w:val="000000"/>
                <w:sz w:val="22"/>
                <w:szCs w:val="22"/>
              </w:rPr>
              <w:t xml:space="preserve">The school understands, and complies with, state and national standards and regulations when providing training and assessment </w:t>
            </w:r>
            <w:r w:rsidR="008F39EE">
              <w:rPr>
                <w:rFonts w:ascii="Calibri" w:hAnsi="Calibri" w:cs="Calibri"/>
                <w:color w:val="000000"/>
                <w:sz w:val="22"/>
                <w:szCs w:val="22"/>
              </w:rPr>
              <w:t>through a third party arrangement with an RTO</w:t>
            </w:r>
          </w:p>
        </w:tc>
        <w:sdt>
          <w:sdtPr>
            <w:rPr>
              <w:rFonts w:asciiTheme="minorHAnsi" w:eastAsiaTheme="minorHAnsi" w:hAnsiTheme="minorHAnsi" w:cstheme="minorHAnsi"/>
              <w:color w:val="000000" w:themeColor="text1"/>
              <w:sz w:val="22"/>
              <w:szCs w:val="22"/>
              <w:lang w:eastAsia="en-US"/>
            </w:rPr>
            <w:id w:val="-1983993559"/>
            <w14:checkbox>
              <w14:checked w14:val="0"/>
              <w14:checkedState w14:val="2612" w14:font="MS Gothic"/>
              <w14:uncheckedState w14:val="2610" w14:font="MS Gothic"/>
            </w14:checkbox>
          </w:sdtPr>
          <w:sdtEndPr/>
          <w:sdtContent>
            <w:tc>
              <w:tcPr>
                <w:tcW w:w="395" w:type="pct"/>
                <w:tcMar>
                  <w:top w:w="57" w:type="dxa"/>
                  <w:bottom w:w="57" w:type="dxa"/>
                </w:tcMar>
              </w:tcPr>
              <w:p w:rsidR="001019D0" w:rsidRPr="004E7B0D"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50920217"/>
            <w14:checkbox>
              <w14:checked w14:val="0"/>
              <w14:checkedState w14:val="2612" w14:font="MS Gothic"/>
              <w14:uncheckedState w14:val="2610" w14:font="MS Gothic"/>
            </w14:checkbox>
          </w:sdtPr>
          <w:sdtEndPr/>
          <w:sdtContent>
            <w:tc>
              <w:tcPr>
                <w:tcW w:w="397" w:type="pct"/>
                <w:tcMar>
                  <w:top w:w="57" w:type="dxa"/>
                  <w:bottom w:w="57" w:type="dxa"/>
                </w:tcMar>
              </w:tcPr>
              <w:p w:rsidR="001019D0" w:rsidRPr="004E7B0D"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03416219"/>
            <w14:checkbox>
              <w14:checked w14:val="0"/>
              <w14:checkedState w14:val="2612" w14:font="MS Gothic"/>
              <w14:uncheckedState w14:val="2610" w14:font="MS Gothic"/>
            </w14:checkbox>
          </w:sdtPr>
          <w:sdtEndPr/>
          <w:sdtContent>
            <w:tc>
              <w:tcPr>
                <w:tcW w:w="659" w:type="pct"/>
                <w:tcMar>
                  <w:top w:w="57" w:type="dxa"/>
                  <w:bottom w:w="57" w:type="dxa"/>
                </w:tcMar>
              </w:tcPr>
              <w:p w:rsidR="001019D0" w:rsidRPr="004E7B0D"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789038002"/>
            <w14:checkbox>
              <w14:checked w14:val="0"/>
              <w14:checkedState w14:val="2612" w14:font="MS Gothic"/>
              <w14:uncheckedState w14:val="2610" w14:font="MS Gothic"/>
            </w14:checkbox>
          </w:sdtPr>
          <w:sdtEndPr/>
          <w:sdtContent>
            <w:tc>
              <w:tcPr>
                <w:tcW w:w="397" w:type="pct"/>
                <w:tcMar>
                  <w:top w:w="57" w:type="dxa"/>
                  <w:bottom w:w="57" w:type="dxa"/>
                </w:tcMar>
              </w:tcPr>
              <w:p w:rsidR="001019D0" w:rsidRPr="004E7B0D"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030756550"/>
            <w14:checkbox>
              <w14:checked w14:val="0"/>
              <w14:checkedState w14:val="2612" w14:font="MS Gothic"/>
              <w14:uncheckedState w14:val="2610" w14:font="MS Gothic"/>
            </w14:checkbox>
          </w:sdtPr>
          <w:sdtEndPr/>
          <w:sdtContent>
            <w:tc>
              <w:tcPr>
                <w:tcW w:w="462" w:type="pct"/>
                <w:tcMar>
                  <w:top w:w="57" w:type="dxa"/>
                  <w:bottom w:w="57" w:type="dxa"/>
                </w:tcMar>
              </w:tcPr>
              <w:p w:rsidR="001019D0" w:rsidRPr="004E7B0D"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965496006"/>
            <w14:checkbox>
              <w14:checked w14:val="0"/>
              <w14:checkedState w14:val="2612" w14:font="MS Gothic"/>
              <w14:uncheckedState w14:val="2610" w14:font="MS Gothic"/>
            </w14:checkbox>
          </w:sdtPr>
          <w:sdtEndPr/>
          <w:sdtContent>
            <w:tc>
              <w:tcPr>
                <w:tcW w:w="329" w:type="pct"/>
              </w:tcPr>
              <w:p w:rsidR="001019D0"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781349" w:rsidRPr="004E7B0D" w:rsidTr="00C60B7E">
        <w:tc>
          <w:tcPr>
            <w:tcW w:w="2361" w:type="pct"/>
            <w:shd w:val="clear" w:color="auto" w:fill="F0F5E7"/>
            <w:tcMar>
              <w:top w:w="57" w:type="dxa"/>
              <w:bottom w:w="57" w:type="dxa"/>
            </w:tcMar>
            <w:vAlign w:val="center"/>
          </w:tcPr>
          <w:p w:rsidR="001019D0" w:rsidRDefault="001019D0" w:rsidP="00D065CB">
            <w:pPr>
              <w:rPr>
                <w:rFonts w:ascii="Calibri" w:hAnsi="Calibri" w:cs="Calibri"/>
                <w:color w:val="000000"/>
                <w:sz w:val="22"/>
                <w:szCs w:val="22"/>
              </w:rPr>
            </w:pPr>
            <w:r>
              <w:rPr>
                <w:rFonts w:ascii="Calibri" w:hAnsi="Calibri" w:cs="Calibri"/>
                <w:color w:val="000000"/>
                <w:sz w:val="22"/>
                <w:szCs w:val="22"/>
              </w:rPr>
              <w:t>RTO arrangements are consistent with state</w:t>
            </w:r>
            <w:r w:rsidR="006421BB">
              <w:rPr>
                <w:rFonts w:ascii="Calibri" w:hAnsi="Calibri" w:cs="Calibri"/>
                <w:color w:val="000000"/>
                <w:sz w:val="22"/>
                <w:szCs w:val="22"/>
              </w:rPr>
              <w:t xml:space="preserve"> </w:t>
            </w:r>
            <w:r>
              <w:rPr>
                <w:rFonts w:ascii="Calibri" w:hAnsi="Calibri" w:cs="Calibri"/>
                <w:color w:val="000000"/>
                <w:sz w:val="22"/>
                <w:szCs w:val="22"/>
              </w:rPr>
              <w:t>or sector-specific policies and guidelines</w:t>
            </w:r>
          </w:p>
        </w:tc>
        <w:sdt>
          <w:sdtPr>
            <w:rPr>
              <w:rFonts w:asciiTheme="minorHAnsi" w:eastAsiaTheme="minorHAnsi" w:hAnsiTheme="minorHAnsi" w:cstheme="minorHAnsi"/>
              <w:color w:val="000000" w:themeColor="text1"/>
              <w:sz w:val="22"/>
              <w:szCs w:val="22"/>
              <w:lang w:eastAsia="en-US"/>
            </w:rPr>
            <w:id w:val="-1452479081"/>
            <w14:checkbox>
              <w14:checked w14:val="0"/>
              <w14:checkedState w14:val="2612" w14:font="MS Gothic"/>
              <w14:uncheckedState w14:val="2610" w14:font="MS Gothic"/>
            </w14:checkbox>
          </w:sdtPr>
          <w:sdtEndPr/>
          <w:sdtContent>
            <w:tc>
              <w:tcPr>
                <w:tcW w:w="395" w:type="pct"/>
                <w:shd w:val="clear" w:color="auto" w:fill="F0F5E7"/>
                <w:tcMar>
                  <w:top w:w="57" w:type="dxa"/>
                  <w:bottom w:w="57" w:type="dxa"/>
                </w:tcMar>
              </w:tcPr>
              <w:p w:rsidR="001019D0" w:rsidRPr="004E7B0D"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448436401"/>
            <w14:checkbox>
              <w14:checked w14:val="0"/>
              <w14:checkedState w14:val="2612" w14:font="MS Gothic"/>
              <w14:uncheckedState w14:val="2610" w14:font="MS Gothic"/>
            </w14:checkbox>
          </w:sdtPr>
          <w:sdtEndPr/>
          <w:sdtContent>
            <w:tc>
              <w:tcPr>
                <w:tcW w:w="397" w:type="pct"/>
                <w:shd w:val="clear" w:color="auto" w:fill="F0F5E7"/>
                <w:tcMar>
                  <w:top w:w="57" w:type="dxa"/>
                  <w:bottom w:w="57" w:type="dxa"/>
                </w:tcMar>
              </w:tcPr>
              <w:p w:rsidR="001019D0" w:rsidRPr="004E7B0D"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473339743"/>
            <w14:checkbox>
              <w14:checked w14:val="0"/>
              <w14:checkedState w14:val="2612" w14:font="MS Gothic"/>
              <w14:uncheckedState w14:val="2610" w14:font="MS Gothic"/>
            </w14:checkbox>
          </w:sdtPr>
          <w:sdtEndPr/>
          <w:sdtContent>
            <w:tc>
              <w:tcPr>
                <w:tcW w:w="659" w:type="pct"/>
                <w:shd w:val="clear" w:color="auto" w:fill="F0F5E7"/>
                <w:tcMar>
                  <w:top w:w="57" w:type="dxa"/>
                  <w:bottom w:w="57" w:type="dxa"/>
                </w:tcMar>
              </w:tcPr>
              <w:p w:rsidR="001019D0" w:rsidRPr="004E7B0D"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960685366"/>
            <w14:checkbox>
              <w14:checked w14:val="0"/>
              <w14:checkedState w14:val="2612" w14:font="MS Gothic"/>
              <w14:uncheckedState w14:val="2610" w14:font="MS Gothic"/>
            </w14:checkbox>
          </w:sdtPr>
          <w:sdtEndPr/>
          <w:sdtContent>
            <w:tc>
              <w:tcPr>
                <w:tcW w:w="397" w:type="pct"/>
                <w:shd w:val="clear" w:color="auto" w:fill="F0F5E7"/>
                <w:tcMar>
                  <w:top w:w="57" w:type="dxa"/>
                  <w:bottom w:w="57" w:type="dxa"/>
                </w:tcMar>
              </w:tcPr>
              <w:p w:rsidR="001019D0" w:rsidRPr="004E7B0D"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52713545"/>
            <w14:checkbox>
              <w14:checked w14:val="0"/>
              <w14:checkedState w14:val="2612" w14:font="MS Gothic"/>
              <w14:uncheckedState w14:val="2610" w14:font="MS Gothic"/>
            </w14:checkbox>
          </w:sdtPr>
          <w:sdtEndPr/>
          <w:sdtContent>
            <w:tc>
              <w:tcPr>
                <w:tcW w:w="462" w:type="pct"/>
                <w:shd w:val="clear" w:color="auto" w:fill="F0F5E7"/>
                <w:tcMar>
                  <w:top w:w="57" w:type="dxa"/>
                  <w:bottom w:w="57" w:type="dxa"/>
                </w:tcMar>
              </w:tcPr>
              <w:p w:rsidR="001019D0" w:rsidRPr="004E7B0D"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15575596"/>
            <w14:checkbox>
              <w14:checked w14:val="0"/>
              <w14:checkedState w14:val="2612" w14:font="MS Gothic"/>
              <w14:uncheckedState w14:val="2610" w14:font="MS Gothic"/>
            </w14:checkbox>
          </w:sdtPr>
          <w:sdtEndPr/>
          <w:sdtContent>
            <w:tc>
              <w:tcPr>
                <w:tcW w:w="329" w:type="pct"/>
                <w:shd w:val="clear" w:color="auto" w:fill="F0F5E7"/>
              </w:tcPr>
              <w:p w:rsidR="001019D0"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781349" w:rsidRPr="004E7B0D" w:rsidTr="00C60B7E">
        <w:tc>
          <w:tcPr>
            <w:tcW w:w="2361" w:type="pct"/>
            <w:tcMar>
              <w:top w:w="57" w:type="dxa"/>
              <w:bottom w:w="57" w:type="dxa"/>
            </w:tcMar>
            <w:vAlign w:val="center"/>
          </w:tcPr>
          <w:p w:rsidR="001019D0" w:rsidRDefault="001019D0" w:rsidP="00C60ABF">
            <w:pPr>
              <w:rPr>
                <w:rFonts w:ascii="Calibri" w:hAnsi="Calibri" w:cs="Calibri"/>
                <w:color w:val="000000"/>
                <w:sz w:val="22"/>
                <w:szCs w:val="22"/>
              </w:rPr>
            </w:pPr>
            <w:r>
              <w:rPr>
                <w:rFonts w:ascii="Calibri" w:hAnsi="Calibri" w:cs="Calibri"/>
                <w:color w:val="000000"/>
                <w:sz w:val="22"/>
                <w:szCs w:val="22"/>
              </w:rPr>
              <w:t>Mechanisms are in place to identify quality RTOs that</w:t>
            </w:r>
            <w:r w:rsidRPr="00741BA8">
              <w:rPr>
                <w:rFonts w:ascii="Calibri" w:hAnsi="Calibri" w:cs="Calibri"/>
                <w:color w:val="000000"/>
                <w:sz w:val="22"/>
                <w:szCs w:val="22"/>
              </w:rPr>
              <w:t xml:space="preserve"> have </w:t>
            </w:r>
            <w:r w:rsidR="008F39EE">
              <w:rPr>
                <w:rFonts w:ascii="Calibri" w:hAnsi="Calibri" w:cs="Calibri"/>
                <w:color w:val="000000"/>
                <w:sz w:val="22"/>
                <w:szCs w:val="22"/>
              </w:rPr>
              <w:t xml:space="preserve">existing </w:t>
            </w:r>
            <w:r w:rsidRPr="00741BA8">
              <w:rPr>
                <w:rFonts w:ascii="Calibri" w:hAnsi="Calibri" w:cs="Calibri"/>
                <w:color w:val="000000"/>
                <w:sz w:val="22"/>
                <w:szCs w:val="22"/>
              </w:rPr>
              <w:t xml:space="preserve">partnerships </w:t>
            </w:r>
            <w:r>
              <w:rPr>
                <w:rFonts w:ascii="Calibri" w:hAnsi="Calibri" w:cs="Calibri"/>
                <w:color w:val="000000"/>
                <w:sz w:val="22"/>
                <w:szCs w:val="22"/>
              </w:rPr>
              <w:t xml:space="preserve">in place </w:t>
            </w:r>
            <w:r w:rsidRPr="00741BA8">
              <w:rPr>
                <w:rFonts w:ascii="Calibri" w:hAnsi="Calibri" w:cs="Calibri"/>
                <w:color w:val="000000"/>
                <w:sz w:val="22"/>
                <w:szCs w:val="22"/>
              </w:rPr>
              <w:t>with employers</w:t>
            </w:r>
            <w:r>
              <w:rPr>
                <w:rFonts w:ascii="Calibri" w:hAnsi="Calibri" w:cs="Calibri"/>
                <w:color w:val="000000"/>
                <w:sz w:val="22"/>
                <w:szCs w:val="22"/>
              </w:rPr>
              <w:t xml:space="preserve"> and industry </w:t>
            </w:r>
            <w:r w:rsidR="008F39EE">
              <w:rPr>
                <w:rFonts w:ascii="Calibri" w:hAnsi="Calibri" w:cs="Calibri"/>
                <w:color w:val="000000"/>
                <w:sz w:val="22"/>
                <w:szCs w:val="22"/>
              </w:rPr>
              <w:t xml:space="preserve">representatives </w:t>
            </w:r>
            <w:r>
              <w:rPr>
                <w:rFonts w:ascii="Calibri" w:hAnsi="Calibri" w:cs="Calibri"/>
                <w:color w:val="000000"/>
                <w:sz w:val="22"/>
                <w:szCs w:val="22"/>
              </w:rPr>
              <w:t>to develop and validate training and assessment strategies</w:t>
            </w:r>
          </w:p>
        </w:tc>
        <w:sdt>
          <w:sdtPr>
            <w:rPr>
              <w:rFonts w:asciiTheme="minorHAnsi" w:eastAsiaTheme="minorHAnsi" w:hAnsiTheme="minorHAnsi" w:cstheme="minorHAnsi"/>
              <w:color w:val="000000" w:themeColor="text1"/>
              <w:sz w:val="22"/>
              <w:szCs w:val="22"/>
              <w:lang w:eastAsia="en-US"/>
            </w:rPr>
            <w:id w:val="1443892274"/>
            <w14:checkbox>
              <w14:checked w14:val="0"/>
              <w14:checkedState w14:val="2612" w14:font="MS Gothic"/>
              <w14:uncheckedState w14:val="2610" w14:font="MS Gothic"/>
            </w14:checkbox>
          </w:sdtPr>
          <w:sdtEndPr/>
          <w:sdtContent>
            <w:tc>
              <w:tcPr>
                <w:tcW w:w="395" w:type="pct"/>
                <w:tcMar>
                  <w:top w:w="57" w:type="dxa"/>
                  <w:bottom w:w="57" w:type="dxa"/>
                </w:tcMar>
              </w:tcPr>
              <w:p w:rsidR="001019D0" w:rsidRPr="004E7B0D"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765202959"/>
            <w14:checkbox>
              <w14:checked w14:val="0"/>
              <w14:checkedState w14:val="2612" w14:font="MS Gothic"/>
              <w14:uncheckedState w14:val="2610" w14:font="MS Gothic"/>
            </w14:checkbox>
          </w:sdtPr>
          <w:sdtEndPr/>
          <w:sdtContent>
            <w:tc>
              <w:tcPr>
                <w:tcW w:w="397" w:type="pct"/>
                <w:tcMar>
                  <w:top w:w="57" w:type="dxa"/>
                  <w:bottom w:w="57" w:type="dxa"/>
                </w:tcMar>
              </w:tcPr>
              <w:p w:rsidR="001019D0" w:rsidRPr="004E7B0D"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7505944"/>
            <w14:checkbox>
              <w14:checked w14:val="0"/>
              <w14:checkedState w14:val="2612" w14:font="MS Gothic"/>
              <w14:uncheckedState w14:val="2610" w14:font="MS Gothic"/>
            </w14:checkbox>
          </w:sdtPr>
          <w:sdtEndPr/>
          <w:sdtContent>
            <w:tc>
              <w:tcPr>
                <w:tcW w:w="659" w:type="pct"/>
                <w:tcMar>
                  <w:top w:w="57" w:type="dxa"/>
                  <w:bottom w:w="57" w:type="dxa"/>
                </w:tcMar>
              </w:tcPr>
              <w:p w:rsidR="001019D0" w:rsidRPr="004E7B0D"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726015195"/>
            <w14:checkbox>
              <w14:checked w14:val="0"/>
              <w14:checkedState w14:val="2612" w14:font="MS Gothic"/>
              <w14:uncheckedState w14:val="2610" w14:font="MS Gothic"/>
            </w14:checkbox>
          </w:sdtPr>
          <w:sdtEndPr/>
          <w:sdtContent>
            <w:tc>
              <w:tcPr>
                <w:tcW w:w="397" w:type="pct"/>
                <w:tcMar>
                  <w:top w:w="57" w:type="dxa"/>
                  <w:bottom w:w="57" w:type="dxa"/>
                </w:tcMar>
              </w:tcPr>
              <w:p w:rsidR="001019D0" w:rsidRPr="004E7B0D"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814643932"/>
            <w14:checkbox>
              <w14:checked w14:val="0"/>
              <w14:checkedState w14:val="2612" w14:font="MS Gothic"/>
              <w14:uncheckedState w14:val="2610" w14:font="MS Gothic"/>
            </w14:checkbox>
          </w:sdtPr>
          <w:sdtEndPr/>
          <w:sdtContent>
            <w:tc>
              <w:tcPr>
                <w:tcW w:w="462" w:type="pct"/>
                <w:tcMar>
                  <w:top w:w="57" w:type="dxa"/>
                  <w:bottom w:w="57" w:type="dxa"/>
                </w:tcMar>
              </w:tcPr>
              <w:p w:rsidR="001019D0" w:rsidRPr="004E7B0D"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073742748"/>
            <w14:checkbox>
              <w14:checked w14:val="0"/>
              <w14:checkedState w14:val="2612" w14:font="MS Gothic"/>
              <w14:uncheckedState w14:val="2610" w14:font="MS Gothic"/>
            </w14:checkbox>
          </w:sdtPr>
          <w:sdtEndPr/>
          <w:sdtContent>
            <w:tc>
              <w:tcPr>
                <w:tcW w:w="329" w:type="pct"/>
              </w:tcPr>
              <w:p w:rsidR="001019D0" w:rsidRDefault="00781349"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781349" w:rsidRPr="004E7B0D" w:rsidTr="00C60B7E">
        <w:tc>
          <w:tcPr>
            <w:tcW w:w="2361" w:type="pct"/>
            <w:shd w:val="clear" w:color="auto" w:fill="F0F5E7"/>
            <w:tcMar>
              <w:top w:w="57" w:type="dxa"/>
              <w:bottom w:w="57" w:type="dxa"/>
            </w:tcMar>
            <w:vAlign w:val="center"/>
          </w:tcPr>
          <w:p w:rsidR="001019D0" w:rsidRDefault="001019D0" w:rsidP="00D065CB">
            <w:pPr>
              <w:rPr>
                <w:rFonts w:ascii="Calibri" w:hAnsi="Calibri" w:cs="Calibri"/>
                <w:color w:val="000000"/>
                <w:sz w:val="22"/>
                <w:szCs w:val="22"/>
              </w:rPr>
            </w:pPr>
            <w:r>
              <w:rPr>
                <w:rFonts w:ascii="Calibri" w:hAnsi="Calibri" w:cs="Calibri"/>
                <w:color w:val="000000"/>
                <w:sz w:val="22"/>
                <w:szCs w:val="22"/>
              </w:rPr>
              <w:t>Opportunities to maximise RTO operations through pooled or cluster arrangements have been identified and realised</w:t>
            </w:r>
          </w:p>
        </w:tc>
        <w:sdt>
          <w:sdtPr>
            <w:rPr>
              <w:rFonts w:asciiTheme="minorHAnsi" w:eastAsiaTheme="minorHAnsi" w:hAnsiTheme="minorHAnsi" w:cstheme="minorHAnsi"/>
              <w:color w:val="000000" w:themeColor="text1"/>
              <w:sz w:val="22"/>
              <w:szCs w:val="22"/>
              <w:lang w:eastAsia="en-US"/>
            </w:rPr>
            <w:id w:val="329647006"/>
            <w14:checkbox>
              <w14:checked w14:val="0"/>
              <w14:checkedState w14:val="2612" w14:font="MS Gothic"/>
              <w14:uncheckedState w14:val="2610" w14:font="MS Gothic"/>
            </w14:checkbox>
          </w:sdtPr>
          <w:sdtEndPr/>
          <w:sdtContent>
            <w:tc>
              <w:tcPr>
                <w:tcW w:w="395" w:type="pct"/>
                <w:shd w:val="clear" w:color="auto" w:fill="F0F5E7"/>
                <w:tcMar>
                  <w:top w:w="57" w:type="dxa"/>
                  <w:bottom w:w="57" w:type="dxa"/>
                </w:tcMar>
              </w:tcPr>
              <w:p w:rsidR="001019D0" w:rsidRPr="004E7B0D" w:rsidRDefault="00781349"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383755159"/>
            <w14:checkbox>
              <w14:checked w14:val="0"/>
              <w14:checkedState w14:val="2612" w14:font="MS Gothic"/>
              <w14:uncheckedState w14:val="2610" w14:font="MS Gothic"/>
            </w14:checkbox>
          </w:sdtPr>
          <w:sdtEndPr/>
          <w:sdtContent>
            <w:tc>
              <w:tcPr>
                <w:tcW w:w="397" w:type="pct"/>
                <w:shd w:val="clear" w:color="auto" w:fill="F0F5E7"/>
                <w:tcMar>
                  <w:top w:w="57" w:type="dxa"/>
                  <w:bottom w:w="57" w:type="dxa"/>
                </w:tcMar>
              </w:tcPr>
              <w:p w:rsidR="001019D0" w:rsidRPr="004E7B0D"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765303350"/>
            <w14:checkbox>
              <w14:checked w14:val="0"/>
              <w14:checkedState w14:val="2612" w14:font="MS Gothic"/>
              <w14:uncheckedState w14:val="2610" w14:font="MS Gothic"/>
            </w14:checkbox>
          </w:sdtPr>
          <w:sdtEndPr/>
          <w:sdtContent>
            <w:tc>
              <w:tcPr>
                <w:tcW w:w="659" w:type="pct"/>
                <w:shd w:val="clear" w:color="auto" w:fill="F0F5E7"/>
                <w:tcMar>
                  <w:top w:w="57" w:type="dxa"/>
                  <w:bottom w:w="57" w:type="dxa"/>
                </w:tcMar>
              </w:tcPr>
              <w:p w:rsidR="001019D0" w:rsidRPr="004E7B0D"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74620109"/>
            <w14:checkbox>
              <w14:checked w14:val="0"/>
              <w14:checkedState w14:val="2612" w14:font="MS Gothic"/>
              <w14:uncheckedState w14:val="2610" w14:font="MS Gothic"/>
            </w14:checkbox>
          </w:sdtPr>
          <w:sdtEndPr/>
          <w:sdtContent>
            <w:tc>
              <w:tcPr>
                <w:tcW w:w="397" w:type="pct"/>
                <w:shd w:val="clear" w:color="auto" w:fill="F0F5E7"/>
                <w:tcMar>
                  <w:top w:w="57" w:type="dxa"/>
                  <w:bottom w:w="57" w:type="dxa"/>
                </w:tcMar>
              </w:tcPr>
              <w:p w:rsidR="001019D0" w:rsidRPr="004E7B0D"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842624688"/>
            <w14:checkbox>
              <w14:checked w14:val="0"/>
              <w14:checkedState w14:val="2612" w14:font="MS Gothic"/>
              <w14:uncheckedState w14:val="2610" w14:font="MS Gothic"/>
            </w14:checkbox>
          </w:sdtPr>
          <w:sdtEndPr/>
          <w:sdtContent>
            <w:tc>
              <w:tcPr>
                <w:tcW w:w="462" w:type="pct"/>
                <w:shd w:val="clear" w:color="auto" w:fill="F0F5E7"/>
                <w:tcMar>
                  <w:top w:w="57" w:type="dxa"/>
                  <w:bottom w:w="57" w:type="dxa"/>
                </w:tcMar>
              </w:tcPr>
              <w:p w:rsidR="001019D0" w:rsidRPr="004E7B0D"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15652018"/>
            <w14:checkbox>
              <w14:checked w14:val="0"/>
              <w14:checkedState w14:val="2612" w14:font="MS Gothic"/>
              <w14:uncheckedState w14:val="2610" w14:font="MS Gothic"/>
            </w14:checkbox>
          </w:sdtPr>
          <w:sdtEndPr/>
          <w:sdtContent>
            <w:tc>
              <w:tcPr>
                <w:tcW w:w="329" w:type="pct"/>
                <w:shd w:val="clear" w:color="auto" w:fill="F0F5E7"/>
              </w:tcPr>
              <w:p w:rsidR="001019D0" w:rsidRDefault="00781349"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781349" w:rsidRPr="004E7B0D" w:rsidTr="00C60B7E">
        <w:tc>
          <w:tcPr>
            <w:tcW w:w="2361" w:type="pct"/>
            <w:tcMar>
              <w:top w:w="57" w:type="dxa"/>
              <w:bottom w:w="57" w:type="dxa"/>
            </w:tcMar>
            <w:vAlign w:val="center"/>
          </w:tcPr>
          <w:p w:rsidR="001019D0" w:rsidRDefault="001019D0" w:rsidP="006421BB">
            <w:pPr>
              <w:rPr>
                <w:rFonts w:ascii="Calibri" w:hAnsi="Calibri" w:cs="Calibri"/>
                <w:color w:val="000000"/>
                <w:sz w:val="22"/>
                <w:szCs w:val="22"/>
              </w:rPr>
            </w:pPr>
            <w:r>
              <w:rPr>
                <w:rFonts w:ascii="Calibri" w:hAnsi="Calibri" w:cs="Calibri"/>
                <w:color w:val="000000"/>
                <w:sz w:val="22"/>
                <w:szCs w:val="22"/>
              </w:rPr>
              <w:t xml:space="preserve">The school has sufficient information to determine the most appropriate way to access RTO services, including through </w:t>
            </w:r>
            <w:r w:rsidR="006421BB">
              <w:rPr>
                <w:rFonts w:ascii="Calibri" w:hAnsi="Calibri" w:cs="Calibri"/>
                <w:color w:val="000000"/>
                <w:sz w:val="22"/>
                <w:szCs w:val="22"/>
              </w:rPr>
              <w:t xml:space="preserve">third party arrangements (auspice </w:t>
            </w:r>
            <w:r>
              <w:rPr>
                <w:rFonts w:ascii="Calibri" w:hAnsi="Calibri" w:cs="Calibri"/>
                <w:color w:val="000000"/>
                <w:sz w:val="22"/>
                <w:szCs w:val="22"/>
              </w:rPr>
              <w:t>and direct purchase arrangements</w:t>
            </w:r>
            <w:r w:rsidR="006421BB">
              <w:rPr>
                <w:rFonts w:ascii="Calibri" w:hAnsi="Calibri" w:cs="Calibri"/>
                <w:color w:val="000000"/>
                <w:sz w:val="22"/>
                <w:szCs w:val="22"/>
              </w:rPr>
              <w:t>)</w:t>
            </w:r>
          </w:p>
        </w:tc>
        <w:sdt>
          <w:sdtPr>
            <w:rPr>
              <w:rFonts w:asciiTheme="minorHAnsi" w:eastAsiaTheme="minorHAnsi" w:hAnsiTheme="minorHAnsi" w:cstheme="minorHAnsi"/>
              <w:color w:val="000000" w:themeColor="text1"/>
              <w:sz w:val="22"/>
              <w:szCs w:val="22"/>
              <w:lang w:eastAsia="en-US"/>
            </w:rPr>
            <w:id w:val="208622395"/>
            <w14:checkbox>
              <w14:checked w14:val="0"/>
              <w14:checkedState w14:val="2612" w14:font="MS Gothic"/>
              <w14:uncheckedState w14:val="2610" w14:font="MS Gothic"/>
            </w14:checkbox>
          </w:sdtPr>
          <w:sdtEndPr/>
          <w:sdtContent>
            <w:tc>
              <w:tcPr>
                <w:tcW w:w="395" w:type="pct"/>
                <w:tcMar>
                  <w:top w:w="57" w:type="dxa"/>
                  <w:bottom w:w="57" w:type="dxa"/>
                </w:tcMar>
              </w:tcPr>
              <w:p w:rsidR="001019D0" w:rsidRPr="004E7B0D"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129058763"/>
            <w14:checkbox>
              <w14:checked w14:val="0"/>
              <w14:checkedState w14:val="2612" w14:font="MS Gothic"/>
              <w14:uncheckedState w14:val="2610" w14:font="MS Gothic"/>
            </w14:checkbox>
          </w:sdtPr>
          <w:sdtEndPr/>
          <w:sdtContent>
            <w:tc>
              <w:tcPr>
                <w:tcW w:w="397" w:type="pct"/>
                <w:tcMar>
                  <w:top w:w="57" w:type="dxa"/>
                  <w:bottom w:w="57" w:type="dxa"/>
                </w:tcMar>
              </w:tcPr>
              <w:p w:rsidR="001019D0" w:rsidRPr="004E7B0D"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12658020"/>
            <w14:checkbox>
              <w14:checked w14:val="0"/>
              <w14:checkedState w14:val="2612" w14:font="MS Gothic"/>
              <w14:uncheckedState w14:val="2610" w14:font="MS Gothic"/>
            </w14:checkbox>
          </w:sdtPr>
          <w:sdtEndPr/>
          <w:sdtContent>
            <w:tc>
              <w:tcPr>
                <w:tcW w:w="659" w:type="pct"/>
                <w:tcMar>
                  <w:top w:w="57" w:type="dxa"/>
                  <w:bottom w:w="57" w:type="dxa"/>
                </w:tcMar>
              </w:tcPr>
              <w:p w:rsidR="001019D0" w:rsidRPr="004E7B0D"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38020590"/>
            <w14:checkbox>
              <w14:checked w14:val="0"/>
              <w14:checkedState w14:val="2612" w14:font="MS Gothic"/>
              <w14:uncheckedState w14:val="2610" w14:font="MS Gothic"/>
            </w14:checkbox>
          </w:sdtPr>
          <w:sdtEndPr/>
          <w:sdtContent>
            <w:tc>
              <w:tcPr>
                <w:tcW w:w="397" w:type="pct"/>
                <w:tcMar>
                  <w:top w:w="57" w:type="dxa"/>
                  <w:bottom w:w="57" w:type="dxa"/>
                </w:tcMar>
              </w:tcPr>
              <w:p w:rsidR="001019D0" w:rsidRPr="004E7B0D"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623847900"/>
            <w14:checkbox>
              <w14:checked w14:val="0"/>
              <w14:checkedState w14:val="2612" w14:font="MS Gothic"/>
              <w14:uncheckedState w14:val="2610" w14:font="MS Gothic"/>
            </w14:checkbox>
          </w:sdtPr>
          <w:sdtEndPr/>
          <w:sdtContent>
            <w:tc>
              <w:tcPr>
                <w:tcW w:w="462" w:type="pct"/>
                <w:tcMar>
                  <w:top w:w="57" w:type="dxa"/>
                  <w:bottom w:w="57" w:type="dxa"/>
                </w:tcMar>
              </w:tcPr>
              <w:p w:rsidR="001019D0" w:rsidRPr="004E7B0D" w:rsidRDefault="001019D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9658973"/>
            <w14:checkbox>
              <w14:checked w14:val="0"/>
              <w14:checkedState w14:val="2612" w14:font="MS Gothic"/>
              <w14:uncheckedState w14:val="2610" w14:font="MS Gothic"/>
            </w14:checkbox>
          </w:sdtPr>
          <w:sdtEndPr/>
          <w:sdtContent>
            <w:tc>
              <w:tcPr>
                <w:tcW w:w="329" w:type="pct"/>
              </w:tcPr>
              <w:p w:rsidR="001019D0" w:rsidRDefault="00781349"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bl>
    <w:p w:rsidR="006159A0" w:rsidRPr="001261B7" w:rsidRDefault="006159A0" w:rsidP="001261B7">
      <w:pPr>
        <w:ind w:right="397"/>
        <w:rPr>
          <w:rFonts w:ascii="Myriad Pro" w:eastAsiaTheme="majorEastAsia" w:hAnsi="Myriad Pro" w:cstheme="majorBidi"/>
          <w:bCs/>
          <w:color w:val="1E3D6B"/>
          <w:sz w:val="40"/>
          <w:szCs w:val="40"/>
          <w:lang w:eastAsia="en-US"/>
        </w:rPr>
      </w:pPr>
      <w:r w:rsidRPr="001261B7">
        <w:rPr>
          <w:rFonts w:ascii="Myriad Pro" w:eastAsiaTheme="majorEastAsia" w:hAnsi="Myriad Pro" w:cstheme="majorBidi"/>
          <w:bCs/>
          <w:color w:val="1E3D6B"/>
          <w:sz w:val="40"/>
          <w:szCs w:val="40"/>
          <w:lang w:eastAsia="en-US"/>
        </w:rPr>
        <w:t xml:space="preserve">Student support </w:t>
      </w:r>
    </w:p>
    <w:p w:rsidR="006159A0" w:rsidRPr="00381E61" w:rsidRDefault="00983DF9" w:rsidP="00381E61">
      <w:pPr>
        <w:spacing w:before="120" w:after="240"/>
        <w:rPr>
          <w:rFonts w:asciiTheme="minorHAnsi" w:eastAsiaTheme="majorEastAsia" w:hAnsiTheme="minorHAnsi" w:cstheme="minorHAnsi"/>
          <w:bCs/>
          <w:sz w:val="22"/>
          <w:szCs w:val="22"/>
          <w:lang w:eastAsia="en-US"/>
        </w:rPr>
      </w:pPr>
      <w:r w:rsidRPr="00381E61">
        <w:rPr>
          <w:rFonts w:asciiTheme="minorHAnsi" w:eastAsiaTheme="majorEastAsia" w:hAnsiTheme="minorHAnsi" w:cstheme="minorHAnsi"/>
          <w:bCs/>
          <w:sz w:val="22"/>
          <w:szCs w:val="22"/>
          <w:lang w:eastAsia="en-US"/>
        </w:rPr>
        <w:t>Managing VET</w:t>
      </w:r>
      <w:r w:rsidR="00681B7D">
        <w:rPr>
          <w:rFonts w:asciiTheme="minorHAnsi" w:eastAsiaTheme="majorEastAsia" w:hAnsiTheme="minorHAnsi" w:cstheme="minorHAnsi"/>
          <w:bCs/>
          <w:sz w:val="22"/>
          <w:szCs w:val="22"/>
          <w:lang w:eastAsia="en-US"/>
        </w:rPr>
        <w:t xml:space="preserve"> </w:t>
      </w:r>
      <w:r w:rsidRPr="00381E61">
        <w:rPr>
          <w:rFonts w:asciiTheme="minorHAnsi" w:eastAsiaTheme="majorEastAsia" w:hAnsiTheme="minorHAnsi" w:cstheme="minorHAnsi"/>
          <w:bCs/>
          <w:sz w:val="22"/>
          <w:szCs w:val="22"/>
          <w:lang w:eastAsia="en-US"/>
        </w:rPr>
        <w:t>together with mainstream schooling can present unique challenges for many students. Consider the following statements and determine how well your school helps students overcome those challenges.</w:t>
      </w:r>
    </w:p>
    <w:tbl>
      <w:tblPr>
        <w:tblStyle w:val="TableGrid"/>
        <w:tblW w:w="10740" w:type="dxa"/>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ook w:val="04A0" w:firstRow="1" w:lastRow="0" w:firstColumn="1" w:lastColumn="0" w:noHBand="0" w:noVBand="1"/>
      </w:tblPr>
      <w:tblGrid>
        <w:gridCol w:w="5070"/>
        <w:gridCol w:w="959"/>
        <w:gridCol w:w="992"/>
        <w:gridCol w:w="1592"/>
        <w:gridCol w:w="993"/>
        <w:gridCol w:w="1134"/>
      </w:tblGrid>
      <w:tr w:rsidR="006159A0" w:rsidRPr="004E7B0D" w:rsidTr="00381E61">
        <w:tc>
          <w:tcPr>
            <w:tcW w:w="5070" w:type="dxa"/>
            <w:shd w:val="clear" w:color="auto" w:fill="A0BF61"/>
            <w:tcMar>
              <w:top w:w="57" w:type="dxa"/>
              <w:bottom w:w="57" w:type="dxa"/>
            </w:tcMar>
            <w:vAlign w:val="center"/>
          </w:tcPr>
          <w:p w:rsidR="006159A0" w:rsidRPr="00381E61" w:rsidRDefault="006159A0" w:rsidP="00C60B7E">
            <w:pPr>
              <w:spacing w:before="40" w:after="40"/>
              <w:rPr>
                <w:rFonts w:ascii="Myriad Pro" w:eastAsiaTheme="majorEastAsia" w:hAnsi="Myriad Pro" w:cstheme="majorBidi"/>
                <w:bCs/>
                <w:color w:val="FFFFFF" w:themeColor="background1"/>
                <w:sz w:val="32"/>
                <w:szCs w:val="32"/>
                <w:lang w:eastAsia="en-US"/>
              </w:rPr>
            </w:pPr>
            <w:r w:rsidRPr="00381E61">
              <w:rPr>
                <w:rFonts w:ascii="Myriad Pro" w:eastAsiaTheme="majorEastAsia" w:hAnsi="Myriad Pro" w:cstheme="majorBidi"/>
                <w:bCs/>
                <w:color w:val="FFFFFF" w:themeColor="background1"/>
                <w:sz w:val="32"/>
                <w:szCs w:val="32"/>
                <w:lang w:eastAsia="en-US"/>
              </w:rPr>
              <w:t>Student support</w:t>
            </w:r>
          </w:p>
        </w:tc>
        <w:tc>
          <w:tcPr>
            <w:tcW w:w="959" w:type="dxa"/>
            <w:shd w:val="clear" w:color="auto" w:fill="A0BF61"/>
            <w:tcMar>
              <w:top w:w="57" w:type="dxa"/>
              <w:bottom w:w="57" w:type="dxa"/>
            </w:tcMar>
            <w:vAlign w:val="center"/>
          </w:tcPr>
          <w:p w:rsidR="006159A0" w:rsidRPr="00381E61" w:rsidRDefault="006159A0" w:rsidP="00C60B7E">
            <w:pPr>
              <w:spacing w:before="40" w:after="40"/>
              <w:jc w:val="center"/>
              <w:rPr>
                <w:rFonts w:ascii="Myriad Pro" w:eastAsiaTheme="majorEastAsia" w:hAnsi="Myriad Pro" w:cstheme="majorBidi"/>
                <w:bCs/>
                <w:color w:val="FFFFFF" w:themeColor="background1"/>
                <w:sz w:val="28"/>
                <w:szCs w:val="28"/>
                <w:lang w:eastAsia="en-US"/>
              </w:rPr>
            </w:pPr>
            <w:r w:rsidRPr="00381E61">
              <w:rPr>
                <w:rFonts w:ascii="Myriad Pro" w:eastAsiaTheme="majorEastAsia" w:hAnsi="Myriad Pro" w:cstheme="majorBidi"/>
                <w:bCs/>
                <w:color w:val="FFFFFF" w:themeColor="background1"/>
                <w:sz w:val="28"/>
                <w:szCs w:val="28"/>
                <w:lang w:eastAsia="en-US"/>
              </w:rPr>
              <w:t>Never</w:t>
            </w:r>
          </w:p>
        </w:tc>
        <w:tc>
          <w:tcPr>
            <w:tcW w:w="992" w:type="dxa"/>
            <w:shd w:val="clear" w:color="auto" w:fill="A0BF61"/>
            <w:tcMar>
              <w:top w:w="57" w:type="dxa"/>
              <w:bottom w:w="57" w:type="dxa"/>
            </w:tcMar>
            <w:vAlign w:val="center"/>
          </w:tcPr>
          <w:p w:rsidR="006159A0" w:rsidRPr="00381E61" w:rsidRDefault="006159A0" w:rsidP="00C60B7E">
            <w:pPr>
              <w:spacing w:before="40" w:after="40"/>
              <w:jc w:val="center"/>
              <w:rPr>
                <w:rFonts w:ascii="Myriad Pro" w:eastAsiaTheme="majorEastAsia" w:hAnsi="Myriad Pro" w:cstheme="majorBidi"/>
                <w:bCs/>
                <w:color w:val="FFFFFF" w:themeColor="background1"/>
                <w:sz w:val="28"/>
                <w:szCs w:val="28"/>
                <w:lang w:eastAsia="en-US"/>
              </w:rPr>
            </w:pPr>
            <w:r w:rsidRPr="00381E61">
              <w:rPr>
                <w:rFonts w:ascii="Myriad Pro" w:eastAsiaTheme="majorEastAsia" w:hAnsi="Myriad Pro" w:cstheme="majorBidi"/>
                <w:bCs/>
                <w:color w:val="FFFFFF" w:themeColor="background1"/>
                <w:sz w:val="28"/>
                <w:szCs w:val="28"/>
                <w:lang w:eastAsia="en-US"/>
              </w:rPr>
              <w:t>Rarely</w:t>
            </w:r>
          </w:p>
        </w:tc>
        <w:tc>
          <w:tcPr>
            <w:tcW w:w="1592" w:type="dxa"/>
            <w:shd w:val="clear" w:color="auto" w:fill="A0BF61"/>
            <w:tcMar>
              <w:top w:w="57" w:type="dxa"/>
              <w:bottom w:w="57" w:type="dxa"/>
            </w:tcMar>
            <w:vAlign w:val="center"/>
          </w:tcPr>
          <w:p w:rsidR="006159A0" w:rsidRPr="00381E61" w:rsidRDefault="006159A0" w:rsidP="00C60B7E">
            <w:pPr>
              <w:spacing w:before="40" w:after="40"/>
              <w:jc w:val="center"/>
              <w:rPr>
                <w:rFonts w:ascii="Myriad Pro" w:eastAsiaTheme="majorEastAsia" w:hAnsi="Myriad Pro" w:cstheme="majorBidi"/>
                <w:bCs/>
                <w:color w:val="FFFFFF" w:themeColor="background1"/>
                <w:sz w:val="28"/>
                <w:szCs w:val="28"/>
                <w:lang w:eastAsia="en-US"/>
              </w:rPr>
            </w:pPr>
            <w:r w:rsidRPr="00381E61">
              <w:rPr>
                <w:rFonts w:ascii="Myriad Pro" w:eastAsiaTheme="majorEastAsia" w:hAnsi="Myriad Pro" w:cstheme="majorBidi"/>
                <w:bCs/>
                <w:color w:val="FFFFFF" w:themeColor="background1"/>
                <w:sz w:val="28"/>
                <w:szCs w:val="28"/>
                <w:lang w:eastAsia="en-US"/>
              </w:rPr>
              <w:t>Sometimes</w:t>
            </w:r>
          </w:p>
        </w:tc>
        <w:tc>
          <w:tcPr>
            <w:tcW w:w="993" w:type="dxa"/>
            <w:shd w:val="clear" w:color="auto" w:fill="A0BF61"/>
            <w:tcMar>
              <w:top w:w="57" w:type="dxa"/>
              <w:bottom w:w="57" w:type="dxa"/>
            </w:tcMar>
            <w:vAlign w:val="center"/>
          </w:tcPr>
          <w:p w:rsidR="006159A0" w:rsidRPr="00381E61" w:rsidRDefault="006159A0" w:rsidP="00C60B7E">
            <w:pPr>
              <w:spacing w:before="40" w:after="40"/>
              <w:jc w:val="center"/>
              <w:rPr>
                <w:rFonts w:ascii="Myriad Pro" w:eastAsiaTheme="majorEastAsia" w:hAnsi="Myriad Pro" w:cstheme="majorBidi"/>
                <w:bCs/>
                <w:color w:val="FFFFFF" w:themeColor="background1"/>
                <w:sz w:val="28"/>
                <w:szCs w:val="28"/>
                <w:lang w:eastAsia="en-US"/>
              </w:rPr>
            </w:pPr>
            <w:r w:rsidRPr="00381E61">
              <w:rPr>
                <w:rFonts w:ascii="Myriad Pro" w:eastAsiaTheme="majorEastAsia" w:hAnsi="Myriad Pro" w:cstheme="majorBidi"/>
                <w:bCs/>
                <w:color w:val="FFFFFF" w:themeColor="background1"/>
                <w:sz w:val="28"/>
                <w:szCs w:val="28"/>
                <w:lang w:eastAsia="en-US"/>
              </w:rPr>
              <w:t>Often</w:t>
            </w:r>
          </w:p>
        </w:tc>
        <w:tc>
          <w:tcPr>
            <w:tcW w:w="1134" w:type="dxa"/>
            <w:shd w:val="clear" w:color="auto" w:fill="A0BF61"/>
            <w:tcMar>
              <w:top w:w="57" w:type="dxa"/>
              <w:bottom w:w="57" w:type="dxa"/>
            </w:tcMar>
            <w:vAlign w:val="center"/>
          </w:tcPr>
          <w:p w:rsidR="006159A0" w:rsidRPr="00381E61" w:rsidRDefault="006159A0" w:rsidP="00C60B7E">
            <w:pPr>
              <w:spacing w:before="40" w:after="40"/>
              <w:jc w:val="center"/>
              <w:rPr>
                <w:rFonts w:ascii="Myriad Pro" w:eastAsiaTheme="majorEastAsia" w:hAnsi="Myriad Pro" w:cstheme="majorBidi"/>
                <w:bCs/>
                <w:color w:val="FFFFFF" w:themeColor="background1"/>
                <w:sz w:val="28"/>
                <w:szCs w:val="28"/>
                <w:lang w:eastAsia="en-US"/>
              </w:rPr>
            </w:pPr>
            <w:r w:rsidRPr="00381E61">
              <w:rPr>
                <w:rFonts w:ascii="Myriad Pro" w:eastAsiaTheme="majorEastAsia" w:hAnsi="Myriad Pro" w:cstheme="majorBidi"/>
                <w:bCs/>
                <w:color w:val="FFFFFF" w:themeColor="background1"/>
                <w:sz w:val="28"/>
                <w:szCs w:val="28"/>
                <w:lang w:eastAsia="en-US"/>
              </w:rPr>
              <w:t>Always</w:t>
            </w:r>
          </w:p>
        </w:tc>
      </w:tr>
      <w:tr w:rsidR="006159A0" w:rsidRPr="004E7B0D" w:rsidTr="00C60B7E">
        <w:tc>
          <w:tcPr>
            <w:tcW w:w="5070" w:type="dxa"/>
            <w:tcMar>
              <w:top w:w="57" w:type="dxa"/>
              <w:bottom w:w="57" w:type="dxa"/>
            </w:tcMar>
            <w:vAlign w:val="center"/>
          </w:tcPr>
          <w:p w:rsidR="006159A0" w:rsidRDefault="006159A0" w:rsidP="008F39EE">
            <w:pPr>
              <w:rPr>
                <w:rFonts w:ascii="Calibri" w:hAnsi="Calibri" w:cs="Calibri"/>
                <w:color w:val="000000"/>
                <w:sz w:val="22"/>
                <w:szCs w:val="22"/>
              </w:rPr>
            </w:pPr>
            <w:r>
              <w:rPr>
                <w:rFonts w:ascii="Calibri" w:hAnsi="Calibri" w:cs="Calibri"/>
                <w:color w:val="000000"/>
                <w:sz w:val="22"/>
                <w:szCs w:val="22"/>
              </w:rPr>
              <w:t xml:space="preserve">VET </w:t>
            </w:r>
            <w:r w:rsidR="008F39EE">
              <w:rPr>
                <w:rFonts w:ascii="Calibri" w:hAnsi="Calibri" w:cs="Calibri"/>
                <w:color w:val="000000"/>
                <w:sz w:val="22"/>
                <w:szCs w:val="22"/>
              </w:rPr>
              <w:t xml:space="preserve">qualifications </w:t>
            </w:r>
            <w:r>
              <w:rPr>
                <w:rFonts w:ascii="Calibri" w:hAnsi="Calibri" w:cs="Calibri"/>
                <w:color w:val="000000"/>
                <w:sz w:val="22"/>
                <w:szCs w:val="22"/>
              </w:rPr>
              <w:t>are recognised in and contribute to</w:t>
            </w:r>
            <w:r w:rsidR="00C6427A">
              <w:rPr>
                <w:rFonts w:ascii="Calibri" w:hAnsi="Calibri" w:cs="Calibri"/>
                <w:color w:val="000000"/>
                <w:sz w:val="22"/>
                <w:szCs w:val="22"/>
              </w:rPr>
              <w:t xml:space="preserve"> </w:t>
            </w:r>
            <w:r>
              <w:rPr>
                <w:rFonts w:ascii="Calibri" w:hAnsi="Calibri" w:cs="Calibri"/>
                <w:color w:val="000000"/>
                <w:sz w:val="22"/>
                <w:szCs w:val="22"/>
              </w:rPr>
              <w:t>student career and pathways plans</w:t>
            </w:r>
          </w:p>
        </w:tc>
        <w:sdt>
          <w:sdtPr>
            <w:rPr>
              <w:rFonts w:asciiTheme="minorHAnsi" w:eastAsiaTheme="minorHAnsi" w:hAnsiTheme="minorHAnsi" w:cstheme="minorHAnsi"/>
              <w:color w:val="000000" w:themeColor="text1"/>
              <w:sz w:val="22"/>
              <w:szCs w:val="22"/>
              <w:lang w:eastAsia="en-US"/>
            </w:rPr>
            <w:id w:val="1647309196"/>
            <w14:checkbox>
              <w14:checked w14:val="0"/>
              <w14:checkedState w14:val="2612" w14:font="MS Gothic"/>
              <w14:uncheckedState w14:val="2610" w14:font="MS Gothic"/>
            </w14:checkbox>
          </w:sdtPr>
          <w:sdtEndPr/>
          <w:sdtContent>
            <w:tc>
              <w:tcPr>
                <w:tcW w:w="959" w:type="dxa"/>
                <w:tcMar>
                  <w:top w:w="57" w:type="dxa"/>
                  <w:bottom w:w="57" w:type="dxa"/>
                </w:tcMar>
              </w:tcPr>
              <w:p w:rsidR="006159A0" w:rsidRPr="004E7B0D" w:rsidRDefault="00C60B7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457877462"/>
            <w14:checkbox>
              <w14:checked w14:val="0"/>
              <w14:checkedState w14:val="2612" w14:font="MS Gothic"/>
              <w14:uncheckedState w14:val="2610" w14:font="MS Gothic"/>
            </w14:checkbox>
          </w:sdtPr>
          <w:sdtEndPr/>
          <w:sdtContent>
            <w:tc>
              <w:tcPr>
                <w:tcW w:w="992"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779636884"/>
            <w14:checkbox>
              <w14:checked w14:val="0"/>
              <w14:checkedState w14:val="2612" w14:font="MS Gothic"/>
              <w14:uncheckedState w14:val="2610" w14:font="MS Gothic"/>
            </w14:checkbox>
          </w:sdtPr>
          <w:sdtEndPr/>
          <w:sdtContent>
            <w:tc>
              <w:tcPr>
                <w:tcW w:w="1592"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767543304"/>
            <w14:checkbox>
              <w14:checked w14:val="0"/>
              <w14:checkedState w14:val="2612" w14:font="MS Gothic"/>
              <w14:uncheckedState w14:val="2610" w14:font="MS Gothic"/>
            </w14:checkbox>
          </w:sdtPr>
          <w:sdtEndPr/>
          <w:sdtContent>
            <w:tc>
              <w:tcPr>
                <w:tcW w:w="993"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136669597"/>
            <w14:checkbox>
              <w14:checked w14:val="0"/>
              <w14:checkedState w14:val="2612" w14:font="MS Gothic"/>
              <w14:uncheckedState w14:val="2610" w14:font="MS Gothic"/>
            </w14:checkbox>
          </w:sdtPr>
          <w:sdtEndPr/>
          <w:sdtContent>
            <w:tc>
              <w:tcPr>
                <w:tcW w:w="1134"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070" w:type="dxa"/>
            <w:shd w:val="clear" w:color="auto" w:fill="F0F5E7"/>
            <w:tcMar>
              <w:top w:w="57" w:type="dxa"/>
              <w:bottom w:w="57" w:type="dxa"/>
            </w:tcMar>
            <w:vAlign w:val="center"/>
          </w:tcPr>
          <w:p w:rsidR="006159A0" w:rsidRDefault="006159A0" w:rsidP="009D6737">
            <w:pPr>
              <w:rPr>
                <w:rFonts w:ascii="Calibri" w:hAnsi="Calibri" w:cs="Calibri"/>
                <w:color w:val="000000"/>
                <w:sz w:val="22"/>
                <w:szCs w:val="22"/>
              </w:rPr>
            </w:pPr>
            <w:r>
              <w:rPr>
                <w:rFonts w:ascii="Calibri" w:hAnsi="Calibri" w:cs="Calibri"/>
                <w:color w:val="000000"/>
                <w:sz w:val="22"/>
                <w:szCs w:val="22"/>
              </w:rPr>
              <w:t>P</w:t>
            </w:r>
            <w:r w:rsidRPr="000F0E67">
              <w:rPr>
                <w:rFonts w:ascii="Calibri" w:hAnsi="Calibri" w:cs="Calibri"/>
                <w:color w:val="000000"/>
                <w:sz w:val="22"/>
                <w:szCs w:val="22"/>
              </w:rPr>
              <w:t xml:space="preserve">astoral care or similar arrangements </w:t>
            </w:r>
            <w:r>
              <w:rPr>
                <w:rFonts w:ascii="Calibri" w:hAnsi="Calibri" w:cs="Calibri"/>
                <w:color w:val="000000"/>
                <w:sz w:val="22"/>
                <w:szCs w:val="22"/>
              </w:rPr>
              <w:t xml:space="preserve">are in place </w:t>
            </w:r>
            <w:r w:rsidRPr="000F0E67">
              <w:rPr>
                <w:rFonts w:ascii="Calibri" w:hAnsi="Calibri" w:cs="Calibri"/>
                <w:color w:val="000000"/>
                <w:sz w:val="22"/>
                <w:szCs w:val="22"/>
              </w:rPr>
              <w:t xml:space="preserve">to support students </w:t>
            </w:r>
            <w:r>
              <w:rPr>
                <w:rFonts w:ascii="Calibri" w:hAnsi="Calibri" w:cs="Calibri"/>
                <w:color w:val="000000"/>
                <w:sz w:val="22"/>
                <w:szCs w:val="22"/>
              </w:rPr>
              <w:t>manage</w:t>
            </w:r>
            <w:r w:rsidRPr="000F0E67">
              <w:rPr>
                <w:rFonts w:ascii="Calibri" w:hAnsi="Calibri" w:cs="Calibri"/>
                <w:color w:val="000000"/>
                <w:sz w:val="22"/>
                <w:szCs w:val="22"/>
              </w:rPr>
              <w:t xml:space="preserve"> their VET and </w:t>
            </w:r>
            <w:r w:rsidR="006510FE">
              <w:rPr>
                <w:rFonts w:ascii="Calibri" w:hAnsi="Calibri" w:cs="Calibri"/>
                <w:color w:val="000000"/>
                <w:sz w:val="22"/>
                <w:szCs w:val="22"/>
              </w:rPr>
              <w:t>curriculum options</w:t>
            </w:r>
          </w:p>
        </w:tc>
        <w:sdt>
          <w:sdtPr>
            <w:rPr>
              <w:rFonts w:asciiTheme="minorHAnsi" w:eastAsiaTheme="minorHAnsi" w:hAnsiTheme="minorHAnsi" w:cstheme="minorHAnsi"/>
              <w:color w:val="000000" w:themeColor="text1"/>
              <w:sz w:val="22"/>
              <w:szCs w:val="22"/>
              <w:lang w:eastAsia="en-US"/>
            </w:rPr>
            <w:id w:val="1652568325"/>
            <w14:checkbox>
              <w14:checked w14:val="0"/>
              <w14:checkedState w14:val="2612" w14:font="MS Gothic"/>
              <w14:uncheckedState w14:val="2610" w14:font="MS Gothic"/>
            </w14:checkbox>
          </w:sdtPr>
          <w:sdtEndPr/>
          <w:sdtContent>
            <w:tc>
              <w:tcPr>
                <w:tcW w:w="959" w:type="dxa"/>
                <w:shd w:val="clear" w:color="auto" w:fill="F0F5E7"/>
                <w:tcMar>
                  <w:top w:w="57" w:type="dxa"/>
                  <w:bottom w:w="57" w:type="dxa"/>
                </w:tcMar>
              </w:tcPr>
              <w:p w:rsidR="006159A0" w:rsidRPr="004E7B0D" w:rsidRDefault="00CA758A"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550700875"/>
            <w14:checkbox>
              <w14:checked w14:val="0"/>
              <w14:checkedState w14:val="2612" w14:font="MS Gothic"/>
              <w14:uncheckedState w14:val="2610" w14:font="MS Gothic"/>
            </w14:checkbox>
          </w:sdtPr>
          <w:sdtEndPr/>
          <w:sdtContent>
            <w:tc>
              <w:tcPr>
                <w:tcW w:w="992"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763916939"/>
            <w14:checkbox>
              <w14:checked w14:val="0"/>
              <w14:checkedState w14:val="2612" w14:font="MS Gothic"/>
              <w14:uncheckedState w14:val="2610" w14:font="MS Gothic"/>
            </w14:checkbox>
          </w:sdtPr>
          <w:sdtEndPr/>
          <w:sdtContent>
            <w:tc>
              <w:tcPr>
                <w:tcW w:w="1592"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884635594"/>
            <w14:checkbox>
              <w14:checked w14:val="0"/>
              <w14:checkedState w14:val="2612" w14:font="MS Gothic"/>
              <w14:uncheckedState w14:val="2610" w14:font="MS Gothic"/>
            </w14:checkbox>
          </w:sdtPr>
          <w:sdtEndPr/>
          <w:sdtContent>
            <w:tc>
              <w:tcPr>
                <w:tcW w:w="993"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570117015"/>
            <w14:checkbox>
              <w14:checked w14:val="0"/>
              <w14:checkedState w14:val="2612" w14:font="MS Gothic"/>
              <w14:uncheckedState w14:val="2610" w14:font="MS Gothic"/>
            </w14:checkbox>
          </w:sdtPr>
          <w:sdtEndPr/>
          <w:sdtContent>
            <w:tc>
              <w:tcPr>
                <w:tcW w:w="1134"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CA758A" w:rsidRPr="004E7B0D" w:rsidTr="00C60B7E">
        <w:tc>
          <w:tcPr>
            <w:tcW w:w="5070" w:type="dxa"/>
            <w:tcMar>
              <w:top w:w="57" w:type="dxa"/>
              <w:bottom w:w="57" w:type="dxa"/>
            </w:tcMar>
            <w:vAlign w:val="center"/>
          </w:tcPr>
          <w:p w:rsidR="00CA758A" w:rsidRDefault="00CA758A">
            <w:pPr>
              <w:rPr>
                <w:rFonts w:ascii="Calibri" w:hAnsi="Calibri" w:cs="Calibri"/>
                <w:color w:val="000000"/>
                <w:sz w:val="22"/>
                <w:szCs w:val="22"/>
              </w:rPr>
            </w:pPr>
            <w:r>
              <w:rPr>
                <w:rFonts w:ascii="Calibri" w:hAnsi="Calibri" w:cs="Calibri"/>
                <w:color w:val="000000"/>
                <w:sz w:val="22"/>
                <w:szCs w:val="22"/>
              </w:rPr>
              <w:t>P</w:t>
            </w:r>
            <w:r w:rsidRPr="000B3E67">
              <w:rPr>
                <w:rFonts w:ascii="Calibri" w:hAnsi="Calibri" w:cs="Calibri"/>
                <w:color w:val="000000"/>
                <w:sz w:val="22"/>
                <w:szCs w:val="22"/>
              </w:rPr>
              <w:t>rocess</w:t>
            </w:r>
            <w:r>
              <w:rPr>
                <w:rFonts w:ascii="Calibri" w:hAnsi="Calibri" w:cs="Calibri"/>
                <w:color w:val="000000"/>
                <w:sz w:val="22"/>
                <w:szCs w:val="22"/>
              </w:rPr>
              <w:t>es</w:t>
            </w:r>
            <w:r w:rsidRPr="000B3E67">
              <w:rPr>
                <w:rFonts w:ascii="Calibri" w:hAnsi="Calibri" w:cs="Calibri"/>
                <w:color w:val="000000"/>
                <w:sz w:val="22"/>
                <w:szCs w:val="22"/>
              </w:rPr>
              <w:t xml:space="preserve"> </w:t>
            </w:r>
            <w:r>
              <w:rPr>
                <w:rFonts w:ascii="Calibri" w:hAnsi="Calibri" w:cs="Calibri"/>
                <w:color w:val="000000"/>
                <w:sz w:val="22"/>
                <w:szCs w:val="22"/>
              </w:rPr>
              <w:t xml:space="preserve">are in place to </w:t>
            </w:r>
            <w:r w:rsidRPr="000B3E67">
              <w:rPr>
                <w:rFonts w:ascii="Calibri" w:hAnsi="Calibri" w:cs="Calibri"/>
                <w:color w:val="000000"/>
                <w:sz w:val="22"/>
                <w:szCs w:val="22"/>
              </w:rPr>
              <w:t>supp</w:t>
            </w:r>
            <w:r>
              <w:rPr>
                <w:rFonts w:ascii="Calibri" w:hAnsi="Calibri" w:cs="Calibri"/>
                <w:color w:val="000000"/>
                <w:sz w:val="22"/>
                <w:szCs w:val="22"/>
              </w:rPr>
              <w:t>ort individual needs of students</w:t>
            </w:r>
            <w:r w:rsidRPr="000B3E67">
              <w:rPr>
                <w:rFonts w:ascii="Calibri" w:hAnsi="Calibri" w:cs="Calibri"/>
                <w:color w:val="000000"/>
                <w:sz w:val="22"/>
                <w:szCs w:val="22"/>
              </w:rPr>
              <w:t xml:space="preserve"> and provide access to services necessary for the individual learner to meet the requirements of the VET qualification or accredited course</w:t>
            </w:r>
          </w:p>
        </w:tc>
        <w:sdt>
          <w:sdtPr>
            <w:rPr>
              <w:rFonts w:asciiTheme="minorHAnsi" w:eastAsiaTheme="minorHAnsi" w:hAnsiTheme="minorHAnsi" w:cstheme="minorHAnsi"/>
              <w:color w:val="000000" w:themeColor="text1"/>
              <w:sz w:val="22"/>
              <w:szCs w:val="22"/>
              <w:lang w:eastAsia="en-US"/>
            </w:rPr>
            <w:id w:val="845516885"/>
            <w14:checkbox>
              <w14:checked w14:val="0"/>
              <w14:checkedState w14:val="2612" w14:font="MS Gothic"/>
              <w14:uncheckedState w14:val="2610" w14:font="MS Gothic"/>
            </w14:checkbox>
          </w:sdtPr>
          <w:sdtEndPr/>
          <w:sdtContent>
            <w:tc>
              <w:tcPr>
                <w:tcW w:w="959" w:type="dxa"/>
                <w:tcMar>
                  <w:top w:w="57" w:type="dxa"/>
                  <w:bottom w:w="57" w:type="dxa"/>
                </w:tcMar>
              </w:tcPr>
              <w:p w:rsidR="00CA758A" w:rsidRDefault="00E70459"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601531268"/>
            <w14:checkbox>
              <w14:checked w14:val="0"/>
              <w14:checkedState w14:val="2612" w14:font="MS Gothic"/>
              <w14:uncheckedState w14:val="2610" w14:font="MS Gothic"/>
            </w14:checkbox>
          </w:sdtPr>
          <w:sdtEndPr/>
          <w:sdtContent>
            <w:tc>
              <w:tcPr>
                <w:tcW w:w="992" w:type="dxa"/>
                <w:tcMar>
                  <w:top w:w="57" w:type="dxa"/>
                  <w:bottom w:w="57" w:type="dxa"/>
                </w:tcMar>
              </w:tcPr>
              <w:p w:rsidR="00CA758A" w:rsidRDefault="00CA758A"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42602196"/>
            <w14:checkbox>
              <w14:checked w14:val="0"/>
              <w14:checkedState w14:val="2612" w14:font="MS Gothic"/>
              <w14:uncheckedState w14:val="2610" w14:font="MS Gothic"/>
            </w14:checkbox>
          </w:sdtPr>
          <w:sdtEndPr/>
          <w:sdtContent>
            <w:tc>
              <w:tcPr>
                <w:tcW w:w="1592" w:type="dxa"/>
                <w:tcMar>
                  <w:top w:w="57" w:type="dxa"/>
                  <w:bottom w:w="57" w:type="dxa"/>
                </w:tcMar>
              </w:tcPr>
              <w:p w:rsidR="00CA758A" w:rsidRDefault="00CA758A"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537013606"/>
            <w14:checkbox>
              <w14:checked w14:val="0"/>
              <w14:checkedState w14:val="2612" w14:font="MS Gothic"/>
              <w14:uncheckedState w14:val="2610" w14:font="MS Gothic"/>
            </w14:checkbox>
          </w:sdtPr>
          <w:sdtEndPr/>
          <w:sdtContent>
            <w:tc>
              <w:tcPr>
                <w:tcW w:w="993" w:type="dxa"/>
                <w:tcMar>
                  <w:top w:w="57" w:type="dxa"/>
                  <w:bottom w:w="57" w:type="dxa"/>
                </w:tcMar>
              </w:tcPr>
              <w:p w:rsidR="00CA758A" w:rsidRDefault="00CA758A"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63267888"/>
            <w14:checkbox>
              <w14:checked w14:val="0"/>
              <w14:checkedState w14:val="2612" w14:font="MS Gothic"/>
              <w14:uncheckedState w14:val="2610" w14:font="MS Gothic"/>
            </w14:checkbox>
          </w:sdtPr>
          <w:sdtEndPr/>
          <w:sdtContent>
            <w:tc>
              <w:tcPr>
                <w:tcW w:w="1134" w:type="dxa"/>
                <w:tcMar>
                  <w:top w:w="57" w:type="dxa"/>
                  <w:bottom w:w="57" w:type="dxa"/>
                </w:tcMar>
              </w:tcPr>
              <w:p w:rsidR="00CA758A" w:rsidRDefault="00CA758A"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070" w:type="dxa"/>
            <w:shd w:val="clear" w:color="auto" w:fill="F0F5E7"/>
            <w:tcMar>
              <w:top w:w="57" w:type="dxa"/>
              <w:bottom w:w="57" w:type="dxa"/>
            </w:tcMar>
            <w:vAlign w:val="center"/>
          </w:tcPr>
          <w:p w:rsidR="006159A0" w:rsidRDefault="006159A0" w:rsidP="00BB7DCF">
            <w:pPr>
              <w:rPr>
                <w:rFonts w:ascii="Calibri" w:hAnsi="Calibri" w:cs="Calibri"/>
                <w:color w:val="000000"/>
                <w:sz w:val="22"/>
                <w:szCs w:val="22"/>
              </w:rPr>
            </w:pPr>
            <w:r>
              <w:rPr>
                <w:rFonts w:ascii="Calibri" w:hAnsi="Calibri" w:cs="Calibri"/>
                <w:color w:val="000000"/>
                <w:sz w:val="22"/>
                <w:szCs w:val="22"/>
              </w:rPr>
              <w:t>The school has provided teaching and training that prepares students for</w:t>
            </w:r>
            <w:r w:rsidR="00BB7DCF">
              <w:rPr>
                <w:rFonts w:ascii="Calibri" w:hAnsi="Calibri" w:cs="Calibri"/>
                <w:color w:val="000000"/>
                <w:sz w:val="22"/>
                <w:szCs w:val="22"/>
              </w:rPr>
              <w:t xml:space="preserve"> </w:t>
            </w:r>
            <w:r>
              <w:rPr>
                <w:rFonts w:ascii="Calibri" w:hAnsi="Calibri" w:cs="Calibri"/>
                <w:color w:val="000000"/>
                <w:sz w:val="22"/>
                <w:szCs w:val="22"/>
              </w:rPr>
              <w:t>work placements (eg dress, punctuality, customer service,</w:t>
            </w:r>
            <w:r w:rsidR="00171076">
              <w:rPr>
                <w:rFonts w:ascii="Calibri" w:hAnsi="Calibri" w:cs="Calibri"/>
                <w:color w:val="000000"/>
                <w:sz w:val="22"/>
                <w:szCs w:val="22"/>
              </w:rPr>
              <w:t xml:space="preserve"> work safely in construction training</w:t>
            </w:r>
            <w:r>
              <w:rPr>
                <w:rFonts w:ascii="Calibri" w:hAnsi="Calibri" w:cs="Calibri"/>
                <w:color w:val="000000"/>
                <w:sz w:val="22"/>
                <w:szCs w:val="22"/>
              </w:rPr>
              <w:t>)</w:t>
            </w:r>
          </w:p>
        </w:tc>
        <w:sdt>
          <w:sdtPr>
            <w:rPr>
              <w:rFonts w:asciiTheme="minorHAnsi" w:eastAsiaTheme="minorHAnsi" w:hAnsiTheme="minorHAnsi" w:cstheme="minorHAnsi"/>
              <w:color w:val="000000" w:themeColor="text1"/>
              <w:sz w:val="22"/>
              <w:szCs w:val="22"/>
              <w:lang w:eastAsia="en-US"/>
            </w:rPr>
            <w:id w:val="-624997353"/>
            <w14:checkbox>
              <w14:checked w14:val="0"/>
              <w14:checkedState w14:val="2612" w14:font="MS Gothic"/>
              <w14:uncheckedState w14:val="2610" w14:font="MS Gothic"/>
            </w14:checkbox>
          </w:sdtPr>
          <w:sdtEndPr/>
          <w:sdtContent>
            <w:tc>
              <w:tcPr>
                <w:tcW w:w="959" w:type="dxa"/>
                <w:shd w:val="clear" w:color="auto" w:fill="F0F5E7"/>
                <w:tcMar>
                  <w:top w:w="57" w:type="dxa"/>
                  <w:bottom w:w="57" w:type="dxa"/>
                </w:tcMar>
              </w:tcPr>
              <w:p w:rsidR="006159A0" w:rsidRPr="004E7B0D" w:rsidRDefault="00E70459"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88958071"/>
            <w14:checkbox>
              <w14:checked w14:val="0"/>
              <w14:checkedState w14:val="2612" w14:font="MS Gothic"/>
              <w14:uncheckedState w14:val="2610" w14:font="MS Gothic"/>
            </w14:checkbox>
          </w:sdtPr>
          <w:sdtEndPr/>
          <w:sdtContent>
            <w:tc>
              <w:tcPr>
                <w:tcW w:w="992"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749408381"/>
            <w14:checkbox>
              <w14:checked w14:val="0"/>
              <w14:checkedState w14:val="2612" w14:font="MS Gothic"/>
              <w14:uncheckedState w14:val="2610" w14:font="MS Gothic"/>
            </w14:checkbox>
          </w:sdtPr>
          <w:sdtEndPr/>
          <w:sdtContent>
            <w:tc>
              <w:tcPr>
                <w:tcW w:w="1592"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795643148"/>
            <w14:checkbox>
              <w14:checked w14:val="0"/>
              <w14:checkedState w14:val="2612" w14:font="MS Gothic"/>
              <w14:uncheckedState w14:val="2610" w14:font="MS Gothic"/>
            </w14:checkbox>
          </w:sdtPr>
          <w:sdtEndPr/>
          <w:sdtContent>
            <w:tc>
              <w:tcPr>
                <w:tcW w:w="993"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122766735"/>
            <w14:checkbox>
              <w14:checked w14:val="0"/>
              <w14:checkedState w14:val="2612" w14:font="MS Gothic"/>
              <w14:uncheckedState w14:val="2610" w14:font="MS Gothic"/>
            </w14:checkbox>
          </w:sdtPr>
          <w:sdtEndPr/>
          <w:sdtContent>
            <w:tc>
              <w:tcPr>
                <w:tcW w:w="1134"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070" w:type="dxa"/>
            <w:tcMar>
              <w:top w:w="57" w:type="dxa"/>
              <w:bottom w:w="57" w:type="dxa"/>
            </w:tcMar>
            <w:vAlign w:val="center"/>
          </w:tcPr>
          <w:p w:rsidR="006159A0" w:rsidRDefault="006159A0" w:rsidP="00D065CB">
            <w:pPr>
              <w:rPr>
                <w:rFonts w:ascii="Calibri" w:hAnsi="Calibri" w:cs="Calibri"/>
                <w:color w:val="000000"/>
                <w:sz w:val="22"/>
                <w:szCs w:val="22"/>
              </w:rPr>
            </w:pPr>
            <w:r>
              <w:rPr>
                <w:rFonts w:ascii="Calibri" w:hAnsi="Calibri" w:cs="Calibri"/>
                <w:color w:val="000000"/>
                <w:sz w:val="22"/>
                <w:szCs w:val="22"/>
              </w:rPr>
              <w:t>Arrangements are in place to support student</w:t>
            </w:r>
            <w:r>
              <w:rPr>
                <w:rFonts w:ascii="Calibri" w:hAnsi="Calibri" w:cs="Calibri"/>
                <w:color w:val="000000"/>
                <w:sz w:val="22"/>
                <w:szCs w:val="22"/>
              </w:rPr>
              <w:noBreakHyphen/>
              <w:t>employer relationships</w:t>
            </w:r>
          </w:p>
        </w:tc>
        <w:sdt>
          <w:sdtPr>
            <w:rPr>
              <w:rFonts w:asciiTheme="minorHAnsi" w:eastAsiaTheme="minorHAnsi" w:hAnsiTheme="minorHAnsi" w:cstheme="minorHAnsi"/>
              <w:color w:val="000000" w:themeColor="text1"/>
              <w:sz w:val="22"/>
              <w:szCs w:val="22"/>
              <w:lang w:eastAsia="en-US"/>
            </w:rPr>
            <w:id w:val="-578836174"/>
            <w14:checkbox>
              <w14:checked w14:val="0"/>
              <w14:checkedState w14:val="2612" w14:font="MS Gothic"/>
              <w14:uncheckedState w14:val="2610" w14:font="MS Gothic"/>
            </w14:checkbox>
          </w:sdtPr>
          <w:sdtEndPr/>
          <w:sdtContent>
            <w:tc>
              <w:tcPr>
                <w:tcW w:w="959"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46117864"/>
            <w14:checkbox>
              <w14:checked w14:val="0"/>
              <w14:checkedState w14:val="2612" w14:font="MS Gothic"/>
              <w14:uncheckedState w14:val="2610" w14:font="MS Gothic"/>
            </w14:checkbox>
          </w:sdtPr>
          <w:sdtEndPr/>
          <w:sdtContent>
            <w:tc>
              <w:tcPr>
                <w:tcW w:w="992"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753775851"/>
            <w14:checkbox>
              <w14:checked w14:val="0"/>
              <w14:checkedState w14:val="2612" w14:font="MS Gothic"/>
              <w14:uncheckedState w14:val="2610" w14:font="MS Gothic"/>
            </w14:checkbox>
          </w:sdtPr>
          <w:sdtEndPr/>
          <w:sdtContent>
            <w:tc>
              <w:tcPr>
                <w:tcW w:w="1592"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631363566"/>
            <w14:checkbox>
              <w14:checked w14:val="0"/>
              <w14:checkedState w14:val="2612" w14:font="MS Gothic"/>
              <w14:uncheckedState w14:val="2610" w14:font="MS Gothic"/>
            </w14:checkbox>
          </w:sdtPr>
          <w:sdtEndPr/>
          <w:sdtContent>
            <w:tc>
              <w:tcPr>
                <w:tcW w:w="993"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689212753"/>
            <w14:checkbox>
              <w14:checked w14:val="0"/>
              <w14:checkedState w14:val="2612" w14:font="MS Gothic"/>
              <w14:uncheckedState w14:val="2610" w14:font="MS Gothic"/>
            </w14:checkbox>
          </w:sdtPr>
          <w:sdtEndPr/>
          <w:sdtContent>
            <w:tc>
              <w:tcPr>
                <w:tcW w:w="1134"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070" w:type="dxa"/>
            <w:shd w:val="clear" w:color="auto" w:fill="F0F5E7"/>
            <w:tcMar>
              <w:top w:w="57" w:type="dxa"/>
              <w:bottom w:w="57" w:type="dxa"/>
            </w:tcMar>
            <w:vAlign w:val="center"/>
          </w:tcPr>
          <w:p w:rsidR="006159A0" w:rsidRDefault="006159A0" w:rsidP="009D6737">
            <w:pPr>
              <w:rPr>
                <w:rFonts w:ascii="Calibri" w:hAnsi="Calibri" w:cs="Calibri"/>
                <w:color w:val="000000"/>
                <w:sz w:val="22"/>
                <w:szCs w:val="22"/>
              </w:rPr>
            </w:pPr>
            <w:r>
              <w:rPr>
                <w:rFonts w:ascii="Calibri" w:hAnsi="Calibri" w:cs="Calibri"/>
                <w:color w:val="000000"/>
                <w:sz w:val="22"/>
                <w:szCs w:val="22"/>
              </w:rPr>
              <w:t xml:space="preserve">Students </w:t>
            </w:r>
            <w:r w:rsidR="006510FE">
              <w:rPr>
                <w:rFonts w:ascii="Calibri" w:hAnsi="Calibri" w:cs="Calibri"/>
                <w:color w:val="000000"/>
                <w:sz w:val="22"/>
                <w:szCs w:val="22"/>
              </w:rPr>
              <w:t xml:space="preserve">are supported to develop the skills required </w:t>
            </w:r>
            <w:r>
              <w:rPr>
                <w:rFonts w:ascii="Calibri" w:hAnsi="Calibri" w:cs="Calibri"/>
                <w:color w:val="000000"/>
                <w:sz w:val="22"/>
                <w:szCs w:val="22"/>
              </w:rPr>
              <w:t>to effectively manage their education and career options</w:t>
            </w:r>
          </w:p>
        </w:tc>
        <w:sdt>
          <w:sdtPr>
            <w:rPr>
              <w:rFonts w:asciiTheme="minorHAnsi" w:eastAsiaTheme="minorHAnsi" w:hAnsiTheme="minorHAnsi" w:cstheme="minorHAnsi"/>
              <w:color w:val="000000" w:themeColor="text1"/>
              <w:sz w:val="22"/>
              <w:szCs w:val="22"/>
              <w:lang w:eastAsia="en-US"/>
            </w:rPr>
            <w:id w:val="-2089987777"/>
            <w14:checkbox>
              <w14:checked w14:val="0"/>
              <w14:checkedState w14:val="2612" w14:font="MS Gothic"/>
              <w14:uncheckedState w14:val="2610" w14:font="MS Gothic"/>
            </w14:checkbox>
          </w:sdtPr>
          <w:sdtEndPr/>
          <w:sdtContent>
            <w:tc>
              <w:tcPr>
                <w:tcW w:w="959"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651724224"/>
            <w14:checkbox>
              <w14:checked w14:val="0"/>
              <w14:checkedState w14:val="2612" w14:font="MS Gothic"/>
              <w14:uncheckedState w14:val="2610" w14:font="MS Gothic"/>
            </w14:checkbox>
          </w:sdtPr>
          <w:sdtEndPr/>
          <w:sdtContent>
            <w:tc>
              <w:tcPr>
                <w:tcW w:w="992"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941571911"/>
            <w14:checkbox>
              <w14:checked w14:val="0"/>
              <w14:checkedState w14:val="2612" w14:font="MS Gothic"/>
              <w14:uncheckedState w14:val="2610" w14:font="MS Gothic"/>
            </w14:checkbox>
          </w:sdtPr>
          <w:sdtEndPr/>
          <w:sdtContent>
            <w:tc>
              <w:tcPr>
                <w:tcW w:w="1592"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752248982"/>
            <w14:checkbox>
              <w14:checked w14:val="0"/>
              <w14:checkedState w14:val="2612" w14:font="MS Gothic"/>
              <w14:uncheckedState w14:val="2610" w14:font="MS Gothic"/>
            </w14:checkbox>
          </w:sdtPr>
          <w:sdtEndPr/>
          <w:sdtContent>
            <w:tc>
              <w:tcPr>
                <w:tcW w:w="993"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70350369"/>
            <w14:checkbox>
              <w14:checked w14:val="0"/>
              <w14:checkedState w14:val="2612" w14:font="MS Gothic"/>
              <w14:uncheckedState w14:val="2610" w14:font="MS Gothic"/>
            </w14:checkbox>
          </w:sdtPr>
          <w:sdtEndPr/>
          <w:sdtContent>
            <w:tc>
              <w:tcPr>
                <w:tcW w:w="1134"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bl>
    <w:p w:rsidR="00381E61" w:rsidRDefault="00381E61" w:rsidP="001261B7">
      <w:pPr>
        <w:ind w:right="397"/>
        <w:rPr>
          <w:rFonts w:ascii="Myriad Pro" w:eastAsiaTheme="majorEastAsia" w:hAnsi="Myriad Pro" w:cstheme="majorBidi"/>
          <w:bCs/>
          <w:color w:val="1E3D6B"/>
          <w:sz w:val="40"/>
          <w:szCs w:val="40"/>
          <w:lang w:eastAsia="en-US"/>
        </w:rPr>
      </w:pPr>
    </w:p>
    <w:p w:rsidR="00381E61" w:rsidRDefault="00381E61" w:rsidP="00381E61">
      <w:pPr>
        <w:rPr>
          <w:rFonts w:eastAsiaTheme="majorEastAsia"/>
          <w:lang w:eastAsia="en-US"/>
        </w:rPr>
      </w:pPr>
      <w:r>
        <w:rPr>
          <w:rFonts w:eastAsiaTheme="majorEastAsia"/>
          <w:lang w:eastAsia="en-US"/>
        </w:rPr>
        <w:br w:type="page"/>
      </w:r>
    </w:p>
    <w:p w:rsidR="006159A0" w:rsidRPr="001261B7" w:rsidRDefault="006159A0" w:rsidP="001261B7">
      <w:pPr>
        <w:ind w:right="397"/>
        <w:rPr>
          <w:rFonts w:ascii="Myriad Pro" w:eastAsiaTheme="majorEastAsia" w:hAnsi="Myriad Pro" w:cstheme="majorBidi"/>
          <w:bCs/>
          <w:color w:val="1E3D6B"/>
          <w:sz w:val="40"/>
          <w:szCs w:val="40"/>
          <w:lang w:eastAsia="en-US"/>
        </w:rPr>
      </w:pPr>
      <w:r w:rsidRPr="001261B7">
        <w:rPr>
          <w:rFonts w:ascii="Myriad Pro" w:eastAsiaTheme="majorEastAsia" w:hAnsi="Myriad Pro" w:cstheme="majorBidi"/>
          <w:bCs/>
          <w:color w:val="1E3D6B"/>
          <w:sz w:val="40"/>
          <w:szCs w:val="40"/>
          <w:lang w:eastAsia="en-US"/>
        </w:rPr>
        <w:t xml:space="preserve">Communication </w:t>
      </w:r>
    </w:p>
    <w:p w:rsidR="00C60ABF" w:rsidRPr="00381E61" w:rsidRDefault="006159A0" w:rsidP="00381E61">
      <w:pPr>
        <w:spacing w:before="120" w:after="120"/>
        <w:rPr>
          <w:rFonts w:ascii="Calibri" w:hAnsi="Calibri" w:cs="Calibri"/>
          <w:color w:val="000000"/>
          <w:sz w:val="22"/>
          <w:szCs w:val="22"/>
        </w:rPr>
      </w:pPr>
      <w:r w:rsidRPr="00381E61">
        <w:rPr>
          <w:rFonts w:ascii="Calibri" w:hAnsi="Calibri" w:cs="Calibri"/>
          <w:color w:val="000000"/>
          <w:sz w:val="22"/>
          <w:szCs w:val="22"/>
        </w:rPr>
        <w:t xml:space="preserve">Communication is key </w:t>
      </w:r>
      <w:r w:rsidR="009329E8" w:rsidRPr="00381E61">
        <w:rPr>
          <w:rFonts w:ascii="Calibri" w:hAnsi="Calibri" w:cs="Calibri"/>
          <w:color w:val="000000"/>
          <w:sz w:val="22"/>
          <w:szCs w:val="22"/>
        </w:rPr>
        <w:t>to</w:t>
      </w:r>
      <w:r w:rsidRPr="00381E61">
        <w:rPr>
          <w:rFonts w:ascii="Calibri" w:hAnsi="Calibri" w:cs="Calibri"/>
          <w:color w:val="000000"/>
          <w:sz w:val="22"/>
          <w:szCs w:val="22"/>
        </w:rPr>
        <w:t xml:space="preserve"> helping students and parents understand the options available and make informed choices, as well as promoting VET more broadly. Using up-to-date and relevant information will help you to communicate with students, parents, employers and the broader school community about your VET programmes and the opportunities they can provide. </w:t>
      </w:r>
      <w:r w:rsidRPr="00381E61">
        <w:rPr>
          <w:rFonts w:asciiTheme="minorHAnsi" w:eastAsiaTheme="majorEastAsia" w:hAnsiTheme="minorHAnsi" w:cstheme="minorHAnsi"/>
          <w:bCs/>
          <w:sz w:val="22"/>
          <w:szCs w:val="22"/>
          <w:lang w:eastAsia="en-US"/>
        </w:rPr>
        <w:t>Consider the following statement</w:t>
      </w:r>
      <w:r w:rsidR="00983DF9" w:rsidRPr="00381E61">
        <w:rPr>
          <w:rFonts w:asciiTheme="minorHAnsi" w:eastAsiaTheme="majorEastAsia" w:hAnsiTheme="minorHAnsi" w:cstheme="minorHAnsi"/>
          <w:bCs/>
          <w:sz w:val="22"/>
          <w:szCs w:val="22"/>
          <w:lang w:eastAsia="en-US"/>
        </w:rPr>
        <w:t>s</w:t>
      </w:r>
      <w:r w:rsidRPr="00381E61">
        <w:rPr>
          <w:rFonts w:asciiTheme="minorHAnsi" w:eastAsiaTheme="majorEastAsia" w:hAnsiTheme="minorHAnsi" w:cstheme="minorHAnsi"/>
          <w:bCs/>
          <w:sz w:val="22"/>
          <w:szCs w:val="22"/>
          <w:lang w:eastAsia="en-US"/>
        </w:rPr>
        <w:t xml:space="preserve"> and rate your school’s approach to communicating to students and others the benefits and opportunities provided through your VET programmes. </w:t>
      </w:r>
    </w:p>
    <w:tbl>
      <w:tblPr>
        <w:tblStyle w:val="TableGrid"/>
        <w:tblW w:w="10740" w:type="dxa"/>
        <w:tbl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insideH w:val="single" w:sz="4" w:space="0" w:color="76923C" w:themeColor="accent3" w:themeShade="BF"/>
          <w:insideV w:val="single" w:sz="4" w:space="0" w:color="76923C" w:themeColor="accent3" w:themeShade="BF"/>
        </w:tblBorders>
        <w:tblLook w:val="04A0" w:firstRow="1" w:lastRow="0" w:firstColumn="1" w:lastColumn="0" w:noHBand="0" w:noVBand="1"/>
      </w:tblPr>
      <w:tblGrid>
        <w:gridCol w:w="5070"/>
        <w:gridCol w:w="959"/>
        <w:gridCol w:w="992"/>
        <w:gridCol w:w="1592"/>
        <w:gridCol w:w="993"/>
        <w:gridCol w:w="1134"/>
      </w:tblGrid>
      <w:tr w:rsidR="006159A0" w:rsidRPr="004E7B0D" w:rsidTr="00381E61">
        <w:tc>
          <w:tcPr>
            <w:tcW w:w="5070" w:type="dxa"/>
            <w:shd w:val="clear" w:color="auto" w:fill="A0BF61"/>
            <w:tcMar>
              <w:top w:w="57" w:type="dxa"/>
              <w:bottom w:w="57" w:type="dxa"/>
            </w:tcMar>
            <w:vAlign w:val="center"/>
          </w:tcPr>
          <w:p w:rsidR="006159A0" w:rsidRPr="00381E61" w:rsidRDefault="006159A0" w:rsidP="00C60B7E">
            <w:pPr>
              <w:spacing w:before="40" w:after="40"/>
              <w:rPr>
                <w:rFonts w:ascii="Myriad Pro" w:eastAsiaTheme="majorEastAsia" w:hAnsi="Myriad Pro" w:cstheme="majorBidi"/>
                <w:bCs/>
                <w:color w:val="FFFFFF" w:themeColor="background1"/>
                <w:sz w:val="32"/>
                <w:szCs w:val="32"/>
                <w:lang w:eastAsia="en-US"/>
              </w:rPr>
            </w:pPr>
            <w:r w:rsidRPr="00381E61">
              <w:rPr>
                <w:rFonts w:ascii="Myriad Pro" w:eastAsiaTheme="majorEastAsia" w:hAnsi="Myriad Pro" w:cstheme="majorBidi"/>
                <w:bCs/>
                <w:color w:val="FFFFFF" w:themeColor="background1"/>
                <w:sz w:val="32"/>
                <w:szCs w:val="32"/>
                <w:lang w:eastAsia="en-US"/>
              </w:rPr>
              <w:t>Communication</w:t>
            </w:r>
          </w:p>
        </w:tc>
        <w:tc>
          <w:tcPr>
            <w:tcW w:w="959" w:type="dxa"/>
            <w:shd w:val="clear" w:color="auto" w:fill="A0BF61"/>
            <w:tcMar>
              <w:top w:w="57" w:type="dxa"/>
              <w:bottom w:w="57" w:type="dxa"/>
            </w:tcMar>
            <w:vAlign w:val="center"/>
          </w:tcPr>
          <w:p w:rsidR="006159A0" w:rsidRPr="00381E61" w:rsidRDefault="006159A0" w:rsidP="00C60B7E">
            <w:pPr>
              <w:spacing w:before="40" w:after="40"/>
              <w:jc w:val="center"/>
              <w:rPr>
                <w:rFonts w:ascii="Myriad Pro" w:eastAsiaTheme="majorEastAsia" w:hAnsi="Myriad Pro" w:cstheme="majorBidi"/>
                <w:bCs/>
                <w:color w:val="FFFFFF" w:themeColor="background1"/>
                <w:sz w:val="28"/>
                <w:szCs w:val="28"/>
                <w:lang w:eastAsia="en-US"/>
              </w:rPr>
            </w:pPr>
            <w:r w:rsidRPr="00381E61">
              <w:rPr>
                <w:rFonts w:ascii="Myriad Pro" w:eastAsiaTheme="majorEastAsia" w:hAnsi="Myriad Pro" w:cstheme="majorBidi"/>
                <w:bCs/>
                <w:color w:val="FFFFFF" w:themeColor="background1"/>
                <w:sz w:val="28"/>
                <w:szCs w:val="28"/>
                <w:lang w:eastAsia="en-US"/>
              </w:rPr>
              <w:t>Never</w:t>
            </w:r>
          </w:p>
        </w:tc>
        <w:tc>
          <w:tcPr>
            <w:tcW w:w="992" w:type="dxa"/>
            <w:shd w:val="clear" w:color="auto" w:fill="A0BF61"/>
            <w:tcMar>
              <w:top w:w="57" w:type="dxa"/>
              <w:bottom w:w="57" w:type="dxa"/>
            </w:tcMar>
            <w:vAlign w:val="center"/>
          </w:tcPr>
          <w:p w:rsidR="006159A0" w:rsidRPr="00381E61" w:rsidRDefault="006159A0" w:rsidP="00C60B7E">
            <w:pPr>
              <w:spacing w:before="40" w:after="40"/>
              <w:jc w:val="center"/>
              <w:rPr>
                <w:rFonts w:ascii="Myriad Pro" w:eastAsiaTheme="majorEastAsia" w:hAnsi="Myriad Pro" w:cstheme="majorBidi"/>
                <w:bCs/>
                <w:color w:val="FFFFFF" w:themeColor="background1"/>
                <w:sz w:val="28"/>
                <w:szCs w:val="28"/>
                <w:lang w:eastAsia="en-US"/>
              </w:rPr>
            </w:pPr>
            <w:r w:rsidRPr="00381E61">
              <w:rPr>
                <w:rFonts w:ascii="Myriad Pro" w:eastAsiaTheme="majorEastAsia" w:hAnsi="Myriad Pro" w:cstheme="majorBidi"/>
                <w:bCs/>
                <w:color w:val="FFFFFF" w:themeColor="background1"/>
                <w:sz w:val="28"/>
                <w:szCs w:val="28"/>
                <w:lang w:eastAsia="en-US"/>
              </w:rPr>
              <w:t>Rarely</w:t>
            </w:r>
          </w:p>
        </w:tc>
        <w:tc>
          <w:tcPr>
            <w:tcW w:w="1592" w:type="dxa"/>
            <w:shd w:val="clear" w:color="auto" w:fill="A0BF61"/>
            <w:tcMar>
              <w:top w:w="57" w:type="dxa"/>
              <w:bottom w:w="57" w:type="dxa"/>
            </w:tcMar>
            <w:vAlign w:val="center"/>
          </w:tcPr>
          <w:p w:rsidR="006159A0" w:rsidRPr="00381E61" w:rsidRDefault="006159A0" w:rsidP="00C60B7E">
            <w:pPr>
              <w:spacing w:before="40" w:after="40"/>
              <w:jc w:val="center"/>
              <w:rPr>
                <w:rFonts w:ascii="Myriad Pro" w:eastAsiaTheme="majorEastAsia" w:hAnsi="Myriad Pro" w:cstheme="majorBidi"/>
                <w:bCs/>
                <w:color w:val="FFFFFF" w:themeColor="background1"/>
                <w:sz w:val="28"/>
                <w:szCs w:val="28"/>
                <w:lang w:eastAsia="en-US"/>
              </w:rPr>
            </w:pPr>
            <w:r w:rsidRPr="00381E61">
              <w:rPr>
                <w:rFonts w:ascii="Myriad Pro" w:eastAsiaTheme="majorEastAsia" w:hAnsi="Myriad Pro" w:cstheme="majorBidi"/>
                <w:bCs/>
                <w:color w:val="FFFFFF" w:themeColor="background1"/>
                <w:sz w:val="28"/>
                <w:szCs w:val="28"/>
                <w:lang w:eastAsia="en-US"/>
              </w:rPr>
              <w:t>Sometimes</w:t>
            </w:r>
          </w:p>
        </w:tc>
        <w:tc>
          <w:tcPr>
            <w:tcW w:w="993" w:type="dxa"/>
            <w:shd w:val="clear" w:color="auto" w:fill="A0BF61"/>
            <w:tcMar>
              <w:top w:w="57" w:type="dxa"/>
              <w:bottom w:w="57" w:type="dxa"/>
            </w:tcMar>
            <w:vAlign w:val="center"/>
          </w:tcPr>
          <w:p w:rsidR="006159A0" w:rsidRPr="00381E61" w:rsidRDefault="006159A0" w:rsidP="00C60B7E">
            <w:pPr>
              <w:spacing w:before="40" w:after="40"/>
              <w:jc w:val="center"/>
              <w:rPr>
                <w:rFonts w:ascii="Myriad Pro" w:eastAsiaTheme="majorEastAsia" w:hAnsi="Myriad Pro" w:cstheme="majorBidi"/>
                <w:bCs/>
                <w:color w:val="FFFFFF" w:themeColor="background1"/>
                <w:sz w:val="28"/>
                <w:szCs w:val="28"/>
                <w:lang w:eastAsia="en-US"/>
              </w:rPr>
            </w:pPr>
            <w:r w:rsidRPr="00381E61">
              <w:rPr>
                <w:rFonts w:ascii="Myriad Pro" w:eastAsiaTheme="majorEastAsia" w:hAnsi="Myriad Pro" w:cstheme="majorBidi"/>
                <w:bCs/>
                <w:color w:val="FFFFFF" w:themeColor="background1"/>
                <w:sz w:val="28"/>
                <w:szCs w:val="28"/>
                <w:lang w:eastAsia="en-US"/>
              </w:rPr>
              <w:t>Often</w:t>
            </w:r>
          </w:p>
        </w:tc>
        <w:tc>
          <w:tcPr>
            <w:tcW w:w="1134" w:type="dxa"/>
            <w:shd w:val="clear" w:color="auto" w:fill="A0BF61"/>
            <w:tcMar>
              <w:top w:w="57" w:type="dxa"/>
              <w:bottom w:w="57" w:type="dxa"/>
            </w:tcMar>
            <w:vAlign w:val="center"/>
          </w:tcPr>
          <w:p w:rsidR="006159A0" w:rsidRPr="00381E61" w:rsidRDefault="006159A0" w:rsidP="00C60B7E">
            <w:pPr>
              <w:spacing w:before="40" w:after="40"/>
              <w:jc w:val="center"/>
              <w:rPr>
                <w:rFonts w:ascii="Myriad Pro" w:eastAsiaTheme="majorEastAsia" w:hAnsi="Myriad Pro" w:cstheme="majorBidi"/>
                <w:bCs/>
                <w:color w:val="FFFFFF" w:themeColor="background1"/>
                <w:sz w:val="28"/>
                <w:szCs w:val="28"/>
                <w:lang w:eastAsia="en-US"/>
              </w:rPr>
            </w:pPr>
            <w:r w:rsidRPr="00381E61">
              <w:rPr>
                <w:rFonts w:ascii="Myriad Pro" w:eastAsiaTheme="majorEastAsia" w:hAnsi="Myriad Pro" w:cstheme="majorBidi"/>
                <w:bCs/>
                <w:color w:val="FFFFFF" w:themeColor="background1"/>
                <w:sz w:val="28"/>
                <w:szCs w:val="28"/>
                <w:lang w:eastAsia="en-US"/>
              </w:rPr>
              <w:t>Always</w:t>
            </w:r>
          </w:p>
        </w:tc>
      </w:tr>
      <w:tr w:rsidR="006159A0" w:rsidRPr="004E7B0D" w:rsidTr="00C60B7E">
        <w:tc>
          <w:tcPr>
            <w:tcW w:w="5070" w:type="dxa"/>
            <w:tcMar>
              <w:top w:w="57" w:type="dxa"/>
              <w:bottom w:w="57" w:type="dxa"/>
            </w:tcMar>
            <w:vAlign w:val="center"/>
          </w:tcPr>
          <w:p w:rsidR="006159A0" w:rsidRDefault="006159A0" w:rsidP="00D065CB">
            <w:pPr>
              <w:rPr>
                <w:rFonts w:ascii="Calibri" w:hAnsi="Calibri" w:cs="Calibri"/>
                <w:color w:val="000000"/>
                <w:sz w:val="22"/>
                <w:szCs w:val="22"/>
              </w:rPr>
            </w:pPr>
            <w:r w:rsidRPr="00D455AC">
              <w:rPr>
                <w:rFonts w:ascii="Calibri" w:hAnsi="Calibri" w:cs="Calibri"/>
                <w:color w:val="000000"/>
                <w:sz w:val="22"/>
                <w:szCs w:val="22"/>
              </w:rPr>
              <w:t>The school has communication channels to inform students, parents, teachers, RTOs and employers about VET</w:t>
            </w:r>
          </w:p>
        </w:tc>
        <w:sdt>
          <w:sdtPr>
            <w:rPr>
              <w:rFonts w:asciiTheme="minorHAnsi" w:eastAsiaTheme="minorHAnsi" w:hAnsiTheme="minorHAnsi" w:cstheme="minorHAnsi"/>
              <w:color w:val="000000" w:themeColor="text1"/>
              <w:sz w:val="22"/>
              <w:szCs w:val="22"/>
              <w:lang w:eastAsia="en-US"/>
            </w:rPr>
            <w:id w:val="440808231"/>
            <w14:checkbox>
              <w14:checked w14:val="0"/>
              <w14:checkedState w14:val="2612" w14:font="MS Gothic"/>
              <w14:uncheckedState w14:val="2610" w14:font="MS Gothic"/>
            </w14:checkbox>
          </w:sdtPr>
          <w:sdtEndPr/>
          <w:sdtContent>
            <w:tc>
              <w:tcPr>
                <w:tcW w:w="959" w:type="dxa"/>
                <w:tcMar>
                  <w:top w:w="57" w:type="dxa"/>
                  <w:bottom w:w="57" w:type="dxa"/>
                </w:tcMar>
              </w:tcPr>
              <w:p w:rsidR="006159A0" w:rsidRPr="004E7B0D" w:rsidRDefault="00C60B7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220281663"/>
            <w14:checkbox>
              <w14:checked w14:val="0"/>
              <w14:checkedState w14:val="2612" w14:font="MS Gothic"/>
              <w14:uncheckedState w14:val="2610" w14:font="MS Gothic"/>
            </w14:checkbox>
          </w:sdtPr>
          <w:sdtEndPr/>
          <w:sdtContent>
            <w:tc>
              <w:tcPr>
                <w:tcW w:w="992"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777909727"/>
            <w14:checkbox>
              <w14:checked w14:val="0"/>
              <w14:checkedState w14:val="2612" w14:font="MS Gothic"/>
              <w14:uncheckedState w14:val="2610" w14:font="MS Gothic"/>
            </w14:checkbox>
          </w:sdtPr>
          <w:sdtEndPr/>
          <w:sdtContent>
            <w:tc>
              <w:tcPr>
                <w:tcW w:w="1592"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841313942"/>
            <w14:checkbox>
              <w14:checked w14:val="0"/>
              <w14:checkedState w14:val="2612" w14:font="MS Gothic"/>
              <w14:uncheckedState w14:val="2610" w14:font="MS Gothic"/>
            </w14:checkbox>
          </w:sdtPr>
          <w:sdtEndPr/>
          <w:sdtContent>
            <w:tc>
              <w:tcPr>
                <w:tcW w:w="993"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642747"/>
            <w14:checkbox>
              <w14:checked w14:val="0"/>
              <w14:checkedState w14:val="2612" w14:font="MS Gothic"/>
              <w14:uncheckedState w14:val="2610" w14:font="MS Gothic"/>
            </w14:checkbox>
          </w:sdtPr>
          <w:sdtEndPr/>
          <w:sdtContent>
            <w:tc>
              <w:tcPr>
                <w:tcW w:w="1134"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070" w:type="dxa"/>
            <w:shd w:val="clear" w:color="auto" w:fill="F0F5E7"/>
            <w:tcMar>
              <w:top w:w="57" w:type="dxa"/>
              <w:bottom w:w="57" w:type="dxa"/>
            </w:tcMar>
            <w:vAlign w:val="center"/>
          </w:tcPr>
          <w:p w:rsidR="006159A0" w:rsidRDefault="006159A0" w:rsidP="00D065CB">
            <w:pPr>
              <w:rPr>
                <w:rFonts w:ascii="Calibri" w:hAnsi="Calibri" w:cs="Calibri"/>
                <w:color w:val="000000"/>
                <w:sz w:val="22"/>
                <w:szCs w:val="22"/>
              </w:rPr>
            </w:pPr>
            <w:r>
              <w:rPr>
                <w:rFonts w:ascii="Calibri" w:hAnsi="Calibri" w:cs="Calibri"/>
                <w:color w:val="000000"/>
                <w:sz w:val="22"/>
                <w:szCs w:val="22"/>
              </w:rPr>
              <w:t>Students, parents and teachers understand what VET is, including how it is different and similar to other learning</w:t>
            </w:r>
            <w:r w:rsidR="006510FE">
              <w:rPr>
                <w:rFonts w:ascii="Calibri" w:hAnsi="Calibri" w:cs="Calibri"/>
                <w:color w:val="000000"/>
                <w:sz w:val="22"/>
                <w:szCs w:val="22"/>
              </w:rPr>
              <w:t xml:space="preserve"> options</w:t>
            </w:r>
          </w:p>
        </w:tc>
        <w:sdt>
          <w:sdtPr>
            <w:rPr>
              <w:rFonts w:asciiTheme="minorHAnsi" w:eastAsiaTheme="minorHAnsi" w:hAnsiTheme="minorHAnsi" w:cstheme="minorHAnsi"/>
              <w:color w:val="000000" w:themeColor="text1"/>
              <w:sz w:val="22"/>
              <w:szCs w:val="22"/>
              <w:lang w:eastAsia="en-US"/>
            </w:rPr>
            <w:id w:val="-1806776296"/>
            <w14:checkbox>
              <w14:checked w14:val="0"/>
              <w14:checkedState w14:val="2612" w14:font="MS Gothic"/>
              <w14:uncheckedState w14:val="2610" w14:font="MS Gothic"/>
            </w14:checkbox>
          </w:sdtPr>
          <w:sdtEndPr/>
          <w:sdtContent>
            <w:tc>
              <w:tcPr>
                <w:tcW w:w="959"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385713924"/>
            <w14:checkbox>
              <w14:checked w14:val="0"/>
              <w14:checkedState w14:val="2612" w14:font="MS Gothic"/>
              <w14:uncheckedState w14:val="2610" w14:font="MS Gothic"/>
            </w14:checkbox>
          </w:sdtPr>
          <w:sdtEndPr/>
          <w:sdtContent>
            <w:tc>
              <w:tcPr>
                <w:tcW w:w="992"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79858167"/>
            <w14:checkbox>
              <w14:checked w14:val="0"/>
              <w14:checkedState w14:val="2612" w14:font="MS Gothic"/>
              <w14:uncheckedState w14:val="2610" w14:font="MS Gothic"/>
            </w14:checkbox>
          </w:sdtPr>
          <w:sdtEndPr/>
          <w:sdtContent>
            <w:tc>
              <w:tcPr>
                <w:tcW w:w="1592"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123810163"/>
            <w14:checkbox>
              <w14:checked w14:val="0"/>
              <w14:checkedState w14:val="2612" w14:font="MS Gothic"/>
              <w14:uncheckedState w14:val="2610" w14:font="MS Gothic"/>
            </w14:checkbox>
          </w:sdtPr>
          <w:sdtEndPr/>
          <w:sdtContent>
            <w:tc>
              <w:tcPr>
                <w:tcW w:w="993"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839308527"/>
            <w14:checkbox>
              <w14:checked w14:val="0"/>
              <w14:checkedState w14:val="2612" w14:font="MS Gothic"/>
              <w14:uncheckedState w14:val="2610" w14:font="MS Gothic"/>
            </w14:checkbox>
          </w:sdtPr>
          <w:sdtEndPr/>
          <w:sdtContent>
            <w:tc>
              <w:tcPr>
                <w:tcW w:w="1134"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070" w:type="dxa"/>
            <w:tcMar>
              <w:top w:w="57" w:type="dxa"/>
              <w:bottom w:w="57" w:type="dxa"/>
            </w:tcMar>
            <w:vAlign w:val="center"/>
          </w:tcPr>
          <w:p w:rsidR="006159A0" w:rsidRDefault="006159A0" w:rsidP="00D065CB">
            <w:pPr>
              <w:rPr>
                <w:rFonts w:ascii="Calibri" w:hAnsi="Calibri" w:cs="Calibri"/>
                <w:color w:val="000000"/>
                <w:sz w:val="22"/>
                <w:szCs w:val="22"/>
              </w:rPr>
            </w:pPr>
            <w:r>
              <w:rPr>
                <w:rFonts w:ascii="Calibri" w:hAnsi="Calibri" w:cs="Calibri"/>
                <w:color w:val="000000"/>
                <w:sz w:val="22"/>
                <w:szCs w:val="22"/>
              </w:rPr>
              <w:t>Relevant information is tailored to the needs of students, parents and teachers and is sufficient to support decision making</w:t>
            </w:r>
          </w:p>
        </w:tc>
        <w:sdt>
          <w:sdtPr>
            <w:rPr>
              <w:rFonts w:asciiTheme="minorHAnsi" w:eastAsiaTheme="minorHAnsi" w:hAnsiTheme="minorHAnsi" w:cstheme="minorHAnsi"/>
              <w:color w:val="000000" w:themeColor="text1"/>
              <w:sz w:val="22"/>
              <w:szCs w:val="22"/>
              <w:lang w:eastAsia="en-US"/>
            </w:rPr>
            <w:id w:val="-1169549039"/>
            <w14:checkbox>
              <w14:checked w14:val="0"/>
              <w14:checkedState w14:val="2612" w14:font="MS Gothic"/>
              <w14:uncheckedState w14:val="2610" w14:font="MS Gothic"/>
            </w14:checkbox>
          </w:sdtPr>
          <w:sdtEndPr/>
          <w:sdtContent>
            <w:tc>
              <w:tcPr>
                <w:tcW w:w="959"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311256482"/>
            <w14:checkbox>
              <w14:checked w14:val="0"/>
              <w14:checkedState w14:val="2612" w14:font="MS Gothic"/>
              <w14:uncheckedState w14:val="2610" w14:font="MS Gothic"/>
            </w14:checkbox>
          </w:sdtPr>
          <w:sdtEndPr/>
          <w:sdtContent>
            <w:tc>
              <w:tcPr>
                <w:tcW w:w="992"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706838085"/>
            <w14:checkbox>
              <w14:checked w14:val="0"/>
              <w14:checkedState w14:val="2612" w14:font="MS Gothic"/>
              <w14:uncheckedState w14:val="2610" w14:font="MS Gothic"/>
            </w14:checkbox>
          </w:sdtPr>
          <w:sdtEndPr/>
          <w:sdtContent>
            <w:tc>
              <w:tcPr>
                <w:tcW w:w="1592"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620697432"/>
            <w14:checkbox>
              <w14:checked w14:val="0"/>
              <w14:checkedState w14:val="2612" w14:font="MS Gothic"/>
              <w14:uncheckedState w14:val="2610" w14:font="MS Gothic"/>
            </w14:checkbox>
          </w:sdtPr>
          <w:sdtEndPr/>
          <w:sdtContent>
            <w:tc>
              <w:tcPr>
                <w:tcW w:w="993"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547692381"/>
            <w14:checkbox>
              <w14:checked w14:val="0"/>
              <w14:checkedState w14:val="2612" w14:font="MS Gothic"/>
              <w14:uncheckedState w14:val="2610" w14:font="MS Gothic"/>
            </w14:checkbox>
          </w:sdtPr>
          <w:sdtEndPr/>
          <w:sdtContent>
            <w:tc>
              <w:tcPr>
                <w:tcW w:w="1134"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070" w:type="dxa"/>
            <w:shd w:val="clear" w:color="auto" w:fill="F0F5E7"/>
            <w:tcMar>
              <w:top w:w="57" w:type="dxa"/>
              <w:bottom w:w="57" w:type="dxa"/>
            </w:tcMar>
            <w:vAlign w:val="center"/>
          </w:tcPr>
          <w:p w:rsidR="006159A0" w:rsidRDefault="006159A0" w:rsidP="00D065CB">
            <w:pPr>
              <w:rPr>
                <w:rFonts w:ascii="Calibri" w:hAnsi="Calibri" w:cs="Calibri"/>
                <w:color w:val="000000"/>
                <w:sz w:val="22"/>
                <w:szCs w:val="22"/>
              </w:rPr>
            </w:pPr>
            <w:r>
              <w:rPr>
                <w:rFonts w:ascii="Calibri" w:hAnsi="Calibri" w:cs="Calibri"/>
                <w:color w:val="000000"/>
                <w:sz w:val="22"/>
                <w:szCs w:val="22"/>
              </w:rPr>
              <w:t>Students</w:t>
            </w:r>
            <w:r w:rsidR="008F39EE">
              <w:rPr>
                <w:rFonts w:ascii="Calibri" w:hAnsi="Calibri" w:cs="Calibri"/>
                <w:color w:val="000000"/>
                <w:sz w:val="22"/>
                <w:szCs w:val="22"/>
              </w:rPr>
              <w:t>,</w:t>
            </w:r>
            <w:r>
              <w:rPr>
                <w:rFonts w:ascii="Calibri" w:hAnsi="Calibri" w:cs="Calibri"/>
                <w:color w:val="000000"/>
                <w:sz w:val="22"/>
                <w:szCs w:val="22"/>
              </w:rPr>
              <w:t xml:space="preserve"> parents </w:t>
            </w:r>
            <w:r w:rsidR="008F39EE">
              <w:rPr>
                <w:rFonts w:ascii="Calibri" w:hAnsi="Calibri" w:cs="Calibri"/>
                <w:color w:val="000000"/>
                <w:sz w:val="22"/>
                <w:szCs w:val="22"/>
              </w:rPr>
              <w:t xml:space="preserve">and employers </w:t>
            </w:r>
            <w:r>
              <w:rPr>
                <w:rFonts w:ascii="Calibri" w:hAnsi="Calibri" w:cs="Calibri"/>
                <w:color w:val="000000"/>
                <w:sz w:val="22"/>
                <w:szCs w:val="22"/>
              </w:rPr>
              <w:t>understand the role that structured work placements play compared to work experience</w:t>
            </w:r>
          </w:p>
        </w:tc>
        <w:sdt>
          <w:sdtPr>
            <w:rPr>
              <w:rFonts w:asciiTheme="minorHAnsi" w:eastAsiaTheme="minorHAnsi" w:hAnsiTheme="minorHAnsi" w:cstheme="minorHAnsi"/>
              <w:color w:val="000000" w:themeColor="text1"/>
              <w:sz w:val="22"/>
              <w:szCs w:val="22"/>
              <w:lang w:eastAsia="en-US"/>
            </w:rPr>
            <w:id w:val="1145472697"/>
            <w14:checkbox>
              <w14:checked w14:val="0"/>
              <w14:checkedState w14:val="2612" w14:font="MS Gothic"/>
              <w14:uncheckedState w14:val="2610" w14:font="MS Gothic"/>
            </w14:checkbox>
          </w:sdtPr>
          <w:sdtEndPr/>
          <w:sdtContent>
            <w:tc>
              <w:tcPr>
                <w:tcW w:w="959" w:type="dxa"/>
                <w:shd w:val="clear" w:color="auto" w:fill="F0F5E7"/>
                <w:tcMar>
                  <w:top w:w="57" w:type="dxa"/>
                  <w:bottom w:w="57" w:type="dxa"/>
                </w:tcMar>
              </w:tcPr>
              <w:p w:rsidR="006159A0" w:rsidRPr="004E7B0D" w:rsidRDefault="00E16DCF"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175179245"/>
            <w14:checkbox>
              <w14:checked w14:val="0"/>
              <w14:checkedState w14:val="2612" w14:font="MS Gothic"/>
              <w14:uncheckedState w14:val="2610" w14:font="MS Gothic"/>
            </w14:checkbox>
          </w:sdtPr>
          <w:sdtEndPr/>
          <w:sdtContent>
            <w:tc>
              <w:tcPr>
                <w:tcW w:w="992"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86599610"/>
            <w14:checkbox>
              <w14:checked w14:val="0"/>
              <w14:checkedState w14:val="2612" w14:font="MS Gothic"/>
              <w14:uncheckedState w14:val="2610" w14:font="MS Gothic"/>
            </w14:checkbox>
          </w:sdtPr>
          <w:sdtEndPr/>
          <w:sdtContent>
            <w:tc>
              <w:tcPr>
                <w:tcW w:w="1592"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37476149"/>
            <w14:checkbox>
              <w14:checked w14:val="0"/>
              <w14:checkedState w14:val="2612" w14:font="MS Gothic"/>
              <w14:uncheckedState w14:val="2610" w14:font="MS Gothic"/>
            </w14:checkbox>
          </w:sdtPr>
          <w:sdtEndPr/>
          <w:sdtContent>
            <w:tc>
              <w:tcPr>
                <w:tcW w:w="993"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079823734"/>
            <w14:checkbox>
              <w14:checked w14:val="0"/>
              <w14:checkedState w14:val="2612" w14:font="MS Gothic"/>
              <w14:uncheckedState w14:val="2610" w14:font="MS Gothic"/>
            </w14:checkbox>
          </w:sdtPr>
          <w:sdtEndPr/>
          <w:sdtContent>
            <w:tc>
              <w:tcPr>
                <w:tcW w:w="1134"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E16DCF" w:rsidRPr="004E7B0D" w:rsidTr="00C60B7E">
        <w:tc>
          <w:tcPr>
            <w:tcW w:w="5070" w:type="dxa"/>
            <w:tcMar>
              <w:top w:w="57" w:type="dxa"/>
              <w:bottom w:w="57" w:type="dxa"/>
            </w:tcMar>
            <w:vAlign w:val="center"/>
          </w:tcPr>
          <w:p w:rsidR="00E16DCF" w:rsidRDefault="00E16DCF" w:rsidP="006421BB">
            <w:pPr>
              <w:rPr>
                <w:rFonts w:ascii="Calibri" w:hAnsi="Calibri" w:cs="Calibri"/>
                <w:color w:val="000000"/>
                <w:sz w:val="22"/>
                <w:szCs w:val="22"/>
              </w:rPr>
            </w:pPr>
            <w:r>
              <w:rPr>
                <w:rFonts w:ascii="Calibri" w:hAnsi="Calibri" w:cs="Calibri"/>
                <w:color w:val="000000"/>
                <w:sz w:val="22"/>
                <w:szCs w:val="22"/>
              </w:rPr>
              <w:t xml:space="preserve">Employers </w:t>
            </w:r>
            <w:r w:rsidR="008F39EE">
              <w:rPr>
                <w:rFonts w:ascii="Calibri" w:hAnsi="Calibri" w:cs="Calibri"/>
                <w:color w:val="000000"/>
                <w:sz w:val="22"/>
                <w:szCs w:val="22"/>
              </w:rPr>
              <w:t xml:space="preserve">have been provided with information about </w:t>
            </w:r>
            <w:r>
              <w:rPr>
                <w:rFonts w:ascii="Calibri" w:hAnsi="Calibri" w:cs="Calibri"/>
                <w:color w:val="000000"/>
                <w:sz w:val="22"/>
                <w:szCs w:val="22"/>
              </w:rPr>
              <w:t xml:space="preserve">the role that work experience, </w:t>
            </w:r>
            <w:r w:rsidR="008E45AA">
              <w:rPr>
                <w:rFonts w:ascii="Calibri" w:hAnsi="Calibri" w:cs="Calibri"/>
                <w:color w:val="000000"/>
                <w:sz w:val="22"/>
                <w:szCs w:val="22"/>
              </w:rPr>
              <w:t xml:space="preserve">structured </w:t>
            </w:r>
            <w:r>
              <w:rPr>
                <w:rFonts w:ascii="Calibri" w:hAnsi="Calibri" w:cs="Calibri"/>
                <w:color w:val="000000"/>
                <w:sz w:val="22"/>
                <w:szCs w:val="22"/>
              </w:rPr>
              <w:t xml:space="preserve">work placements, school-based apprenticeships and traineeships play in VET </w:t>
            </w:r>
          </w:p>
        </w:tc>
        <w:sdt>
          <w:sdtPr>
            <w:rPr>
              <w:rFonts w:asciiTheme="minorHAnsi" w:eastAsiaTheme="minorHAnsi" w:hAnsiTheme="minorHAnsi" w:cstheme="minorHAnsi"/>
              <w:color w:val="000000" w:themeColor="text1"/>
              <w:sz w:val="22"/>
              <w:szCs w:val="22"/>
              <w:lang w:eastAsia="en-US"/>
            </w:rPr>
            <w:id w:val="-1391417998"/>
            <w14:checkbox>
              <w14:checked w14:val="0"/>
              <w14:checkedState w14:val="2612" w14:font="MS Gothic"/>
              <w14:uncheckedState w14:val="2610" w14:font="MS Gothic"/>
            </w14:checkbox>
          </w:sdtPr>
          <w:sdtEndPr/>
          <w:sdtContent>
            <w:tc>
              <w:tcPr>
                <w:tcW w:w="959" w:type="dxa"/>
                <w:tcMar>
                  <w:top w:w="57" w:type="dxa"/>
                  <w:bottom w:w="57" w:type="dxa"/>
                </w:tcMar>
              </w:tcPr>
              <w:p w:rsidR="00E16DCF" w:rsidRDefault="00E16DCF"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677377069"/>
            <w14:checkbox>
              <w14:checked w14:val="0"/>
              <w14:checkedState w14:val="2612" w14:font="MS Gothic"/>
              <w14:uncheckedState w14:val="2610" w14:font="MS Gothic"/>
            </w14:checkbox>
          </w:sdtPr>
          <w:sdtEndPr/>
          <w:sdtContent>
            <w:tc>
              <w:tcPr>
                <w:tcW w:w="992" w:type="dxa"/>
                <w:tcMar>
                  <w:top w:w="57" w:type="dxa"/>
                  <w:bottom w:w="57" w:type="dxa"/>
                </w:tcMar>
              </w:tcPr>
              <w:p w:rsidR="00E16DCF" w:rsidRDefault="00E16DCF"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736910456"/>
            <w14:checkbox>
              <w14:checked w14:val="0"/>
              <w14:checkedState w14:val="2612" w14:font="MS Gothic"/>
              <w14:uncheckedState w14:val="2610" w14:font="MS Gothic"/>
            </w14:checkbox>
          </w:sdtPr>
          <w:sdtEndPr/>
          <w:sdtContent>
            <w:tc>
              <w:tcPr>
                <w:tcW w:w="1592" w:type="dxa"/>
                <w:tcMar>
                  <w:top w:w="57" w:type="dxa"/>
                  <w:bottom w:w="57" w:type="dxa"/>
                </w:tcMar>
              </w:tcPr>
              <w:p w:rsidR="00E16DCF" w:rsidRDefault="00E16DCF"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09919493"/>
            <w14:checkbox>
              <w14:checked w14:val="0"/>
              <w14:checkedState w14:val="2612" w14:font="MS Gothic"/>
              <w14:uncheckedState w14:val="2610" w14:font="MS Gothic"/>
            </w14:checkbox>
          </w:sdtPr>
          <w:sdtEndPr/>
          <w:sdtContent>
            <w:tc>
              <w:tcPr>
                <w:tcW w:w="993" w:type="dxa"/>
                <w:tcMar>
                  <w:top w:w="57" w:type="dxa"/>
                  <w:bottom w:w="57" w:type="dxa"/>
                </w:tcMar>
              </w:tcPr>
              <w:p w:rsidR="00E16DCF" w:rsidRDefault="00E16DCF"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920791208"/>
            <w14:checkbox>
              <w14:checked w14:val="0"/>
              <w14:checkedState w14:val="2612" w14:font="MS Gothic"/>
              <w14:uncheckedState w14:val="2610" w14:font="MS Gothic"/>
            </w14:checkbox>
          </w:sdtPr>
          <w:sdtEndPr/>
          <w:sdtContent>
            <w:tc>
              <w:tcPr>
                <w:tcW w:w="1134" w:type="dxa"/>
                <w:tcMar>
                  <w:top w:w="57" w:type="dxa"/>
                  <w:bottom w:w="57" w:type="dxa"/>
                </w:tcMar>
              </w:tcPr>
              <w:p w:rsidR="00E16DCF" w:rsidRDefault="00E16DCF"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070" w:type="dxa"/>
            <w:shd w:val="clear" w:color="auto" w:fill="F0F5E7"/>
            <w:tcMar>
              <w:top w:w="57" w:type="dxa"/>
              <w:bottom w:w="57" w:type="dxa"/>
            </w:tcMar>
            <w:vAlign w:val="center"/>
          </w:tcPr>
          <w:p w:rsidR="006159A0" w:rsidRDefault="006159A0" w:rsidP="00D065CB">
            <w:pPr>
              <w:rPr>
                <w:rFonts w:ascii="Calibri" w:hAnsi="Calibri" w:cs="Calibri"/>
                <w:color w:val="000000"/>
                <w:sz w:val="22"/>
                <w:szCs w:val="22"/>
              </w:rPr>
            </w:pPr>
            <w:r>
              <w:rPr>
                <w:rFonts w:ascii="Calibri" w:hAnsi="Calibri" w:cs="Calibri"/>
                <w:color w:val="000000"/>
                <w:sz w:val="22"/>
                <w:szCs w:val="22"/>
              </w:rPr>
              <w:t>Stakeholders understand the difference between vocational learning and VET</w:t>
            </w:r>
          </w:p>
        </w:tc>
        <w:sdt>
          <w:sdtPr>
            <w:rPr>
              <w:rFonts w:asciiTheme="minorHAnsi" w:eastAsiaTheme="minorHAnsi" w:hAnsiTheme="minorHAnsi" w:cstheme="minorHAnsi"/>
              <w:color w:val="000000" w:themeColor="text1"/>
              <w:sz w:val="22"/>
              <w:szCs w:val="22"/>
              <w:lang w:eastAsia="en-US"/>
            </w:rPr>
            <w:id w:val="1432012058"/>
            <w14:checkbox>
              <w14:checked w14:val="0"/>
              <w14:checkedState w14:val="2612" w14:font="MS Gothic"/>
              <w14:uncheckedState w14:val="2610" w14:font="MS Gothic"/>
            </w14:checkbox>
          </w:sdtPr>
          <w:sdtEndPr/>
          <w:sdtContent>
            <w:tc>
              <w:tcPr>
                <w:tcW w:w="959"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736709759"/>
            <w14:checkbox>
              <w14:checked w14:val="0"/>
              <w14:checkedState w14:val="2612" w14:font="MS Gothic"/>
              <w14:uncheckedState w14:val="2610" w14:font="MS Gothic"/>
            </w14:checkbox>
          </w:sdtPr>
          <w:sdtEndPr/>
          <w:sdtContent>
            <w:tc>
              <w:tcPr>
                <w:tcW w:w="992"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100866338"/>
            <w14:checkbox>
              <w14:checked w14:val="0"/>
              <w14:checkedState w14:val="2612" w14:font="MS Gothic"/>
              <w14:uncheckedState w14:val="2610" w14:font="MS Gothic"/>
            </w14:checkbox>
          </w:sdtPr>
          <w:sdtEndPr/>
          <w:sdtContent>
            <w:tc>
              <w:tcPr>
                <w:tcW w:w="1592"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033345369"/>
            <w14:checkbox>
              <w14:checked w14:val="0"/>
              <w14:checkedState w14:val="2612" w14:font="MS Gothic"/>
              <w14:uncheckedState w14:val="2610" w14:font="MS Gothic"/>
            </w14:checkbox>
          </w:sdtPr>
          <w:sdtEndPr/>
          <w:sdtContent>
            <w:tc>
              <w:tcPr>
                <w:tcW w:w="993"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029597336"/>
            <w14:checkbox>
              <w14:checked w14:val="0"/>
              <w14:checkedState w14:val="2612" w14:font="MS Gothic"/>
              <w14:uncheckedState w14:val="2610" w14:font="MS Gothic"/>
            </w14:checkbox>
          </w:sdtPr>
          <w:sdtEndPr/>
          <w:sdtContent>
            <w:tc>
              <w:tcPr>
                <w:tcW w:w="1134"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070" w:type="dxa"/>
            <w:tcMar>
              <w:top w:w="57" w:type="dxa"/>
              <w:bottom w:w="57" w:type="dxa"/>
            </w:tcMar>
            <w:vAlign w:val="center"/>
          </w:tcPr>
          <w:p w:rsidR="006159A0" w:rsidRDefault="006159A0">
            <w:pPr>
              <w:rPr>
                <w:rFonts w:ascii="Calibri" w:hAnsi="Calibri" w:cs="Calibri"/>
                <w:color w:val="000000"/>
                <w:sz w:val="22"/>
                <w:szCs w:val="22"/>
              </w:rPr>
            </w:pPr>
            <w:r>
              <w:rPr>
                <w:rFonts w:ascii="Calibri" w:hAnsi="Calibri" w:cs="Calibri"/>
                <w:color w:val="000000"/>
                <w:sz w:val="22"/>
                <w:szCs w:val="22"/>
              </w:rPr>
              <w:t xml:space="preserve">The school and its partners have effectively communicated how VET </w:t>
            </w:r>
            <w:r w:rsidR="00B804E2">
              <w:rPr>
                <w:rFonts w:ascii="Calibri" w:hAnsi="Calibri" w:cs="Calibri"/>
                <w:color w:val="000000"/>
                <w:sz w:val="22"/>
                <w:szCs w:val="22"/>
              </w:rPr>
              <w:t>provides</w:t>
            </w:r>
            <w:r>
              <w:rPr>
                <w:rFonts w:ascii="Calibri" w:hAnsi="Calibri" w:cs="Calibri"/>
                <w:color w:val="000000"/>
                <w:sz w:val="22"/>
                <w:szCs w:val="22"/>
              </w:rPr>
              <w:t xml:space="preserve"> </w:t>
            </w:r>
            <w:r w:rsidR="00B804E2" w:rsidRPr="00496C84">
              <w:rPr>
                <w:rFonts w:ascii="Calibri" w:hAnsi="Calibri" w:cs="Calibri"/>
                <w:color w:val="000000"/>
                <w:sz w:val="22"/>
                <w:szCs w:val="22"/>
              </w:rPr>
              <w:t>real skills to</w:t>
            </w:r>
            <w:r w:rsidR="00B804E2">
              <w:rPr>
                <w:rFonts w:ascii="Calibri" w:hAnsi="Calibri" w:cs="Calibri"/>
                <w:color w:val="000000"/>
                <w:sz w:val="22"/>
                <w:szCs w:val="22"/>
              </w:rPr>
              <w:t xml:space="preserve"> support pathways to employment</w:t>
            </w:r>
            <w:r w:rsidR="00582F3D">
              <w:rPr>
                <w:rFonts w:ascii="Calibri" w:hAnsi="Calibri" w:cs="Calibri"/>
                <w:color w:val="000000"/>
                <w:sz w:val="22"/>
                <w:szCs w:val="22"/>
              </w:rPr>
              <w:t xml:space="preserve"> options</w:t>
            </w:r>
            <w:r w:rsidR="00B804E2">
              <w:rPr>
                <w:rFonts w:ascii="Calibri" w:hAnsi="Calibri" w:cs="Calibri"/>
                <w:color w:val="000000"/>
                <w:sz w:val="22"/>
                <w:szCs w:val="22"/>
              </w:rPr>
              <w:t xml:space="preserve"> or further education and </w:t>
            </w:r>
            <w:r w:rsidR="00B804E2" w:rsidRPr="00496C84">
              <w:rPr>
                <w:rFonts w:ascii="Calibri" w:hAnsi="Calibri" w:cs="Calibri"/>
                <w:color w:val="000000"/>
                <w:sz w:val="22"/>
                <w:szCs w:val="22"/>
              </w:rPr>
              <w:t>training in careers rele</w:t>
            </w:r>
            <w:r w:rsidR="00582F3D">
              <w:rPr>
                <w:rFonts w:ascii="Calibri" w:hAnsi="Calibri" w:cs="Calibri"/>
                <w:color w:val="000000"/>
                <w:sz w:val="22"/>
                <w:szCs w:val="22"/>
              </w:rPr>
              <w:t>vant to the student’s interests</w:t>
            </w:r>
          </w:p>
        </w:tc>
        <w:sdt>
          <w:sdtPr>
            <w:rPr>
              <w:rFonts w:asciiTheme="minorHAnsi" w:eastAsiaTheme="minorHAnsi" w:hAnsiTheme="minorHAnsi" w:cstheme="minorHAnsi"/>
              <w:color w:val="000000" w:themeColor="text1"/>
              <w:sz w:val="22"/>
              <w:szCs w:val="22"/>
              <w:lang w:eastAsia="en-US"/>
            </w:rPr>
            <w:id w:val="729821268"/>
            <w14:checkbox>
              <w14:checked w14:val="0"/>
              <w14:checkedState w14:val="2612" w14:font="MS Gothic"/>
              <w14:uncheckedState w14:val="2610" w14:font="MS Gothic"/>
            </w14:checkbox>
          </w:sdtPr>
          <w:sdtEndPr/>
          <w:sdtContent>
            <w:tc>
              <w:tcPr>
                <w:tcW w:w="959"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375188219"/>
            <w14:checkbox>
              <w14:checked w14:val="0"/>
              <w14:checkedState w14:val="2612" w14:font="MS Gothic"/>
              <w14:uncheckedState w14:val="2610" w14:font="MS Gothic"/>
            </w14:checkbox>
          </w:sdtPr>
          <w:sdtEndPr/>
          <w:sdtContent>
            <w:tc>
              <w:tcPr>
                <w:tcW w:w="992"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86964776"/>
            <w14:checkbox>
              <w14:checked w14:val="0"/>
              <w14:checkedState w14:val="2612" w14:font="MS Gothic"/>
              <w14:uncheckedState w14:val="2610" w14:font="MS Gothic"/>
            </w14:checkbox>
          </w:sdtPr>
          <w:sdtEndPr/>
          <w:sdtContent>
            <w:tc>
              <w:tcPr>
                <w:tcW w:w="1592"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927012174"/>
            <w14:checkbox>
              <w14:checked w14:val="0"/>
              <w14:checkedState w14:val="2612" w14:font="MS Gothic"/>
              <w14:uncheckedState w14:val="2610" w14:font="MS Gothic"/>
            </w14:checkbox>
          </w:sdtPr>
          <w:sdtEndPr/>
          <w:sdtContent>
            <w:tc>
              <w:tcPr>
                <w:tcW w:w="993"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850861284"/>
            <w14:checkbox>
              <w14:checked w14:val="0"/>
              <w14:checkedState w14:val="2612" w14:font="MS Gothic"/>
              <w14:uncheckedState w14:val="2610" w14:font="MS Gothic"/>
            </w14:checkbox>
          </w:sdtPr>
          <w:sdtEndPr/>
          <w:sdtContent>
            <w:tc>
              <w:tcPr>
                <w:tcW w:w="1134"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070" w:type="dxa"/>
            <w:shd w:val="clear" w:color="auto" w:fill="F0F5E7"/>
            <w:tcMar>
              <w:top w:w="57" w:type="dxa"/>
              <w:bottom w:w="57" w:type="dxa"/>
            </w:tcMar>
            <w:vAlign w:val="center"/>
          </w:tcPr>
          <w:p w:rsidR="006159A0" w:rsidRDefault="006159A0" w:rsidP="00D065CB">
            <w:pPr>
              <w:rPr>
                <w:rFonts w:ascii="Calibri" w:hAnsi="Calibri" w:cs="Calibri"/>
                <w:color w:val="000000"/>
                <w:sz w:val="22"/>
                <w:szCs w:val="22"/>
              </w:rPr>
            </w:pPr>
            <w:r>
              <w:rPr>
                <w:rFonts w:ascii="Calibri" w:hAnsi="Calibri" w:cs="Calibri"/>
                <w:color w:val="000000"/>
                <w:sz w:val="22"/>
                <w:szCs w:val="22"/>
              </w:rPr>
              <w:t>The school and RTO convey the impacts of gaining a VET qualification at school, including effects on accessing public funding for VET in the future and potential effects on wages and employment</w:t>
            </w:r>
          </w:p>
        </w:tc>
        <w:sdt>
          <w:sdtPr>
            <w:rPr>
              <w:rFonts w:asciiTheme="minorHAnsi" w:eastAsiaTheme="minorHAnsi" w:hAnsiTheme="minorHAnsi" w:cstheme="minorHAnsi"/>
              <w:color w:val="000000" w:themeColor="text1"/>
              <w:sz w:val="22"/>
              <w:szCs w:val="22"/>
              <w:lang w:eastAsia="en-US"/>
            </w:rPr>
            <w:id w:val="510031685"/>
            <w14:checkbox>
              <w14:checked w14:val="0"/>
              <w14:checkedState w14:val="2612" w14:font="MS Gothic"/>
              <w14:uncheckedState w14:val="2610" w14:font="MS Gothic"/>
            </w14:checkbox>
          </w:sdtPr>
          <w:sdtEndPr/>
          <w:sdtContent>
            <w:tc>
              <w:tcPr>
                <w:tcW w:w="959"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4717478"/>
            <w14:checkbox>
              <w14:checked w14:val="0"/>
              <w14:checkedState w14:val="2612" w14:font="MS Gothic"/>
              <w14:uncheckedState w14:val="2610" w14:font="MS Gothic"/>
            </w14:checkbox>
          </w:sdtPr>
          <w:sdtEndPr/>
          <w:sdtContent>
            <w:tc>
              <w:tcPr>
                <w:tcW w:w="992"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71850888"/>
            <w14:checkbox>
              <w14:checked w14:val="0"/>
              <w14:checkedState w14:val="2612" w14:font="MS Gothic"/>
              <w14:uncheckedState w14:val="2610" w14:font="MS Gothic"/>
            </w14:checkbox>
          </w:sdtPr>
          <w:sdtEndPr/>
          <w:sdtContent>
            <w:tc>
              <w:tcPr>
                <w:tcW w:w="1592"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975986523"/>
            <w14:checkbox>
              <w14:checked w14:val="0"/>
              <w14:checkedState w14:val="2612" w14:font="MS Gothic"/>
              <w14:uncheckedState w14:val="2610" w14:font="MS Gothic"/>
            </w14:checkbox>
          </w:sdtPr>
          <w:sdtEndPr/>
          <w:sdtContent>
            <w:tc>
              <w:tcPr>
                <w:tcW w:w="993"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91747583"/>
            <w14:checkbox>
              <w14:checked w14:val="0"/>
              <w14:checkedState w14:val="2612" w14:font="MS Gothic"/>
              <w14:uncheckedState w14:val="2610" w14:font="MS Gothic"/>
            </w14:checkbox>
          </w:sdtPr>
          <w:sdtEndPr/>
          <w:sdtContent>
            <w:tc>
              <w:tcPr>
                <w:tcW w:w="1134"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070" w:type="dxa"/>
            <w:tcMar>
              <w:top w:w="57" w:type="dxa"/>
              <w:bottom w:w="57" w:type="dxa"/>
            </w:tcMar>
            <w:vAlign w:val="center"/>
          </w:tcPr>
          <w:p w:rsidR="006159A0" w:rsidRDefault="006159A0" w:rsidP="00D065CB">
            <w:pPr>
              <w:rPr>
                <w:rFonts w:ascii="Calibri" w:hAnsi="Calibri" w:cs="Calibri"/>
                <w:color w:val="000000"/>
                <w:sz w:val="22"/>
                <w:szCs w:val="22"/>
              </w:rPr>
            </w:pPr>
            <w:r>
              <w:rPr>
                <w:rFonts w:ascii="Calibri" w:hAnsi="Calibri" w:cs="Calibri"/>
                <w:color w:val="000000"/>
                <w:sz w:val="22"/>
                <w:szCs w:val="22"/>
              </w:rPr>
              <w:t xml:space="preserve">Students understand how VET can contribute to their </w:t>
            </w:r>
            <w:r w:rsidR="007B2244">
              <w:rPr>
                <w:rFonts w:ascii="Calibri" w:hAnsi="Calibri" w:cs="Calibri"/>
                <w:color w:val="000000"/>
                <w:sz w:val="22"/>
                <w:szCs w:val="22"/>
              </w:rPr>
              <w:t>s</w:t>
            </w:r>
            <w:r>
              <w:rPr>
                <w:rFonts w:ascii="Calibri" w:hAnsi="Calibri" w:cs="Calibri"/>
                <w:color w:val="000000"/>
                <w:sz w:val="22"/>
                <w:szCs w:val="22"/>
              </w:rPr>
              <w:t xml:space="preserve">enior </w:t>
            </w:r>
            <w:r w:rsidR="007B2244">
              <w:rPr>
                <w:rFonts w:ascii="Calibri" w:hAnsi="Calibri" w:cs="Calibri"/>
                <w:color w:val="000000"/>
                <w:sz w:val="22"/>
                <w:szCs w:val="22"/>
              </w:rPr>
              <w:t>s</w:t>
            </w:r>
            <w:r>
              <w:rPr>
                <w:rFonts w:ascii="Calibri" w:hAnsi="Calibri" w:cs="Calibri"/>
                <w:color w:val="000000"/>
                <w:sz w:val="22"/>
                <w:szCs w:val="22"/>
              </w:rPr>
              <w:t xml:space="preserve">econdary </w:t>
            </w:r>
            <w:r w:rsidR="007B2244">
              <w:rPr>
                <w:rFonts w:ascii="Calibri" w:hAnsi="Calibri" w:cs="Calibri"/>
                <w:color w:val="000000"/>
                <w:sz w:val="22"/>
                <w:szCs w:val="22"/>
              </w:rPr>
              <w:t>c</w:t>
            </w:r>
            <w:r>
              <w:rPr>
                <w:rFonts w:ascii="Calibri" w:hAnsi="Calibri" w:cs="Calibri"/>
                <w:color w:val="000000"/>
                <w:sz w:val="22"/>
                <w:szCs w:val="22"/>
              </w:rPr>
              <w:t xml:space="preserve">ertificate of </w:t>
            </w:r>
            <w:r w:rsidR="007B2244">
              <w:rPr>
                <w:rFonts w:ascii="Calibri" w:hAnsi="Calibri" w:cs="Calibri"/>
                <w:color w:val="000000"/>
                <w:sz w:val="22"/>
                <w:szCs w:val="22"/>
              </w:rPr>
              <w:t>e</w:t>
            </w:r>
            <w:r>
              <w:rPr>
                <w:rFonts w:ascii="Calibri" w:hAnsi="Calibri" w:cs="Calibri"/>
                <w:color w:val="000000"/>
                <w:sz w:val="22"/>
                <w:szCs w:val="22"/>
              </w:rPr>
              <w:t>ducation</w:t>
            </w:r>
            <w:r w:rsidR="007B2244">
              <w:rPr>
                <w:rFonts w:ascii="Calibri" w:hAnsi="Calibri" w:cs="Calibri"/>
                <w:color w:val="000000"/>
                <w:sz w:val="22"/>
                <w:szCs w:val="22"/>
              </w:rPr>
              <w:t xml:space="preserve"> (SSCE)</w:t>
            </w:r>
          </w:p>
        </w:tc>
        <w:sdt>
          <w:sdtPr>
            <w:rPr>
              <w:rFonts w:asciiTheme="minorHAnsi" w:eastAsiaTheme="minorHAnsi" w:hAnsiTheme="minorHAnsi" w:cstheme="minorHAnsi"/>
              <w:color w:val="000000" w:themeColor="text1"/>
              <w:sz w:val="22"/>
              <w:szCs w:val="22"/>
              <w:lang w:eastAsia="en-US"/>
            </w:rPr>
            <w:id w:val="1875887458"/>
            <w14:checkbox>
              <w14:checked w14:val="0"/>
              <w14:checkedState w14:val="2612" w14:font="MS Gothic"/>
              <w14:uncheckedState w14:val="2610" w14:font="MS Gothic"/>
            </w14:checkbox>
          </w:sdtPr>
          <w:sdtEndPr/>
          <w:sdtContent>
            <w:tc>
              <w:tcPr>
                <w:tcW w:w="959"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70125610"/>
            <w14:checkbox>
              <w14:checked w14:val="0"/>
              <w14:checkedState w14:val="2612" w14:font="MS Gothic"/>
              <w14:uncheckedState w14:val="2610" w14:font="MS Gothic"/>
            </w14:checkbox>
          </w:sdtPr>
          <w:sdtEndPr/>
          <w:sdtContent>
            <w:tc>
              <w:tcPr>
                <w:tcW w:w="992"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866989077"/>
            <w14:checkbox>
              <w14:checked w14:val="0"/>
              <w14:checkedState w14:val="2612" w14:font="MS Gothic"/>
              <w14:uncheckedState w14:val="2610" w14:font="MS Gothic"/>
            </w14:checkbox>
          </w:sdtPr>
          <w:sdtEndPr/>
          <w:sdtContent>
            <w:tc>
              <w:tcPr>
                <w:tcW w:w="1592"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47170286"/>
            <w14:checkbox>
              <w14:checked w14:val="0"/>
              <w14:checkedState w14:val="2612" w14:font="MS Gothic"/>
              <w14:uncheckedState w14:val="2610" w14:font="MS Gothic"/>
            </w14:checkbox>
          </w:sdtPr>
          <w:sdtEndPr/>
          <w:sdtContent>
            <w:tc>
              <w:tcPr>
                <w:tcW w:w="993"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776006119"/>
            <w14:checkbox>
              <w14:checked w14:val="0"/>
              <w14:checkedState w14:val="2612" w14:font="MS Gothic"/>
              <w14:uncheckedState w14:val="2610" w14:font="MS Gothic"/>
            </w14:checkbox>
          </w:sdtPr>
          <w:sdtEndPr/>
          <w:sdtContent>
            <w:tc>
              <w:tcPr>
                <w:tcW w:w="1134"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070" w:type="dxa"/>
            <w:shd w:val="clear" w:color="auto" w:fill="F0F5E7"/>
            <w:tcMar>
              <w:top w:w="57" w:type="dxa"/>
              <w:bottom w:w="57" w:type="dxa"/>
            </w:tcMar>
            <w:vAlign w:val="center"/>
          </w:tcPr>
          <w:p w:rsidR="006159A0" w:rsidRDefault="006159A0" w:rsidP="00D065CB">
            <w:pPr>
              <w:rPr>
                <w:rFonts w:ascii="Calibri" w:hAnsi="Calibri" w:cs="Calibri"/>
                <w:color w:val="000000"/>
                <w:sz w:val="22"/>
                <w:szCs w:val="22"/>
              </w:rPr>
            </w:pPr>
            <w:r>
              <w:rPr>
                <w:rFonts w:ascii="Calibri" w:hAnsi="Calibri" w:cs="Calibri"/>
                <w:color w:val="000000"/>
                <w:sz w:val="22"/>
                <w:szCs w:val="22"/>
              </w:rPr>
              <w:t xml:space="preserve">Students understand how </w:t>
            </w:r>
            <w:r w:rsidR="006421BB">
              <w:rPr>
                <w:rFonts w:ascii="Calibri" w:hAnsi="Calibri" w:cs="Calibri"/>
                <w:color w:val="000000"/>
                <w:sz w:val="22"/>
                <w:szCs w:val="22"/>
              </w:rPr>
              <w:t xml:space="preserve">VET </w:t>
            </w:r>
            <w:r>
              <w:rPr>
                <w:rFonts w:ascii="Calibri" w:hAnsi="Calibri" w:cs="Calibri"/>
                <w:color w:val="000000"/>
                <w:sz w:val="22"/>
                <w:szCs w:val="22"/>
              </w:rPr>
              <w:t>qualifications are valued by employers</w:t>
            </w:r>
          </w:p>
        </w:tc>
        <w:sdt>
          <w:sdtPr>
            <w:rPr>
              <w:rFonts w:asciiTheme="minorHAnsi" w:eastAsiaTheme="minorHAnsi" w:hAnsiTheme="minorHAnsi" w:cstheme="minorHAnsi"/>
              <w:color w:val="000000" w:themeColor="text1"/>
              <w:sz w:val="22"/>
              <w:szCs w:val="22"/>
              <w:lang w:eastAsia="en-US"/>
            </w:rPr>
            <w:id w:val="-1508129032"/>
            <w14:checkbox>
              <w14:checked w14:val="0"/>
              <w14:checkedState w14:val="2612" w14:font="MS Gothic"/>
              <w14:uncheckedState w14:val="2610" w14:font="MS Gothic"/>
            </w14:checkbox>
          </w:sdtPr>
          <w:sdtEndPr/>
          <w:sdtContent>
            <w:tc>
              <w:tcPr>
                <w:tcW w:w="959"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998992714"/>
            <w14:checkbox>
              <w14:checked w14:val="0"/>
              <w14:checkedState w14:val="2612" w14:font="MS Gothic"/>
              <w14:uncheckedState w14:val="2610" w14:font="MS Gothic"/>
            </w14:checkbox>
          </w:sdtPr>
          <w:sdtEndPr/>
          <w:sdtContent>
            <w:tc>
              <w:tcPr>
                <w:tcW w:w="992"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710948131"/>
            <w14:checkbox>
              <w14:checked w14:val="0"/>
              <w14:checkedState w14:val="2612" w14:font="MS Gothic"/>
              <w14:uncheckedState w14:val="2610" w14:font="MS Gothic"/>
            </w14:checkbox>
          </w:sdtPr>
          <w:sdtEndPr/>
          <w:sdtContent>
            <w:tc>
              <w:tcPr>
                <w:tcW w:w="1592"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55597976"/>
            <w14:checkbox>
              <w14:checked w14:val="0"/>
              <w14:checkedState w14:val="2612" w14:font="MS Gothic"/>
              <w14:uncheckedState w14:val="2610" w14:font="MS Gothic"/>
            </w14:checkbox>
          </w:sdtPr>
          <w:sdtEndPr/>
          <w:sdtContent>
            <w:tc>
              <w:tcPr>
                <w:tcW w:w="993"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859573251"/>
            <w14:checkbox>
              <w14:checked w14:val="0"/>
              <w14:checkedState w14:val="2612" w14:font="MS Gothic"/>
              <w14:uncheckedState w14:val="2610" w14:font="MS Gothic"/>
            </w14:checkbox>
          </w:sdtPr>
          <w:sdtEndPr/>
          <w:sdtContent>
            <w:tc>
              <w:tcPr>
                <w:tcW w:w="1134"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070" w:type="dxa"/>
            <w:tcMar>
              <w:top w:w="57" w:type="dxa"/>
              <w:bottom w:w="57" w:type="dxa"/>
            </w:tcMar>
            <w:vAlign w:val="center"/>
          </w:tcPr>
          <w:p w:rsidR="006159A0" w:rsidRDefault="006159A0" w:rsidP="00D065CB">
            <w:pPr>
              <w:rPr>
                <w:rFonts w:ascii="Calibri" w:hAnsi="Calibri" w:cs="Calibri"/>
                <w:color w:val="000000"/>
                <w:sz w:val="22"/>
                <w:szCs w:val="22"/>
              </w:rPr>
            </w:pPr>
            <w:r>
              <w:rPr>
                <w:rFonts w:ascii="Calibri" w:hAnsi="Calibri" w:cs="Calibri"/>
                <w:color w:val="000000"/>
                <w:sz w:val="22"/>
                <w:szCs w:val="22"/>
              </w:rPr>
              <w:t>Students understand that VET is a different way of learning that can support the understanding of literacy, numeracy and classroom theory</w:t>
            </w:r>
          </w:p>
        </w:tc>
        <w:sdt>
          <w:sdtPr>
            <w:rPr>
              <w:rFonts w:asciiTheme="minorHAnsi" w:eastAsiaTheme="minorHAnsi" w:hAnsiTheme="minorHAnsi" w:cstheme="minorHAnsi"/>
              <w:color w:val="000000" w:themeColor="text1"/>
              <w:sz w:val="22"/>
              <w:szCs w:val="22"/>
              <w:lang w:eastAsia="en-US"/>
            </w:rPr>
            <w:id w:val="404190463"/>
            <w14:checkbox>
              <w14:checked w14:val="0"/>
              <w14:checkedState w14:val="2612" w14:font="MS Gothic"/>
              <w14:uncheckedState w14:val="2610" w14:font="MS Gothic"/>
            </w14:checkbox>
          </w:sdtPr>
          <w:sdtEndPr/>
          <w:sdtContent>
            <w:tc>
              <w:tcPr>
                <w:tcW w:w="959"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076827347"/>
            <w14:checkbox>
              <w14:checked w14:val="0"/>
              <w14:checkedState w14:val="2612" w14:font="MS Gothic"/>
              <w14:uncheckedState w14:val="2610" w14:font="MS Gothic"/>
            </w14:checkbox>
          </w:sdtPr>
          <w:sdtEndPr/>
          <w:sdtContent>
            <w:tc>
              <w:tcPr>
                <w:tcW w:w="992"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055452736"/>
            <w14:checkbox>
              <w14:checked w14:val="0"/>
              <w14:checkedState w14:val="2612" w14:font="MS Gothic"/>
              <w14:uncheckedState w14:val="2610" w14:font="MS Gothic"/>
            </w14:checkbox>
          </w:sdtPr>
          <w:sdtEndPr/>
          <w:sdtContent>
            <w:tc>
              <w:tcPr>
                <w:tcW w:w="1592"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321283169"/>
            <w14:checkbox>
              <w14:checked w14:val="0"/>
              <w14:checkedState w14:val="2612" w14:font="MS Gothic"/>
              <w14:uncheckedState w14:val="2610" w14:font="MS Gothic"/>
            </w14:checkbox>
          </w:sdtPr>
          <w:sdtEndPr/>
          <w:sdtContent>
            <w:tc>
              <w:tcPr>
                <w:tcW w:w="993"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116357768"/>
            <w14:checkbox>
              <w14:checked w14:val="0"/>
              <w14:checkedState w14:val="2612" w14:font="MS Gothic"/>
              <w14:uncheckedState w14:val="2610" w14:font="MS Gothic"/>
            </w14:checkbox>
          </w:sdtPr>
          <w:sdtEndPr/>
          <w:sdtContent>
            <w:tc>
              <w:tcPr>
                <w:tcW w:w="1134" w:type="dxa"/>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070" w:type="dxa"/>
            <w:shd w:val="clear" w:color="auto" w:fill="F0F5E7"/>
            <w:tcMar>
              <w:top w:w="57" w:type="dxa"/>
              <w:bottom w:w="57" w:type="dxa"/>
            </w:tcMar>
            <w:vAlign w:val="center"/>
          </w:tcPr>
          <w:p w:rsidR="006159A0" w:rsidRDefault="006159A0" w:rsidP="009D6737">
            <w:pPr>
              <w:rPr>
                <w:rFonts w:ascii="Calibri" w:hAnsi="Calibri" w:cs="Calibri"/>
                <w:color w:val="000000"/>
                <w:sz w:val="22"/>
                <w:szCs w:val="22"/>
              </w:rPr>
            </w:pPr>
            <w:r>
              <w:rPr>
                <w:rFonts w:ascii="Calibri" w:hAnsi="Calibri" w:cs="Calibri"/>
                <w:color w:val="000000"/>
                <w:sz w:val="22"/>
                <w:szCs w:val="22"/>
              </w:rPr>
              <w:t xml:space="preserve">Students </w:t>
            </w:r>
            <w:r w:rsidR="006510FE">
              <w:rPr>
                <w:rFonts w:ascii="Calibri" w:hAnsi="Calibri" w:cs="Calibri"/>
                <w:color w:val="000000"/>
                <w:sz w:val="22"/>
                <w:szCs w:val="22"/>
              </w:rPr>
              <w:t>are supported to make ongoing connections between VET and other curriculum areas</w:t>
            </w:r>
          </w:p>
        </w:tc>
        <w:sdt>
          <w:sdtPr>
            <w:rPr>
              <w:rFonts w:asciiTheme="minorHAnsi" w:eastAsiaTheme="minorHAnsi" w:hAnsiTheme="minorHAnsi" w:cstheme="minorHAnsi"/>
              <w:color w:val="000000" w:themeColor="text1"/>
              <w:sz w:val="22"/>
              <w:szCs w:val="22"/>
              <w:lang w:eastAsia="en-US"/>
            </w:rPr>
            <w:id w:val="-1719579371"/>
            <w14:checkbox>
              <w14:checked w14:val="0"/>
              <w14:checkedState w14:val="2612" w14:font="MS Gothic"/>
              <w14:uncheckedState w14:val="2610" w14:font="MS Gothic"/>
            </w14:checkbox>
          </w:sdtPr>
          <w:sdtEndPr/>
          <w:sdtContent>
            <w:tc>
              <w:tcPr>
                <w:tcW w:w="959"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851608773"/>
            <w14:checkbox>
              <w14:checked w14:val="0"/>
              <w14:checkedState w14:val="2612" w14:font="MS Gothic"/>
              <w14:uncheckedState w14:val="2610" w14:font="MS Gothic"/>
            </w14:checkbox>
          </w:sdtPr>
          <w:sdtEndPr/>
          <w:sdtContent>
            <w:tc>
              <w:tcPr>
                <w:tcW w:w="992"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750308447"/>
            <w14:checkbox>
              <w14:checked w14:val="0"/>
              <w14:checkedState w14:val="2612" w14:font="MS Gothic"/>
              <w14:uncheckedState w14:val="2610" w14:font="MS Gothic"/>
            </w14:checkbox>
          </w:sdtPr>
          <w:sdtEndPr/>
          <w:sdtContent>
            <w:tc>
              <w:tcPr>
                <w:tcW w:w="1592"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857197236"/>
            <w14:checkbox>
              <w14:checked w14:val="0"/>
              <w14:checkedState w14:val="2612" w14:font="MS Gothic"/>
              <w14:uncheckedState w14:val="2610" w14:font="MS Gothic"/>
            </w14:checkbox>
          </w:sdtPr>
          <w:sdtEndPr/>
          <w:sdtContent>
            <w:tc>
              <w:tcPr>
                <w:tcW w:w="993"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06475594"/>
            <w14:checkbox>
              <w14:checked w14:val="0"/>
              <w14:checkedState w14:val="2612" w14:font="MS Gothic"/>
              <w14:uncheckedState w14:val="2610" w14:font="MS Gothic"/>
            </w14:checkbox>
          </w:sdtPr>
          <w:sdtEndPr/>
          <w:sdtContent>
            <w:tc>
              <w:tcPr>
                <w:tcW w:w="1134" w:type="dxa"/>
                <w:shd w:val="clear" w:color="auto" w:fill="F0F5E7"/>
                <w:tcMar>
                  <w:top w:w="57" w:type="dxa"/>
                  <w:bottom w:w="57" w:type="dxa"/>
                </w:tcMar>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6159A0" w:rsidRPr="004E7B0D" w:rsidTr="00C60B7E">
        <w:tc>
          <w:tcPr>
            <w:tcW w:w="5070" w:type="dxa"/>
            <w:vAlign w:val="center"/>
          </w:tcPr>
          <w:p w:rsidR="006159A0" w:rsidRDefault="006159A0" w:rsidP="00D065CB">
            <w:pPr>
              <w:rPr>
                <w:rFonts w:ascii="Calibri" w:hAnsi="Calibri" w:cs="Calibri"/>
                <w:color w:val="000000"/>
                <w:sz w:val="22"/>
                <w:szCs w:val="22"/>
              </w:rPr>
            </w:pPr>
            <w:r>
              <w:rPr>
                <w:rFonts w:ascii="Calibri" w:hAnsi="Calibri" w:cs="Calibri"/>
                <w:color w:val="000000"/>
                <w:sz w:val="22"/>
                <w:szCs w:val="22"/>
              </w:rPr>
              <w:t>Information for students and parents is developed in collaboration with VET stakeholders, including employers</w:t>
            </w:r>
            <w:r w:rsidR="006421BB">
              <w:rPr>
                <w:rFonts w:ascii="Calibri" w:hAnsi="Calibri" w:cs="Calibri"/>
                <w:color w:val="000000"/>
                <w:sz w:val="22"/>
                <w:szCs w:val="22"/>
              </w:rPr>
              <w:t>, RTOs and industry stakeholders</w:t>
            </w:r>
          </w:p>
        </w:tc>
        <w:sdt>
          <w:sdtPr>
            <w:rPr>
              <w:rFonts w:asciiTheme="minorHAnsi" w:eastAsiaTheme="minorHAnsi" w:hAnsiTheme="minorHAnsi" w:cstheme="minorHAnsi"/>
              <w:color w:val="000000" w:themeColor="text1"/>
              <w:sz w:val="22"/>
              <w:szCs w:val="22"/>
              <w:lang w:eastAsia="en-US"/>
            </w:rPr>
            <w:id w:val="399487879"/>
            <w14:checkbox>
              <w14:checked w14:val="0"/>
              <w14:checkedState w14:val="2612" w14:font="MS Gothic"/>
              <w14:uncheckedState w14:val="2610" w14:font="MS Gothic"/>
            </w14:checkbox>
          </w:sdtPr>
          <w:sdtEndPr/>
          <w:sdtContent>
            <w:tc>
              <w:tcPr>
                <w:tcW w:w="959" w:type="dxa"/>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316793203"/>
            <w14:checkbox>
              <w14:checked w14:val="0"/>
              <w14:checkedState w14:val="2612" w14:font="MS Gothic"/>
              <w14:uncheckedState w14:val="2610" w14:font="MS Gothic"/>
            </w14:checkbox>
          </w:sdtPr>
          <w:sdtEndPr/>
          <w:sdtContent>
            <w:tc>
              <w:tcPr>
                <w:tcW w:w="992" w:type="dxa"/>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64957212"/>
            <w14:checkbox>
              <w14:checked w14:val="0"/>
              <w14:checkedState w14:val="2612" w14:font="MS Gothic"/>
              <w14:uncheckedState w14:val="2610" w14:font="MS Gothic"/>
            </w14:checkbox>
          </w:sdtPr>
          <w:sdtEndPr/>
          <w:sdtContent>
            <w:tc>
              <w:tcPr>
                <w:tcW w:w="1592" w:type="dxa"/>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899353392"/>
            <w14:checkbox>
              <w14:checked w14:val="0"/>
              <w14:checkedState w14:val="2612" w14:font="MS Gothic"/>
              <w14:uncheckedState w14:val="2610" w14:font="MS Gothic"/>
            </w14:checkbox>
          </w:sdtPr>
          <w:sdtEndPr/>
          <w:sdtContent>
            <w:tc>
              <w:tcPr>
                <w:tcW w:w="993" w:type="dxa"/>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021235874"/>
            <w14:checkbox>
              <w14:checked w14:val="0"/>
              <w14:checkedState w14:val="2612" w14:font="MS Gothic"/>
              <w14:uncheckedState w14:val="2610" w14:font="MS Gothic"/>
            </w14:checkbox>
          </w:sdtPr>
          <w:sdtEndPr/>
          <w:sdtContent>
            <w:tc>
              <w:tcPr>
                <w:tcW w:w="1134" w:type="dxa"/>
              </w:tcPr>
              <w:p w:rsidR="006159A0" w:rsidRPr="004E7B0D" w:rsidRDefault="006159A0"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bl>
    <w:p w:rsidR="00E70459" w:rsidRDefault="00E70459" w:rsidP="00174998">
      <w:pPr>
        <w:spacing w:before="240" w:line="320" w:lineRule="exact"/>
        <w:rPr>
          <w:rFonts w:asciiTheme="minorHAnsi" w:eastAsiaTheme="majorEastAsia" w:hAnsiTheme="minorHAnsi" w:cstheme="minorHAnsi"/>
          <w:bCs/>
          <w:lang w:eastAsia="en-US"/>
        </w:rPr>
        <w:sectPr w:rsidR="00E70459" w:rsidSect="006D4999">
          <w:headerReference w:type="default" r:id="rId20"/>
          <w:footerReference w:type="default" r:id="rId21"/>
          <w:pgSz w:w="11906" w:h="16838" w:code="9"/>
          <w:pgMar w:top="680" w:right="567" w:bottom="1191" w:left="737" w:header="567" w:footer="567" w:gutter="0"/>
          <w:cols w:space="720"/>
          <w:docGrid w:linePitch="272"/>
        </w:sectPr>
      </w:pPr>
    </w:p>
    <w:p w:rsidR="00432F4B" w:rsidRDefault="00432F4B" w:rsidP="009500F7">
      <w:pPr>
        <w:rPr>
          <w:rFonts w:ascii="Myriad Pro" w:eastAsiaTheme="majorEastAsia" w:hAnsi="Myriad Pro" w:cstheme="majorBidi"/>
          <w:b/>
          <w:bCs/>
          <w:color w:val="58317F"/>
          <w:sz w:val="36"/>
          <w:szCs w:val="28"/>
          <w:lang w:eastAsia="en-US"/>
        </w:rPr>
      </w:pPr>
      <w:r>
        <w:rPr>
          <w:noProof/>
        </w:rPr>
        <w:drawing>
          <wp:inline distT="0" distB="0" distL="0" distR="0" wp14:anchorId="2CAE6AF1" wp14:editId="3A49684F">
            <wp:extent cx="6368995" cy="1027709"/>
            <wp:effectExtent l="0" t="0" r="0" b="1270"/>
            <wp:docPr id="5" name="Picture 5" descr="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6384593" cy="1030226"/>
                    </a:xfrm>
                    <a:prstGeom prst="rect">
                      <a:avLst/>
                    </a:prstGeom>
                  </pic:spPr>
                </pic:pic>
              </a:graphicData>
            </a:graphic>
          </wp:inline>
        </w:drawing>
      </w:r>
    </w:p>
    <w:p w:rsidR="009500F7" w:rsidRPr="001261B7" w:rsidRDefault="00D82A85" w:rsidP="00AB55EC">
      <w:pPr>
        <w:spacing w:before="240" w:after="240" w:line="320" w:lineRule="exact"/>
        <w:ind w:right="-455"/>
        <w:rPr>
          <w:rFonts w:asciiTheme="minorHAnsi" w:eastAsiaTheme="majorEastAsia" w:hAnsiTheme="minorHAnsi" w:cstheme="minorHAnsi"/>
          <w:bCs/>
          <w:sz w:val="22"/>
          <w:szCs w:val="22"/>
          <w:lang w:eastAsia="en-US"/>
        </w:rPr>
      </w:pPr>
      <w:r>
        <w:rPr>
          <w:rFonts w:asciiTheme="minorHAnsi" w:eastAsiaTheme="majorEastAsia" w:hAnsiTheme="minorHAnsi" w:cstheme="minorHAnsi"/>
          <w:bCs/>
          <w:sz w:val="22"/>
          <w:szCs w:val="22"/>
          <w:lang w:eastAsia="en-US"/>
        </w:rPr>
        <w:t xml:space="preserve">The school’s </w:t>
      </w:r>
      <w:r w:rsidR="009500F7" w:rsidRPr="001261B7">
        <w:rPr>
          <w:rFonts w:asciiTheme="minorHAnsi" w:eastAsiaTheme="majorEastAsia" w:hAnsiTheme="minorHAnsi" w:cstheme="minorHAnsi"/>
          <w:bCs/>
          <w:sz w:val="22"/>
          <w:szCs w:val="22"/>
          <w:lang w:eastAsia="en-US"/>
        </w:rPr>
        <w:t xml:space="preserve">VET </w:t>
      </w:r>
      <w:r>
        <w:rPr>
          <w:rFonts w:asciiTheme="minorHAnsi" w:eastAsiaTheme="majorEastAsia" w:hAnsiTheme="minorHAnsi" w:cstheme="minorHAnsi"/>
          <w:bCs/>
          <w:sz w:val="22"/>
          <w:szCs w:val="22"/>
          <w:lang w:eastAsia="en-US"/>
        </w:rPr>
        <w:t>offerings</w:t>
      </w:r>
      <w:r w:rsidR="00C6427A">
        <w:rPr>
          <w:rFonts w:asciiTheme="minorHAnsi" w:eastAsiaTheme="majorEastAsia" w:hAnsiTheme="minorHAnsi" w:cstheme="minorHAnsi"/>
          <w:bCs/>
          <w:sz w:val="22"/>
          <w:szCs w:val="22"/>
          <w:lang w:eastAsia="en-US"/>
        </w:rPr>
        <w:t xml:space="preserve"> </w:t>
      </w:r>
      <w:r w:rsidR="009500F7" w:rsidRPr="001261B7">
        <w:rPr>
          <w:rFonts w:asciiTheme="minorHAnsi" w:eastAsiaTheme="majorEastAsia" w:hAnsiTheme="minorHAnsi" w:cstheme="minorHAnsi"/>
          <w:bCs/>
          <w:sz w:val="22"/>
          <w:szCs w:val="22"/>
          <w:lang w:eastAsia="en-US"/>
        </w:rPr>
        <w:t>are regularly reviewed and updated to ensure they meet the needs of industry and employers. Similarly, jurisdictions and school sectors update their policies and procedures in line with funding priorities and skills needs. Schools should have in place review processes for the VET programmes they offer to ensure these maintain their currency and effectiveness within both VET and school policy environments.</w:t>
      </w:r>
      <w:r w:rsidR="00AB55EC">
        <w:rPr>
          <w:rFonts w:asciiTheme="minorHAnsi" w:eastAsiaTheme="majorEastAsia" w:hAnsiTheme="minorHAnsi" w:cstheme="minorHAnsi"/>
          <w:bCs/>
          <w:sz w:val="22"/>
          <w:szCs w:val="22"/>
          <w:lang w:eastAsia="en-US"/>
        </w:rPr>
        <w:t xml:space="preserve"> </w:t>
      </w:r>
      <w:r w:rsidR="009500F7" w:rsidRPr="001261B7">
        <w:rPr>
          <w:rFonts w:asciiTheme="minorHAnsi" w:eastAsiaTheme="majorEastAsia" w:hAnsiTheme="minorHAnsi" w:cstheme="minorHAnsi"/>
          <w:bCs/>
          <w:sz w:val="22"/>
          <w:szCs w:val="22"/>
          <w:lang w:eastAsia="en-US"/>
        </w:rPr>
        <w:t>Rate yourself against the following statements to help you review your VET programmes.</w:t>
      </w:r>
    </w:p>
    <w:tbl>
      <w:tblPr>
        <w:tblStyle w:val="TableGrid"/>
        <w:tblW w:w="10740" w:type="dxa"/>
        <w:tbl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insideH w:val="single" w:sz="4" w:space="0" w:color="5F497A" w:themeColor="accent4" w:themeShade="BF"/>
          <w:insideV w:val="single" w:sz="4" w:space="0" w:color="5F497A" w:themeColor="accent4" w:themeShade="BF"/>
        </w:tblBorders>
        <w:tblLook w:val="04A0" w:firstRow="1" w:lastRow="0" w:firstColumn="1" w:lastColumn="0" w:noHBand="0" w:noVBand="1"/>
      </w:tblPr>
      <w:tblGrid>
        <w:gridCol w:w="5070"/>
        <w:gridCol w:w="959"/>
        <w:gridCol w:w="992"/>
        <w:gridCol w:w="1592"/>
        <w:gridCol w:w="993"/>
        <w:gridCol w:w="1134"/>
      </w:tblGrid>
      <w:tr w:rsidR="009500F7" w:rsidRPr="004E7B0D" w:rsidTr="001261B7">
        <w:tc>
          <w:tcPr>
            <w:tcW w:w="5070" w:type="dxa"/>
            <w:shd w:val="clear" w:color="auto" w:fill="5F497A" w:themeFill="accent4" w:themeFillShade="BF"/>
            <w:tcMar>
              <w:top w:w="57" w:type="dxa"/>
              <w:bottom w:w="57" w:type="dxa"/>
            </w:tcMar>
            <w:vAlign w:val="center"/>
          </w:tcPr>
          <w:p w:rsidR="009500F7" w:rsidRPr="001261B7" w:rsidRDefault="009500F7" w:rsidP="00C60B7E">
            <w:pPr>
              <w:spacing w:before="40" w:after="40"/>
              <w:rPr>
                <w:rFonts w:ascii="Myriad Pro" w:eastAsiaTheme="majorEastAsia" w:hAnsi="Myriad Pro" w:cstheme="majorBidi"/>
                <w:bCs/>
                <w:color w:val="FFFFFF" w:themeColor="background1"/>
                <w:sz w:val="32"/>
                <w:szCs w:val="32"/>
                <w:lang w:eastAsia="en-US"/>
              </w:rPr>
            </w:pPr>
            <w:r w:rsidRPr="001261B7">
              <w:rPr>
                <w:rFonts w:ascii="Myriad Pro" w:eastAsiaTheme="majorEastAsia" w:hAnsi="Myriad Pro" w:cstheme="majorBidi"/>
                <w:bCs/>
                <w:color w:val="FFFFFF" w:themeColor="background1"/>
                <w:sz w:val="32"/>
                <w:szCs w:val="32"/>
                <w:lang w:eastAsia="en-US"/>
              </w:rPr>
              <w:t>Reviewing VET programmes</w:t>
            </w:r>
          </w:p>
        </w:tc>
        <w:tc>
          <w:tcPr>
            <w:tcW w:w="959" w:type="dxa"/>
            <w:shd w:val="clear" w:color="auto" w:fill="5F497A" w:themeFill="accent4" w:themeFillShade="BF"/>
            <w:tcMar>
              <w:top w:w="57" w:type="dxa"/>
              <w:bottom w:w="57" w:type="dxa"/>
            </w:tcMar>
            <w:vAlign w:val="center"/>
          </w:tcPr>
          <w:p w:rsidR="009500F7" w:rsidRPr="001261B7" w:rsidRDefault="009500F7" w:rsidP="00C60B7E">
            <w:pPr>
              <w:spacing w:before="40" w:after="40"/>
              <w:jc w:val="center"/>
              <w:rPr>
                <w:rFonts w:ascii="Myriad Pro" w:eastAsiaTheme="majorEastAsia" w:hAnsi="Myriad Pro" w:cstheme="majorBidi"/>
                <w:bCs/>
                <w:color w:val="FFFFFF" w:themeColor="background1"/>
                <w:sz w:val="28"/>
                <w:szCs w:val="28"/>
                <w:lang w:eastAsia="en-US"/>
              </w:rPr>
            </w:pPr>
            <w:r w:rsidRPr="001261B7">
              <w:rPr>
                <w:rFonts w:ascii="Myriad Pro" w:eastAsiaTheme="majorEastAsia" w:hAnsi="Myriad Pro" w:cstheme="majorBidi"/>
                <w:bCs/>
                <w:color w:val="FFFFFF" w:themeColor="background1"/>
                <w:sz w:val="28"/>
                <w:szCs w:val="28"/>
                <w:lang w:eastAsia="en-US"/>
              </w:rPr>
              <w:t>Never</w:t>
            </w:r>
          </w:p>
        </w:tc>
        <w:tc>
          <w:tcPr>
            <w:tcW w:w="992" w:type="dxa"/>
            <w:shd w:val="clear" w:color="auto" w:fill="5F497A" w:themeFill="accent4" w:themeFillShade="BF"/>
            <w:tcMar>
              <w:top w:w="57" w:type="dxa"/>
              <w:bottom w:w="57" w:type="dxa"/>
            </w:tcMar>
            <w:vAlign w:val="center"/>
          </w:tcPr>
          <w:p w:rsidR="009500F7" w:rsidRPr="001261B7" w:rsidRDefault="009500F7" w:rsidP="00C60B7E">
            <w:pPr>
              <w:spacing w:before="40" w:after="40"/>
              <w:jc w:val="center"/>
              <w:rPr>
                <w:rFonts w:ascii="Myriad Pro" w:eastAsiaTheme="majorEastAsia" w:hAnsi="Myriad Pro" w:cstheme="majorBidi"/>
                <w:bCs/>
                <w:color w:val="FFFFFF" w:themeColor="background1"/>
                <w:sz w:val="28"/>
                <w:szCs w:val="28"/>
                <w:lang w:eastAsia="en-US"/>
              </w:rPr>
            </w:pPr>
            <w:r w:rsidRPr="001261B7">
              <w:rPr>
                <w:rFonts w:ascii="Myriad Pro" w:eastAsiaTheme="majorEastAsia" w:hAnsi="Myriad Pro" w:cstheme="majorBidi"/>
                <w:bCs/>
                <w:color w:val="FFFFFF" w:themeColor="background1"/>
                <w:sz w:val="28"/>
                <w:szCs w:val="28"/>
                <w:lang w:eastAsia="en-US"/>
              </w:rPr>
              <w:t>Rarely</w:t>
            </w:r>
          </w:p>
        </w:tc>
        <w:tc>
          <w:tcPr>
            <w:tcW w:w="1592" w:type="dxa"/>
            <w:shd w:val="clear" w:color="auto" w:fill="5F497A" w:themeFill="accent4" w:themeFillShade="BF"/>
            <w:tcMar>
              <w:top w:w="57" w:type="dxa"/>
              <w:bottom w:w="57" w:type="dxa"/>
            </w:tcMar>
          </w:tcPr>
          <w:p w:rsidR="009500F7" w:rsidRPr="001261B7" w:rsidRDefault="009500F7" w:rsidP="00C60B7E">
            <w:pPr>
              <w:spacing w:before="40" w:after="40"/>
              <w:jc w:val="center"/>
              <w:rPr>
                <w:rFonts w:ascii="Myriad Pro" w:eastAsiaTheme="majorEastAsia" w:hAnsi="Myriad Pro" w:cstheme="majorBidi"/>
                <w:bCs/>
                <w:color w:val="FFFFFF" w:themeColor="background1"/>
                <w:sz w:val="28"/>
                <w:szCs w:val="28"/>
                <w:lang w:eastAsia="en-US"/>
              </w:rPr>
            </w:pPr>
            <w:r w:rsidRPr="001261B7">
              <w:rPr>
                <w:rFonts w:ascii="Myriad Pro" w:eastAsiaTheme="majorEastAsia" w:hAnsi="Myriad Pro" w:cstheme="majorBidi"/>
                <w:bCs/>
                <w:color w:val="FFFFFF" w:themeColor="background1"/>
                <w:sz w:val="28"/>
                <w:szCs w:val="28"/>
                <w:lang w:eastAsia="en-US"/>
              </w:rPr>
              <w:t>Sometimes</w:t>
            </w:r>
          </w:p>
        </w:tc>
        <w:tc>
          <w:tcPr>
            <w:tcW w:w="993" w:type="dxa"/>
            <w:shd w:val="clear" w:color="auto" w:fill="5F497A" w:themeFill="accent4" w:themeFillShade="BF"/>
            <w:tcMar>
              <w:top w:w="57" w:type="dxa"/>
              <w:bottom w:w="57" w:type="dxa"/>
            </w:tcMar>
            <w:vAlign w:val="center"/>
          </w:tcPr>
          <w:p w:rsidR="009500F7" w:rsidRPr="001261B7" w:rsidRDefault="009500F7" w:rsidP="00C60B7E">
            <w:pPr>
              <w:spacing w:before="40" w:after="40"/>
              <w:jc w:val="center"/>
              <w:rPr>
                <w:rFonts w:ascii="Myriad Pro" w:eastAsiaTheme="majorEastAsia" w:hAnsi="Myriad Pro" w:cstheme="majorBidi"/>
                <w:bCs/>
                <w:color w:val="FFFFFF" w:themeColor="background1"/>
                <w:sz w:val="28"/>
                <w:szCs w:val="28"/>
                <w:lang w:eastAsia="en-US"/>
              </w:rPr>
            </w:pPr>
            <w:r w:rsidRPr="001261B7">
              <w:rPr>
                <w:rFonts w:ascii="Myriad Pro" w:eastAsiaTheme="majorEastAsia" w:hAnsi="Myriad Pro" w:cstheme="majorBidi"/>
                <w:bCs/>
                <w:color w:val="FFFFFF" w:themeColor="background1"/>
                <w:sz w:val="28"/>
                <w:szCs w:val="28"/>
                <w:lang w:eastAsia="en-US"/>
              </w:rPr>
              <w:t>Often</w:t>
            </w:r>
          </w:p>
        </w:tc>
        <w:tc>
          <w:tcPr>
            <w:tcW w:w="1134" w:type="dxa"/>
            <w:shd w:val="clear" w:color="auto" w:fill="5F497A" w:themeFill="accent4" w:themeFillShade="BF"/>
            <w:tcMar>
              <w:top w:w="57" w:type="dxa"/>
              <w:bottom w:w="57" w:type="dxa"/>
            </w:tcMar>
            <w:vAlign w:val="center"/>
          </w:tcPr>
          <w:p w:rsidR="009500F7" w:rsidRPr="001261B7" w:rsidRDefault="009500F7" w:rsidP="00C60B7E">
            <w:pPr>
              <w:spacing w:before="40" w:after="40"/>
              <w:jc w:val="center"/>
              <w:rPr>
                <w:rFonts w:ascii="Myriad Pro" w:eastAsiaTheme="majorEastAsia" w:hAnsi="Myriad Pro" w:cstheme="majorBidi"/>
                <w:bCs/>
                <w:color w:val="FFFFFF" w:themeColor="background1"/>
                <w:sz w:val="28"/>
                <w:szCs w:val="28"/>
                <w:lang w:eastAsia="en-US"/>
              </w:rPr>
            </w:pPr>
            <w:r w:rsidRPr="001261B7">
              <w:rPr>
                <w:rFonts w:ascii="Myriad Pro" w:eastAsiaTheme="majorEastAsia" w:hAnsi="Myriad Pro" w:cstheme="majorBidi"/>
                <w:bCs/>
                <w:color w:val="FFFFFF" w:themeColor="background1"/>
                <w:sz w:val="28"/>
                <w:szCs w:val="28"/>
                <w:lang w:eastAsia="en-US"/>
              </w:rPr>
              <w:t>Always</w:t>
            </w:r>
          </w:p>
        </w:tc>
      </w:tr>
      <w:tr w:rsidR="009500F7" w:rsidRPr="004E7B0D" w:rsidTr="00C60B7E">
        <w:tc>
          <w:tcPr>
            <w:tcW w:w="5070" w:type="dxa"/>
            <w:tcBorders>
              <w:bottom w:val="single" w:sz="4" w:space="0" w:color="5F497A" w:themeColor="accent4" w:themeShade="BF"/>
            </w:tcBorders>
            <w:tcMar>
              <w:top w:w="85" w:type="dxa"/>
              <w:bottom w:w="85" w:type="dxa"/>
            </w:tcMar>
            <w:vAlign w:val="center"/>
          </w:tcPr>
          <w:p w:rsidR="009500F7" w:rsidRDefault="009500F7" w:rsidP="00D065CB">
            <w:pPr>
              <w:rPr>
                <w:rFonts w:ascii="Calibri" w:hAnsi="Calibri" w:cs="Calibri"/>
                <w:color w:val="000000"/>
                <w:sz w:val="22"/>
                <w:szCs w:val="22"/>
              </w:rPr>
            </w:pPr>
            <w:r>
              <w:rPr>
                <w:rFonts w:ascii="Calibri" w:hAnsi="Calibri" w:cs="Calibri"/>
                <w:color w:val="000000"/>
                <w:sz w:val="22"/>
                <w:szCs w:val="22"/>
              </w:rPr>
              <w:t>Strategies are in place to regularly review VET programmes</w:t>
            </w:r>
          </w:p>
        </w:tc>
        <w:sdt>
          <w:sdtPr>
            <w:rPr>
              <w:rFonts w:asciiTheme="minorHAnsi" w:eastAsiaTheme="minorHAnsi" w:hAnsiTheme="minorHAnsi" w:cstheme="minorHAnsi"/>
              <w:color w:val="000000" w:themeColor="text1"/>
              <w:sz w:val="22"/>
              <w:szCs w:val="22"/>
              <w:lang w:eastAsia="en-US"/>
            </w:rPr>
            <w:id w:val="-233396408"/>
            <w14:checkbox>
              <w14:checked w14:val="0"/>
              <w14:checkedState w14:val="2612" w14:font="MS Gothic"/>
              <w14:uncheckedState w14:val="2610" w14:font="MS Gothic"/>
            </w14:checkbox>
          </w:sdtPr>
          <w:sdtEndPr/>
          <w:sdtContent>
            <w:tc>
              <w:tcPr>
                <w:tcW w:w="959" w:type="dxa"/>
                <w:tcBorders>
                  <w:bottom w:val="single" w:sz="4" w:space="0" w:color="5F497A" w:themeColor="accent4" w:themeShade="BF"/>
                </w:tcBorders>
                <w:tcMar>
                  <w:top w:w="85" w:type="dxa"/>
                  <w:bottom w:w="85" w:type="dxa"/>
                </w:tcMar>
              </w:tcPr>
              <w:p w:rsidR="009500F7" w:rsidRPr="004E7B0D" w:rsidRDefault="00C60B7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569034819"/>
            <w14:checkbox>
              <w14:checked w14:val="0"/>
              <w14:checkedState w14:val="2612" w14:font="MS Gothic"/>
              <w14:uncheckedState w14:val="2610" w14:font="MS Gothic"/>
            </w14:checkbox>
          </w:sdtPr>
          <w:sdtEndPr/>
          <w:sdtContent>
            <w:tc>
              <w:tcPr>
                <w:tcW w:w="992" w:type="dxa"/>
                <w:tcBorders>
                  <w:bottom w:val="single" w:sz="4" w:space="0" w:color="5F497A" w:themeColor="accent4" w:themeShade="BF"/>
                </w:tcBorders>
                <w:tcMar>
                  <w:top w:w="85" w:type="dxa"/>
                  <w:bottom w:w="85" w:type="dxa"/>
                </w:tcMar>
              </w:tcPr>
              <w:p w:rsidR="009500F7" w:rsidRPr="004E7B0D" w:rsidRDefault="009500F7"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24006853"/>
            <w14:checkbox>
              <w14:checked w14:val="0"/>
              <w14:checkedState w14:val="2612" w14:font="MS Gothic"/>
              <w14:uncheckedState w14:val="2610" w14:font="MS Gothic"/>
            </w14:checkbox>
          </w:sdtPr>
          <w:sdtEndPr/>
          <w:sdtContent>
            <w:tc>
              <w:tcPr>
                <w:tcW w:w="1592" w:type="dxa"/>
                <w:tcBorders>
                  <w:bottom w:val="single" w:sz="4" w:space="0" w:color="5F497A" w:themeColor="accent4" w:themeShade="BF"/>
                </w:tcBorders>
                <w:tcMar>
                  <w:top w:w="85" w:type="dxa"/>
                  <w:bottom w:w="85" w:type="dxa"/>
                </w:tcMar>
              </w:tcPr>
              <w:p w:rsidR="009500F7" w:rsidRPr="004E7B0D" w:rsidRDefault="009500F7"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202402164"/>
            <w14:checkbox>
              <w14:checked w14:val="0"/>
              <w14:checkedState w14:val="2612" w14:font="MS Gothic"/>
              <w14:uncheckedState w14:val="2610" w14:font="MS Gothic"/>
            </w14:checkbox>
          </w:sdtPr>
          <w:sdtEndPr/>
          <w:sdtContent>
            <w:tc>
              <w:tcPr>
                <w:tcW w:w="993" w:type="dxa"/>
                <w:tcBorders>
                  <w:bottom w:val="single" w:sz="4" w:space="0" w:color="5F497A" w:themeColor="accent4" w:themeShade="BF"/>
                </w:tcBorders>
                <w:tcMar>
                  <w:top w:w="85" w:type="dxa"/>
                  <w:bottom w:w="85" w:type="dxa"/>
                </w:tcMar>
              </w:tcPr>
              <w:p w:rsidR="009500F7" w:rsidRPr="004E7B0D" w:rsidRDefault="009500F7"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031604187"/>
            <w14:checkbox>
              <w14:checked w14:val="0"/>
              <w14:checkedState w14:val="2612" w14:font="MS Gothic"/>
              <w14:uncheckedState w14:val="2610" w14:font="MS Gothic"/>
            </w14:checkbox>
          </w:sdtPr>
          <w:sdtEndPr/>
          <w:sdtContent>
            <w:tc>
              <w:tcPr>
                <w:tcW w:w="1134" w:type="dxa"/>
                <w:tcBorders>
                  <w:bottom w:val="single" w:sz="4" w:space="0" w:color="5F497A" w:themeColor="accent4" w:themeShade="BF"/>
                </w:tcBorders>
                <w:tcMar>
                  <w:top w:w="85" w:type="dxa"/>
                  <w:bottom w:w="85" w:type="dxa"/>
                </w:tcMar>
              </w:tcPr>
              <w:p w:rsidR="009500F7" w:rsidRPr="004E7B0D" w:rsidRDefault="009500F7"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9500F7" w:rsidRPr="004E7B0D" w:rsidTr="00C60B7E">
        <w:tc>
          <w:tcPr>
            <w:tcW w:w="5070" w:type="dxa"/>
            <w:shd w:val="clear" w:color="auto" w:fill="F0ECF4"/>
            <w:tcMar>
              <w:top w:w="85" w:type="dxa"/>
              <w:bottom w:w="85" w:type="dxa"/>
            </w:tcMar>
            <w:vAlign w:val="center"/>
          </w:tcPr>
          <w:p w:rsidR="009500F7" w:rsidRDefault="009500F7" w:rsidP="00D82A85">
            <w:pPr>
              <w:rPr>
                <w:rFonts w:ascii="Calibri" w:hAnsi="Calibri" w:cs="Calibri"/>
                <w:color w:val="000000"/>
                <w:sz w:val="22"/>
                <w:szCs w:val="22"/>
              </w:rPr>
            </w:pPr>
            <w:r>
              <w:rPr>
                <w:rFonts w:ascii="Calibri" w:hAnsi="Calibri" w:cs="Calibri"/>
                <w:color w:val="000000"/>
                <w:sz w:val="22"/>
                <w:szCs w:val="22"/>
              </w:rPr>
              <w:t xml:space="preserve">The school’s VET </w:t>
            </w:r>
            <w:r w:rsidR="00767BB0">
              <w:rPr>
                <w:rFonts w:ascii="Calibri" w:hAnsi="Calibri" w:cs="Calibri"/>
                <w:color w:val="000000"/>
                <w:sz w:val="22"/>
                <w:szCs w:val="22"/>
              </w:rPr>
              <w:t xml:space="preserve">offerings </w:t>
            </w:r>
            <w:r>
              <w:rPr>
                <w:rFonts w:ascii="Calibri" w:hAnsi="Calibri" w:cs="Calibri"/>
                <w:color w:val="000000"/>
                <w:sz w:val="22"/>
                <w:szCs w:val="22"/>
              </w:rPr>
              <w:t xml:space="preserve">provide effective outcomes for </w:t>
            </w:r>
            <w:r w:rsidRPr="00E97567">
              <w:rPr>
                <w:rFonts w:ascii="Calibri" w:hAnsi="Calibri" w:cs="Calibri"/>
                <w:color w:val="000000"/>
                <w:sz w:val="22"/>
                <w:szCs w:val="22"/>
                <w:u w:val="single"/>
              </w:rPr>
              <w:t>students</w:t>
            </w:r>
            <w:r>
              <w:rPr>
                <w:rFonts w:ascii="Calibri" w:hAnsi="Calibri" w:cs="Calibri"/>
                <w:color w:val="000000"/>
                <w:sz w:val="22"/>
                <w:szCs w:val="22"/>
              </w:rPr>
              <w:t xml:space="preserve"> and support their employment and further education and training </w:t>
            </w:r>
            <w:r w:rsidR="00D82A85">
              <w:rPr>
                <w:rFonts w:ascii="Calibri" w:hAnsi="Calibri" w:cs="Calibri"/>
                <w:color w:val="000000"/>
                <w:sz w:val="22"/>
                <w:szCs w:val="22"/>
              </w:rPr>
              <w:t xml:space="preserve">and career </w:t>
            </w:r>
            <w:r>
              <w:rPr>
                <w:rFonts w:ascii="Calibri" w:hAnsi="Calibri" w:cs="Calibri"/>
                <w:color w:val="000000"/>
                <w:sz w:val="22"/>
                <w:szCs w:val="22"/>
              </w:rPr>
              <w:t>goals</w:t>
            </w:r>
          </w:p>
        </w:tc>
        <w:sdt>
          <w:sdtPr>
            <w:rPr>
              <w:rFonts w:asciiTheme="minorHAnsi" w:eastAsiaTheme="minorHAnsi" w:hAnsiTheme="minorHAnsi" w:cstheme="minorHAnsi"/>
              <w:color w:val="000000" w:themeColor="text1"/>
              <w:sz w:val="22"/>
              <w:szCs w:val="22"/>
              <w:lang w:eastAsia="en-US"/>
            </w:rPr>
            <w:id w:val="-1450083968"/>
            <w14:checkbox>
              <w14:checked w14:val="0"/>
              <w14:checkedState w14:val="2612" w14:font="MS Gothic"/>
              <w14:uncheckedState w14:val="2610" w14:font="MS Gothic"/>
            </w14:checkbox>
          </w:sdtPr>
          <w:sdtEndPr/>
          <w:sdtContent>
            <w:tc>
              <w:tcPr>
                <w:tcW w:w="959" w:type="dxa"/>
                <w:shd w:val="clear" w:color="auto" w:fill="F0ECF4"/>
                <w:tcMar>
                  <w:top w:w="85" w:type="dxa"/>
                  <w:bottom w:w="85" w:type="dxa"/>
                </w:tcMar>
              </w:tcPr>
              <w:p w:rsidR="009500F7" w:rsidRPr="004E7B0D" w:rsidRDefault="009500F7"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931348086"/>
            <w14:checkbox>
              <w14:checked w14:val="0"/>
              <w14:checkedState w14:val="2612" w14:font="MS Gothic"/>
              <w14:uncheckedState w14:val="2610" w14:font="MS Gothic"/>
            </w14:checkbox>
          </w:sdtPr>
          <w:sdtEndPr/>
          <w:sdtContent>
            <w:tc>
              <w:tcPr>
                <w:tcW w:w="992" w:type="dxa"/>
                <w:shd w:val="clear" w:color="auto" w:fill="F0ECF4"/>
                <w:tcMar>
                  <w:top w:w="85" w:type="dxa"/>
                  <w:bottom w:w="85" w:type="dxa"/>
                </w:tcMar>
              </w:tcPr>
              <w:p w:rsidR="009500F7" w:rsidRPr="004E7B0D" w:rsidRDefault="009500F7"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478604887"/>
            <w14:checkbox>
              <w14:checked w14:val="0"/>
              <w14:checkedState w14:val="2612" w14:font="MS Gothic"/>
              <w14:uncheckedState w14:val="2610" w14:font="MS Gothic"/>
            </w14:checkbox>
          </w:sdtPr>
          <w:sdtEndPr/>
          <w:sdtContent>
            <w:tc>
              <w:tcPr>
                <w:tcW w:w="1592" w:type="dxa"/>
                <w:shd w:val="clear" w:color="auto" w:fill="F0ECF4"/>
                <w:tcMar>
                  <w:top w:w="85" w:type="dxa"/>
                  <w:bottom w:w="85" w:type="dxa"/>
                </w:tcMar>
              </w:tcPr>
              <w:p w:rsidR="009500F7" w:rsidRPr="004E7B0D" w:rsidRDefault="009500F7"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546527183"/>
            <w14:checkbox>
              <w14:checked w14:val="0"/>
              <w14:checkedState w14:val="2612" w14:font="MS Gothic"/>
              <w14:uncheckedState w14:val="2610" w14:font="MS Gothic"/>
            </w14:checkbox>
          </w:sdtPr>
          <w:sdtEndPr/>
          <w:sdtContent>
            <w:tc>
              <w:tcPr>
                <w:tcW w:w="993" w:type="dxa"/>
                <w:shd w:val="clear" w:color="auto" w:fill="F0ECF4"/>
                <w:tcMar>
                  <w:top w:w="85" w:type="dxa"/>
                  <w:bottom w:w="85" w:type="dxa"/>
                </w:tcMar>
              </w:tcPr>
              <w:p w:rsidR="009500F7" w:rsidRPr="004E7B0D" w:rsidRDefault="009500F7"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750501291"/>
            <w14:checkbox>
              <w14:checked w14:val="0"/>
              <w14:checkedState w14:val="2612" w14:font="MS Gothic"/>
              <w14:uncheckedState w14:val="2610" w14:font="MS Gothic"/>
            </w14:checkbox>
          </w:sdtPr>
          <w:sdtEndPr/>
          <w:sdtContent>
            <w:tc>
              <w:tcPr>
                <w:tcW w:w="1134" w:type="dxa"/>
                <w:shd w:val="clear" w:color="auto" w:fill="F0ECF4"/>
                <w:tcMar>
                  <w:top w:w="85" w:type="dxa"/>
                  <w:bottom w:w="85" w:type="dxa"/>
                </w:tcMar>
              </w:tcPr>
              <w:p w:rsidR="009500F7" w:rsidRPr="004E7B0D" w:rsidRDefault="009500F7"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9500F7" w:rsidRPr="004E7B0D" w:rsidTr="00C60B7E">
        <w:tc>
          <w:tcPr>
            <w:tcW w:w="5070" w:type="dxa"/>
            <w:tcMar>
              <w:top w:w="85" w:type="dxa"/>
              <w:bottom w:w="85" w:type="dxa"/>
            </w:tcMar>
            <w:vAlign w:val="center"/>
          </w:tcPr>
          <w:p w:rsidR="009500F7" w:rsidRDefault="009500F7" w:rsidP="00D82A85">
            <w:pPr>
              <w:rPr>
                <w:rFonts w:ascii="Calibri" w:hAnsi="Calibri" w:cs="Calibri"/>
                <w:color w:val="000000"/>
                <w:sz w:val="22"/>
                <w:szCs w:val="22"/>
              </w:rPr>
            </w:pPr>
            <w:r>
              <w:rPr>
                <w:rFonts w:ascii="Calibri" w:hAnsi="Calibri" w:cs="Calibri"/>
                <w:color w:val="000000"/>
                <w:sz w:val="22"/>
                <w:szCs w:val="22"/>
              </w:rPr>
              <w:t xml:space="preserve">The school’s VET </w:t>
            </w:r>
            <w:r w:rsidR="00D82A85">
              <w:rPr>
                <w:rFonts w:ascii="Calibri" w:hAnsi="Calibri" w:cs="Calibri"/>
                <w:color w:val="000000"/>
                <w:sz w:val="22"/>
                <w:szCs w:val="22"/>
              </w:rPr>
              <w:t xml:space="preserve">offerings </w:t>
            </w:r>
            <w:r>
              <w:rPr>
                <w:rFonts w:ascii="Calibri" w:hAnsi="Calibri" w:cs="Calibri"/>
                <w:color w:val="000000"/>
                <w:sz w:val="22"/>
                <w:szCs w:val="22"/>
              </w:rPr>
              <w:t xml:space="preserve">provide effective outcomes for </w:t>
            </w:r>
            <w:r w:rsidRPr="00E97567">
              <w:rPr>
                <w:rFonts w:ascii="Calibri" w:hAnsi="Calibri" w:cs="Calibri"/>
                <w:color w:val="000000"/>
                <w:sz w:val="22"/>
                <w:szCs w:val="22"/>
                <w:u w:val="single"/>
              </w:rPr>
              <w:t>employers</w:t>
            </w:r>
            <w:r>
              <w:rPr>
                <w:rFonts w:ascii="Calibri" w:hAnsi="Calibri" w:cs="Calibri"/>
                <w:color w:val="000000"/>
                <w:sz w:val="22"/>
                <w:szCs w:val="22"/>
              </w:rPr>
              <w:t xml:space="preserve"> and support their skills and workforce needs</w:t>
            </w:r>
          </w:p>
        </w:tc>
        <w:sdt>
          <w:sdtPr>
            <w:rPr>
              <w:rFonts w:asciiTheme="minorHAnsi" w:eastAsiaTheme="minorHAnsi" w:hAnsiTheme="minorHAnsi" w:cstheme="minorHAnsi"/>
              <w:color w:val="000000" w:themeColor="text1"/>
              <w:sz w:val="22"/>
              <w:szCs w:val="22"/>
              <w:lang w:eastAsia="en-US"/>
            </w:rPr>
            <w:id w:val="454456637"/>
            <w14:checkbox>
              <w14:checked w14:val="0"/>
              <w14:checkedState w14:val="2612" w14:font="MS Gothic"/>
              <w14:uncheckedState w14:val="2610" w14:font="MS Gothic"/>
            </w14:checkbox>
          </w:sdtPr>
          <w:sdtEndPr/>
          <w:sdtContent>
            <w:tc>
              <w:tcPr>
                <w:tcW w:w="959" w:type="dxa"/>
                <w:tcMar>
                  <w:top w:w="85" w:type="dxa"/>
                  <w:bottom w:w="85" w:type="dxa"/>
                </w:tcMar>
              </w:tcPr>
              <w:p w:rsidR="009500F7" w:rsidRPr="004E7B0D" w:rsidRDefault="009500F7"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1007210"/>
            <w14:checkbox>
              <w14:checked w14:val="0"/>
              <w14:checkedState w14:val="2612" w14:font="MS Gothic"/>
              <w14:uncheckedState w14:val="2610" w14:font="MS Gothic"/>
            </w14:checkbox>
          </w:sdtPr>
          <w:sdtEndPr/>
          <w:sdtContent>
            <w:tc>
              <w:tcPr>
                <w:tcW w:w="992" w:type="dxa"/>
                <w:tcMar>
                  <w:top w:w="85" w:type="dxa"/>
                  <w:bottom w:w="85" w:type="dxa"/>
                </w:tcMar>
              </w:tcPr>
              <w:p w:rsidR="009500F7" w:rsidRPr="004E7B0D" w:rsidRDefault="009500F7"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681669798"/>
            <w14:checkbox>
              <w14:checked w14:val="0"/>
              <w14:checkedState w14:val="2612" w14:font="MS Gothic"/>
              <w14:uncheckedState w14:val="2610" w14:font="MS Gothic"/>
            </w14:checkbox>
          </w:sdtPr>
          <w:sdtEndPr/>
          <w:sdtContent>
            <w:tc>
              <w:tcPr>
                <w:tcW w:w="1592" w:type="dxa"/>
                <w:tcMar>
                  <w:top w:w="85" w:type="dxa"/>
                  <w:bottom w:w="85" w:type="dxa"/>
                </w:tcMar>
              </w:tcPr>
              <w:p w:rsidR="009500F7" w:rsidRPr="004E7B0D" w:rsidRDefault="009500F7"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615099450"/>
            <w14:checkbox>
              <w14:checked w14:val="0"/>
              <w14:checkedState w14:val="2612" w14:font="MS Gothic"/>
              <w14:uncheckedState w14:val="2610" w14:font="MS Gothic"/>
            </w14:checkbox>
          </w:sdtPr>
          <w:sdtEndPr/>
          <w:sdtContent>
            <w:tc>
              <w:tcPr>
                <w:tcW w:w="993" w:type="dxa"/>
                <w:tcMar>
                  <w:top w:w="85" w:type="dxa"/>
                  <w:bottom w:w="85" w:type="dxa"/>
                </w:tcMar>
              </w:tcPr>
              <w:p w:rsidR="009500F7" w:rsidRPr="004E7B0D" w:rsidRDefault="009500F7"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567494684"/>
            <w14:checkbox>
              <w14:checked w14:val="0"/>
              <w14:checkedState w14:val="2612" w14:font="MS Gothic"/>
              <w14:uncheckedState w14:val="2610" w14:font="MS Gothic"/>
            </w14:checkbox>
          </w:sdtPr>
          <w:sdtEndPr/>
          <w:sdtContent>
            <w:tc>
              <w:tcPr>
                <w:tcW w:w="1134" w:type="dxa"/>
                <w:tcMar>
                  <w:top w:w="85" w:type="dxa"/>
                  <w:bottom w:w="85" w:type="dxa"/>
                </w:tcMar>
              </w:tcPr>
              <w:p w:rsidR="009500F7" w:rsidRPr="004E7B0D" w:rsidRDefault="009500F7"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9500F7" w:rsidRPr="004E7B0D" w:rsidTr="00C60B7E">
        <w:tc>
          <w:tcPr>
            <w:tcW w:w="5070" w:type="dxa"/>
            <w:shd w:val="clear" w:color="auto" w:fill="F0ECF4"/>
            <w:tcMar>
              <w:top w:w="85" w:type="dxa"/>
              <w:bottom w:w="85" w:type="dxa"/>
            </w:tcMar>
            <w:vAlign w:val="center"/>
          </w:tcPr>
          <w:p w:rsidR="009500F7" w:rsidRDefault="009500F7" w:rsidP="00D82A85">
            <w:pPr>
              <w:rPr>
                <w:rFonts w:ascii="Calibri" w:hAnsi="Calibri" w:cs="Calibri"/>
                <w:color w:val="000000"/>
                <w:sz w:val="22"/>
                <w:szCs w:val="22"/>
              </w:rPr>
            </w:pPr>
            <w:r>
              <w:rPr>
                <w:rFonts w:ascii="Calibri" w:hAnsi="Calibri" w:cs="Calibri"/>
                <w:color w:val="000000"/>
                <w:sz w:val="22"/>
                <w:szCs w:val="22"/>
              </w:rPr>
              <w:t xml:space="preserve">Data </w:t>
            </w:r>
            <w:r w:rsidR="00D82A85">
              <w:rPr>
                <w:rFonts w:ascii="Calibri" w:hAnsi="Calibri" w:cs="Calibri"/>
                <w:color w:val="000000"/>
                <w:sz w:val="22"/>
                <w:szCs w:val="22"/>
              </w:rPr>
              <w:t>available</w:t>
            </w:r>
            <w:r>
              <w:rPr>
                <w:rFonts w:ascii="Calibri" w:hAnsi="Calibri" w:cs="Calibri"/>
                <w:color w:val="000000"/>
                <w:sz w:val="22"/>
                <w:szCs w:val="22"/>
              </w:rPr>
              <w:t xml:space="preserve"> </w:t>
            </w:r>
            <w:r w:rsidR="00D82A85">
              <w:rPr>
                <w:rFonts w:ascii="Calibri" w:hAnsi="Calibri" w:cs="Calibri"/>
                <w:color w:val="000000"/>
                <w:sz w:val="22"/>
                <w:szCs w:val="22"/>
              </w:rPr>
              <w:t xml:space="preserve">is used </w:t>
            </w:r>
            <w:r>
              <w:rPr>
                <w:rFonts w:ascii="Calibri" w:hAnsi="Calibri" w:cs="Calibri"/>
                <w:color w:val="000000"/>
                <w:sz w:val="22"/>
                <w:szCs w:val="22"/>
              </w:rPr>
              <w:t>to identify the post-school outcomes of students who undertook VET programmes</w:t>
            </w:r>
          </w:p>
        </w:tc>
        <w:sdt>
          <w:sdtPr>
            <w:rPr>
              <w:rFonts w:asciiTheme="minorHAnsi" w:eastAsiaTheme="minorHAnsi" w:hAnsiTheme="minorHAnsi" w:cstheme="minorHAnsi"/>
              <w:color w:val="000000" w:themeColor="text1"/>
              <w:sz w:val="22"/>
              <w:szCs w:val="22"/>
              <w:lang w:eastAsia="en-US"/>
            </w:rPr>
            <w:id w:val="-88849617"/>
            <w14:checkbox>
              <w14:checked w14:val="0"/>
              <w14:checkedState w14:val="2612" w14:font="MS Gothic"/>
              <w14:uncheckedState w14:val="2610" w14:font="MS Gothic"/>
            </w14:checkbox>
          </w:sdtPr>
          <w:sdtEndPr/>
          <w:sdtContent>
            <w:tc>
              <w:tcPr>
                <w:tcW w:w="959" w:type="dxa"/>
                <w:shd w:val="clear" w:color="auto" w:fill="F0ECF4"/>
                <w:tcMar>
                  <w:top w:w="85" w:type="dxa"/>
                  <w:bottom w:w="85" w:type="dxa"/>
                </w:tcMar>
              </w:tcPr>
              <w:p w:rsidR="009500F7" w:rsidRPr="004E7B0D" w:rsidRDefault="009500F7"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279021957"/>
            <w14:checkbox>
              <w14:checked w14:val="0"/>
              <w14:checkedState w14:val="2612" w14:font="MS Gothic"/>
              <w14:uncheckedState w14:val="2610" w14:font="MS Gothic"/>
            </w14:checkbox>
          </w:sdtPr>
          <w:sdtEndPr/>
          <w:sdtContent>
            <w:tc>
              <w:tcPr>
                <w:tcW w:w="992" w:type="dxa"/>
                <w:shd w:val="clear" w:color="auto" w:fill="F0ECF4"/>
                <w:tcMar>
                  <w:top w:w="85" w:type="dxa"/>
                  <w:bottom w:w="85" w:type="dxa"/>
                </w:tcMar>
              </w:tcPr>
              <w:p w:rsidR="009500F7" w:rsidRPr="004E7B0D" w:rsidRDefault="009500F7"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382203124"/>
            <w14:checkbox>
              <w14:checked w14:val="0"/>
              <w14:checkedState w14:val="2612" w14:font="MS Gothic"/>
              <w14:uncheckedState w14:val="2610" w14:font="MS Gothic"/>
            </w14:checkbox>
          </w:sdtPr>
          <w:sdtEndPr/>
          <w:sdtContent>
            <w:tc>
              <w:tcPr>
                <w:tcW w:w="1592" w:type="dxa"/>
                <w:shd w:val="clear" w:color="auto" w:fill="F0ECF4"/>
                <w:tcMar>
                  <w:top w:w="85" w:type="dxa"/>
                  <w:bottom w:w="85" w:type="dxa"/>
                </w:tcMar>
              </w:tcPr>
              <w:p w:rsidR="009500F7" w:rsidRPr="004E7B0D" w:rsidRDefault="009500F7"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4962653"/>
            <w14:checkbox>
              <w14:checked w14:val="0"/>
              <w14:checkedState w14:val="2612" w14:font="MS Gothic"/>
              <w14:uncheckedState w14:val="2610" w14:font="MS Gothic"/>
            </w14:checkbox>
          </w:sdtPr>
          <w:sdtEndPr/>
          <w:sdtContent>
            <w:tc>
              <w:tcPr>
                <w:tcW w:w="993" w:type="dxa"/>
                <w:shd w:val="clear" w:color="auto" w:fill="F0ECF4"/>
                <w:tcMar>
                  <w:top w:w="85" w:type="dxa"/>
                  <w:bottom w:w="85" w:type="dxa"/>
                </w:tcMar>
              </w:tcPr>
              <w:p w:rsidR="009500F7" w:rsidRPr="004E7B0D" w:rsidRDefault="009500F7"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66172206"/>
            <w14:checkbox>
              <w14:checked w14:val="0"/>
              <w14:checkedState w14:val="2612" w14:font="MS Gothic"/>
              <w14:uncheckedState w14:val="2610" w14:font="MS Gothic"/>
            </w14:checkbox>
          </w:sdtPr>
          <w:sdtEndPr/>
          <w:sdtContent>
            <w:tc>
              <w:tcPr>
                <w:tcW w:w="1134" w:type="dxa"/>
                <w:shd w:val="clear" w:color="auto" w:fill="F0ECF4"/>
                <w:tcMar>
                  <w:top w:w="85" w:type="dxa"/>
                  <w:bottom w:w="85" w:type="dxa"/>
                </w:tcMar>
              </w:tcPr>
              <w:p w:rsidR="009500F7" w:rsidRPr="004E7B0D" w:rsidRDefault="009500F7"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9500F7" w:rsidRPr="004E7B0D" w:rsidTr="00C60B7E">
        <w:tc>
          <w:tcPr>
            <w:tcW w:w="5070" w:type="dxa"/>
            <w:tcMar>
              <w:top w:w="85" w:type="dxa"/>
              <w:bottom w:w="85" w:type="dxa"/>
            </w:tcMar>
            <w:vAlign w:val="center"/>
          </w:tcPr>
          <w:p w:rsidR="009500F7" w:rsidRDefault="009500F7" w:rsidP="00D065CB">
            <w:pPr>
              <w:rPr>
                <w:rFonts w:ascii="Calibri" w:hAnsi="Calibri" w:cs="Calibri"/>
                <w:color w:val="000000"/>
                <w:sz w:val="22"/>
                <w:szCs w:val="22"/>
              </w:rPr>
            </w:pPr>
            <w:r>
              <w:rPr>
                <w:rFonts w:ascii="Calibri" w:hAnsi="Calibri" w:cs="Calibri"/>
                <w:color w:val="000000"/>
                <w:sz w:val="22"/>
                <w:szCs w:val="22"/>
              </w:rPr>
              <w:t>Mechanisms are in place to incorporate up-to-date labour market information and industry requirements into the review of VET programmes</w:t>
            </w:r>
          </w:p>
        </w:tc>
        <w:sdt>
          <w:sdtPr>
            <w:rPr>
              <w:rFonts w:asciiTheme="minorHAnsi" w:eastAsiaTheme="minorHAnsi" w:hAnsiTheme="minorHAnsi" w:cstheme="minorHAnsi"/>
              <w:color w:val="000000" w:themeColor="text1"/>
              <w:sz w:val="22"/>
              <w:szCs w:val="22"/>
              <w:lang w:eastAsia="en-US"/>
            </w:rPr>
            <w:id w:val="234748777"/>
            <w14:checkbox>
              <w14:checked w14:val="0"/>
              <w14:checkedState w14:val="2612" w14:font="MS Gothic"/>
              <w14:uncheckedState w14:val="2610" w14:font="MS Gothic"/>
            </w14:checkbox>
          </w:sdtPr>
          <w:sdtEndPr/>
          <w:sdtContent>
            <w:tc>
              <w:tcPr>
                <w:tcW w:w="959" w:type="dxa"/>
                <w:tcMar>
                  <w:top w:w="85" w:type="dxa"/>
                  <w:bottom w:w="85" w:type="dxa"/>
                </w:tcMar>
              </w:tcPr>
              <w:p w:rsidR="009500F7" w:rsidRPr="004E7B0D" w:rsidRDefault="00C60B7E"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232276495"/>
            <w14:checkbox>
              <w14:checked w14:val="0"/>
              <w14:checkedState w14:val="2612" w14:font="MS Gothic"/>
              <w14:uncheckedState w14:val="2610" w14:font="MS Gothic"/>
            </w14:checkbox>
          </w:sdtPr>
          <w:sdtEndPr/>
          <w:sdtContent>
            <w:tc>
              <w:tcPr>
                <w:tcW w:w="992" w:type="dxa"/>
                <w:tcMar>
                  <w:top w:w="85" w:type="dxa"/>
                  <w:bottom w:w="85" w:type="dxa"/>
                </w:tcMar>
              </w:tcPr>
              <w:p w:rsidR="009500F7" w:rsidRPr="004E7B0D" w:rsidRDefault="009500F7"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245423115"/>
            <w14:checkbox>
              <w14:checked w14:val="0"/>
              <w14:checkedState w14:val="2612" w14:font="MS Gothic"/>
              <w14:uncheckedState w14:val="2610" w14:font="MS Gothic"/>
            </w14:checkbox>
          </w:sdtPr>
          <w:sdtEndPr/>
          <w:sdtContent>
            <w:tc>
              <w:tcPr>
                <w:tcW w:w="1592" w:type="dxa"/>
                <w:tcMar>
                  <w:top w:w="85" w:type="dxa"/>
                  <w:bottom w:w="85" w:type="dxa"/>
                </w:tcMar>
              </w:tcPr>
              <w:p w:rsidR="009500F7" w:rsidRPr="004E7B0D" w:rsidRDefault="009500F7"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295441446"/>
            <w14:checkbox>
              <w14:checked w14:val="0"/>
              <w14:checkedState w14:val="2612" w14:font="MS Gothic"/>
              <w14:uncheckedState w14:val="2610" w14:font="MS Gothic"/>
            </w14:checkbox>
          </w:sdtPr>
          <w:sdtEndPr/>
          <w:sdtContent>
            <w:tc>
              <w:tcPr>
                <w:tcW w:w="993" w:type="dxa"/>
                <w:tcMar>
                  <w:top w:w="85" w:type="dxa"/>
                  <w:bottom w:w="85" w:type="dxa"/>
                </w:tcMar>
              </w:tcPr>
              <w:p w:rsidR="009500F7" w:rsidRPr="004E7B0D" w:rsidRDefault="009500F7"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325525508"/>
            <w14:checkbox>
              <w14:checked w14:val="0"/>
              <w14:checkedState w14:val="2612" w14:font="MS Gothic"/>
              <w14:uncheckedState w14:val="2610" w14:font="MS Gothic"/>
            </w14:checkbox>
          </w:sdtPr>
          <w:sdtEndPr/>
          <w:sdtContent>
            <w:tc>
              <w:tcPr>
                <w:tcW w:w="1134" w:type="dxa"/>
                <w:tcMar>
                  <w:top w:w="85" w:type="dxa"/>
                  <w:bottom w:w="85" w:type="dxa"/>
                </w:tcMar>
              </w:tcPr>
              <w:p w:rsidR="009500F7" w:rsidRPr="004E7B0D" w:rsidRDefault="009500F7"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9500F7" w:rsidRPr="004E7B0D" w:rsidTr="00C60B7E">
        <w:tc>
          <w:tcPr>
            <w:tcW w:w="5070" w:type="dxa"/>
            <w:shd w:val="clear" w:color="auto" w:fill="F0ECF4"/>
            <w:tcMar>
              <w:top w:w="85" w:type="dxa"/>
              <w:bottom w:w="85" w:type="dxa"/>
            </w:tcMar>
            <w:vAlign w:val="center"/>
          </w:tcPr>
          <w:p w:rsidR="009500F7" w:rsidRDefault="009500F7" w:rsidP="00D065CB">
            <w:pPr>
              <w:rPr>
                <w:rFonts w:ascii="Calibri" w:hAnsi="Calibri" w:cs="Calibri"/>
                <w:color w:val="000000"/>
                <w:sz w:val="22"/>
                <w:szCs w:val="22"/>
              </w:rPr>
            </w:pPr>
            <w:r>
              <w:rPr>
                <w:rFonts w:ascii="Calibri" w:hAnsi="Calibri" w:cs="Calibri"/>
                <w:color w:val="000000"/>
                <w:sz w:val="22"/>
                <w:szCs w:val="22"/>
              </w:rPr>
              <w:t>Changes to VET and school sector policies and guidelines are consider</w:t>
            </w:r>
            <w:r w:rsidR="00EE1FD3">
              <w:rPr>
                <w:rFonts w:ascii="Calibri" w:hAnsi="Calibri" w:cs="Calibri"/>
                <w:color w:val="000000"/>
                <w:sz w:val="22"/>
                <w:szCs w:val="22"/>
              </w:rPr>
              <w:t>ed</w:t>
            </w:r>
            <w:r>
              <w:rPr>
                <w:rFonts w:ascii="Calibri" w:hAnsi="Calibri" w:cs="Calibri"/>
                <w:color w:val="000000"/>
                <w:sz w:val="22"/>
                <w:szCs w:val="22"/>
              </w:rPr>
              <w:t xml:space="preserve"> when reviewing VET programmes</w:t>
            </w:r>
          </w:p>
        </w:tc>
        <w:sdt>
          <w:sdtPr>
            <w:rPr>
              <w:rFonts w:asciiTheme="minorHAnsi" w:eastAsiaTheme="minorHAnsi" w:hAnsiTheme="minorHAnsi" w:cstheme="minorHAnsi"/>
              <w:color w:val="000000" w:themeColor="text1"/>
              <w:sz w:val="22"/>
              <w:szCs w:val="22"/>
              <w:lang w:eastAsia="en-US"/>
            </w:rPr>
            <w:id w:val="1129982989"/>
            <w14:checkbox>
              <w14:checked w14:val="0"/>
              <w14:checkedState w14:val="2612" w14:font="MS Gothic"/>
              <w14:uncheckedState w14:val="2610" w14:font="MS Gothic"/>
            </w14:checkbox>
          </w:sdtPr>
          <w:sdtEndPr/>
          <w:sdtContent>
            <w:tc>
              <w:tcPr>
                <w:tcW w:w="959" w:type="dxa"/>
                <w:shd w:val="clear" w:color="auto" w:fill="F0ECF4"/>
                <w:tcMar>
                  <w:top w:w="85" w:type="dxa"/>
                  <w:bottom w:w="85" w:type="dxa"/>
                </w:tcMar>
              </w:tcPr>
              <w:p w:rsidR="009500F7" w:rsidRPr="004E7B0D" w:rsidRDefault="009329E8"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370725046"/>
            <w14:checkbox>
              <w14:checked w14:val="0"/>
              <w14:checkedState w14:val="2612" w14:font="MS Gothic"/>
              <w14:uncheckedState w14:val="2610" w14:font="MS Gothic"/>
            </w14:checkbox>
          </w:sdtPr>
          <w:sdtEndPr/>
          <w:sdtContent>
            <w:tc>
              <w:tcPr>
                <w:tcW w:w="992" w:type="dxa"/>
                <w:shd w:val="clear" w:color="auto" w:fill="F0ECF4"/>
                <w:tcMar>
                  <w:top w:w="85" w:type="dxa"/>
                  <w:bottom w:w="85" w:type="dxa"/>
                </w:tcMar>
              </w:tcPr>
              <w:p w:rsidR="009500F7" w:rsidRPr="004E7B0D" w:rsidRDefault="009500F7"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39871732"/>
            <w14:checkbox>
              <w14:checked w14:val="0"/>
              <w14:checkedState w14:val="2612" w14:font="MS Gothic"/>
              <w14:uncheckedState w14:val="2610" w14:font="MS Gothic"/>
            </w14:checkbox>
          </w:sdtPr>
          <w:sdtEndPr/>
          <w:sdtContent>
            <w:tc>
              <w:tcPr>
                <w:tcW w:w="1592" w:type="dxa"/>
                <w:shd w:val="clear" w:color="auto" w:fill="F0ECF4"/>
                <w:tcMar>
                  <w:top w:w="85" w:type="dxa"/>
                  <w:bottom w:w="85" w:type="dxa"/>
                </w:tcMar>
              </w:tcPr>
              <w:p w:rsidR="009500F7" w:rsidRPr="004E7B0D" w:rsidRDefault="009500F7"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339424003"/>
            <w14:checkbox>
              <w14:checked w14:val="0"/>
              <w14:checkedState w14:val="2612" w14:font="MS Gothic"/>
              <w14:uncheckedState w14:val="2610" w14:font="MS Gothic"/>
            </w14:checkbox>
          </w:sdtPr>
          <w:sdtEndPr/>
          <w:sdtContent>
            <w:tc>
              <w:tcPr>
                <w:tcW w:w="993" w:type="dxa"/>
                <w:shd w:val="clear" w:color="auto" w:fill="F0ECF4"/>
                <w:tcMar>
                  <w:top w:w="85" w:type="dxa"/>
                  <w:bottom w:w="85" w:type="dxa"/>
                </w:tcMar>
              </w:tcPr>
              <w:p w:rsidR="009500F7" w:rsidRPr="004E7B0D" w:rsidRDefault="009500F7"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205400755"/>
            <w14:checkbox>
              <w14:checked w14:val="0"/>
              <w14:checkedState w14:val="2612" w14:font="MS Gothic"/>
              <w14:uncheckedState w14:val="2610" w14:font="MS Gothic"/>
            </w14:checkbox>
          </w:sdtPr>
          <w:sdtEndPr/>
          <w:sdtContent>
            <w:tc>
              <w:tcPr>
                <w:tcW w:w="1134" w:type="dxa"/>
                <w:shd w:val="clear" w:color="auto" w:fill="F0ECF4"/>
                <w:tcMar>
                  <w:top w:w="85" w:type="dxa"/>
                  <w:bottom w:w="85" w:type="dxa"/>
                </w:tcMar>
              </w:tcPr>
              <w:p w:rsidR="009500F7" w:rsidRPr="004E7B0D" w:rsidRDefault="009500F7"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9500F7" w:rsidRPr="004E7B0D" w:rsidTr="00C60B7E">
        <w:tc>
          <w:tcPr>
            <w:tcW w:w="5070" w:type="dxa"/>
            <w:tcMar>
              <w:top w:w="85" w:type="dxa"/>
              <w:bottom w:w="85" w:type="dxa"/>
            </w:tcMar>
            <w:vAlign w:val="center"/>
          </w:tcPr>
          <w:p w:rsidR="009500F7" w:rsidRDefault="009500F7" w:rsidP="009D6737">
            <w:pPr>
              <w:rPr>
                <w:rFonts w:ascii="Calibri" w:hAnsi="Calibri" w:cs="Calibri"/>
                <w:color w:val="000000"/>
                <w:sz w:val="22"/>
                <w:szCs w:val="22"/>
              </w:rPr>
            </w:pPr>
            <w:r>
              <w:rPr>
                <w:rFonts w:ascii="Calibri" w:hAnsi="Calibri" w:cs="Calibri"/>
                <w:color w:val="000000"/>
                <w:sz w:val="22"/>
                <w:szCs w:val="22"/>
              </w:rPr>
              <w:t xml:space="preserve">School planning and accountability frameworks identify specific information relating to </w:t>
            </w:r>
            <w:r w:rsidR="001A7276">
              <w:rPr>
                <w:rFonts w:ascii="Calibri" w:hAnsi="Calibri" w:cs="Calibri"/>
                <w:color w:val="000000"/>
                <w:sz w:val="22"/>
                <w:szCs w:val="22"/>
              </w:rPr>
              <w:t>VET</w:t>
            </w:r>
            <w:r>
              <w:rPr>
                <w:rFonts w:ascii="Calibri" w:hAnsi="Calibri" w:cs="Calibri"/>
                <w:color w:val="000000"/>
                <w:sz w:val="22"/>
                <w:szCs w:val="22"/>
              </w:rPr>
              <w:t xml:space="preserve"> review processes</w:t>
            </w:r>
            <w:r w:rsidR="006510FE">
              <w:rPr>
                <w:rFonts w:ascii="Calibri" w:hAnsi="Calibri" w:cs="Calibri"/>
                <w:color w:val="000000"/>
                <w:sz w:val="22"/>
                <w:szCs w:val="22"/>
              </w:rPr>
              <w:t xml:space="preserve"> </w:t>
            </w:r>
          </w:p>
        </w:tc>
        <w:sdt>
          <w:sdtPr>
            <w:rPr>
              <w:rFonts w:asciiTheme="minorHAnsi" w:eastAsiaTheme="minorHAnsi" w:hAnsiTheme="minorHAnsi" w:cstheme="minorHAnsi"/>
              <w:color w:val="000000" w:themeColor="text1"/>
              <w:sz w:val="22"/>
              <w:szCs w:val="22"/>
              <w:lang w:eastAsia="en-US"/>
            </w:rPr>
            <w:id w:val="-792055404"/>
            <w14:checkbox>
              <w14:checked w14:val="0"/>
              <w14:checkedState w14:val="2612" w14:font="MS Gothic"/>
              <w14:uncheckedState w14:val="2610" w14:font="MS Gothic"/>
            </w14:checkbox>
          </w:sdtPr>
          <w:sdtEndPr/>
          <w:sdtContent>
            <w:tc>
              <w:tcPr>
                <w:tcW w:w="959" w:type="dxa"/>
                <w:tcMar>
                  <w:top w:w="85" w:type="dxa"/>
                  <w:bottom w:w="85" w:type="dxa"/>
                </w:tcMar>
              </w:tcPr>
              <w:p w:rsidR="009500F7" w:rsidRPr="004E7B0D" w:rsidRDefault="00AE0936"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059914891"/>
            <w14:checkbox>
              <w14:checked w14:val="0"/>
              <w14:checkedState w14:val="2612" w14:font="MS Gothic"/>
              <w14:uncheckedState w14:val="2610" w14:font="MS Gothic"/>
            </w14:checkbox>
          </w:sdtPr>
          <w:sdtEndPr/>
          <w:sdtContent>
            <w:tc>
              <w:tcPr>
                <w:tcW w:w="992" w:type="dxa"/>
                <w:tcMar>
                  <w:top w:w="85" w:type="dxa"/>
                  <w:bottom w:w="85" w:type="dxa"/>
                </w:tcMar>
              </w:tcPr>
              <w:p w:rsidR="009500F7" w:rsidRPr="004E7B0D" w:rsidRDefault="009500F7"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768143634"/>
            <w14:checkbox>
              <w14:checked w14:val="0"/>
              <w14:checkedState w14:val="2612" w14:font="MS Gothic"/>
              <w14:uncheckedState w14:val="2610" w14:font="MS Gothic"/>
            </w14:checkbox>
          </w:sdtPr>
          <w:sdtEndPr/>
          <w:sdtContent>
            <w:tc>
              <w:tcPr>
                <w:tcW w:w="1592" w:type="dxa"/>
                <w:tcMar>
                  <w:top w:w="85" w:type="dxa"/>
                  <w:bottom w:w="85" w:type="dxa"/>
                </w:tcMar>
              </w:tcPr>
              <w:p w:rsidR="009500F7" w:rsidRPr="004E7B0D" w:rsidRDefault="009500F7"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06140118"/>
            <w14:checkbox>
              <w14:checked w14:val="0"/>
              <w14:checkedState w14:val="2612" w14:font="MS Gothic"/>
              <w14:uncheckedState w14:val="2610" w14:font="MS Gothic"/>
            </w14:checkbox>
          </w:sdtPr>
          <w:sdtEndPr/>
          <w:sdtContent>
            <w:tc>
              <w:tcPr>
                <w:tcW w:w="993" w:type="dxa"/>
                <w:tcMar>
                  <w:top w:w="85" w:type="dxa"/>
                  <w:bottom w:w="85" w:type="dxa"/>
                </w:tcMar>
              </w:tcPr>
              <w:p w:rsidR="009500F7" w:rsidRPr="004E7B0D" w:rsidRDefault="009500F7"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517311463"/>
            <w14:checkbox>
              <w14:checked w14:val="0"/>
              <w14:checkedState w14:val="2612" w14:font="MS Gothic"/>
              <w14:uncheckedState w14:val="2610" w14:font="MS Gothic"/>
            </w14:checkbox>
          </w:sdtPr>
          <w:sdtEndPr/>
          <w:sdtContent>
            <w:tc>
              <w:tcPr>
                <w:tcW w:w="1134" w:type="dxa"/>
                <w:tcMar>
                  <w:top w:w="85" w:type="dxa"/>
                  <w:bottom w:w="85" w:type="dxa"/>
                </w:tcMar>
              </w:tcPr>
              <w:p w:rsidR="009500F7" w:rsidRPr="004E7B0D" w:rsidRDefault="009500F7"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AE0936" w:rsidRPr="004E7B0D" w:rsidTr="00C60B7E">
        <w:tc>
          <w:tcPr>
            <w:tcW w:w="5070" w:type="dxa"/>
            <w:tcMar>
              <w:top w:w="85" w:type="dxa"/>
              <w:bottom w:w="85" w:type="dxa"/>
            </w:tcMar>
            <w:vAlign w:val="center"/>
          </w:tcPr>
          <w:p w:rsidR="00AE0936" w:rsidRDefault="00AE0936" w:rsidP="009D6737">
            <w:pPr>
              <w:rPr>
                <w:rFonts w:ascii="Calibri" w:hAnsi="Calibri" w:cs="Calibri"/>
                <w:color w:val="000000"/>
                <w:sz w:val="22"/>
                <w:szCs w:val="22"/>
              </w:rPr>
            </w:pPr>
            <w:r>
              <w:rPr>
                <w:rFonts w:ascii="Calibri" w:hAnsi="Calibri" w:cs="Calibri"/>
                <w:color w:val="000000"/>
                <w:sz w:val="22"/>
                <w:szCs w:val="22"/>
              </w:rPr>
              <w:t>Feedback from students, parents and employers is considered in the review of VET programmes.</w:t>
            </w:r>
          </w:p>
        </w:tc>
        <w:sdt>
          <w:sdtPr>
            <w:rPr>
              <w:rFonts w:asciiTheme="minorHAnsi" w:eastAsiaTheme="minorHAnsi" w:hAnsiTheme="minorHAnsi" w:cstheme="minorHAnsi"/>
              <w:color w:val="000000" w:themeColor="text1"/>
              <w:sz w:val="22"/>
              <w:szCs w:val="22"/>
              <w:lang w:eastAsia="en-US"/>
            </w:rPr>
            <w:id w:val="-1845159233"/>
            <w14:checkbox>
              <w14:checked w14:val="0"/>
              <w14:checkedState w14:val="2612" w14:font="MS Gothic"/>
              <w14:uncheckedState w14:val="2610" w14:font="MS Gothic"/>
            </w14:checkbox>
          </w:sdtPr>
          <w:sdtEndPr/>
          <w:sdtContent>
            <w:tc>
              <w:tcPr>
                <w:tcW w:w="959" w:type="dxa"/>
                <w:tcMar>
                  <w:top w:w="85" w:type="dxa"/>
                  <w:bottom w:w="85" w:type="dxa"/>
                </w:tcMar>
              </w:tcPr>
              <w:p w:rsidR="00AE0936" w:rsidRDefault="00AE0936"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76264417"/>
            <w14:checkbox>
              <w14:checked w14:val="0"/>
              <w14:checkedState w14:val="2612" w14:font="MS Gothic"/>
              <w14:uncheckedState w14:val="2610" w14:font="MS Gothic"/>
            </w14:checkbox>
          </w:sdtPr>
          <w:sdtEndPr/>
          <w:sdtContent>
            <w:tc>
              <w:tcPr>
                <w:tcW w:w="992" w:type="dxa"/>
                <w:tcMar>
                  <w:top w:w="85" w:type="dxa"/>
                  <w:bottom w:w="85" w:type="dxa"/>
                </w:tcMar>
              </w:tcPr>
              <w:p w:rsidR="00AE0936" w:rsidRDefault="00AE0936"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373496322"/>
            <w14:checkbox>
              <w14:checked w14:val="0"/>
              <w14:checkedState w14:val="2612" w14:font="MS Gothic"/>
              <w14:uncheckedState w14:val="2610" w14:font="MS Gothic"/>
            </w14:checkbox>
          </w:sdtPr>
          <w:sdtEndPr/>
          <w:sdtContent>
            <w:tc>
              <w:tcPr>
                <w:tcW w:w="1592" w:type="dxa"/>
                <w:tcMar>
                  <w:top w:w="85" w:type="dxa"/>
                  <w:bottom w:w="85" w:type="dxa"/>
                </w:tcMar>
              </w:tcPr>
              <w:p w:rsidR="00AE0936" w:rsidRDefault="00AE0936"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822419251"/>
            <w14:checkbox>
              <w14:checked w14:val="0"/>
              <w14:checkedState w14:val="2612" w14:font="MS Gothic"/>
              <w14:uncheckedState w14:val="2610" w14:font="MS Gothic"/>
            </w14:checkbox>
          </w:sdtPr>
          <w:sdtEndPr/>
          <w:sdtContent>
            <w:tc>
              <w:tcPr>
                <w:tcW w:w="993" w:type="dxa"/>
                <w:tcMar>
                  <w:top w:w="85" w:type="dxa"/>
                  <w:bottom w:w="85" w:type="dxa"/>
                </w:tcMar>
              </w:tcPr>
              <w:p w:rsidR="00AE0936" w:rsidRDefault="00AE0936"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90356547"/>
            <w14:checkbox>
              <w14:checked w14:val="0"/>
              <w14:checkedState w14:val="2612" w14:font="MS Gothic"/>
              <w14:uncheckedState w14:val="2610" w14:font="MS Gothic"/>
            </w14:checkbox>
          </w:sdtPr>
          <w:sdtEndPr/>
          <w:sdtContent>
            <w:tc>
              <w:tcPr>
                <w:tcW w:w="1134" w:type="dxa"/>
                <w:tcMar>
                  <w:top w:w="85" w:type="dxa"/>
                  <w:bottom w:w="85" w:type="dxa"/>
                </w:tcMar>
              </w:tcPr>
              <w:p w:rsidR="00AE0936" w:rsidRDefault="00AE0936"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AE0936" w:rsidRPr="004E7B0D" w:rsidTr="00C60B7E">
        <w:tc>
          <w:tcPr>
            <w:tcW w:w="5070" w:type="dxa"/>
            <w:shd w:val="clear" w:color="auto" w:fill="F0ECF4"/>
            <w:tcMar>
              <w:top w:w="85" w:type="dxa"/>
              <w:bottom w:w="85" w:type="dxa"/>
            </w:tcMar>
            <w:vAlign w:val="center"/>
          </w:tcPr>
          <w:p w:rsidR="00AE0936" w:rsidRDefault="00AE0936" w:rsidP="00D82A85">
            <w:pPr>
              <w:rPr>
                <w:rFonts w:ascii="Calibri" w:hAnsi="Calibri" w:cs="Calibri"/>
                <w:color w:val="000000"/>
                <w:sz w:val="22"/>
                <w:szCs w:val="22"/>
              </w:rPr>
            </w:pPr>
            <w:r>
              <w:rPr>
                <w:rFonts w:ascii="Calibri" w:hAnsi="Calibri" w:cs="Calibri"/>
                <w:color w:val="000000"/>
                <w:sz w:val="22"/>
                <w:szCs w:val="22"/>
              </w:rPr>
              <w:t>Mechanisms exists to improve future VET offerings based on review findings</w:t>
            </w:r>
          </w:p>
        </w:tc>
        <w:sdt>
          <w:sdtPr>
            <w:rPr>
              <w:rFonts w:asciiTheme="minorHAnsi" w:eastAsiaTheme="minorHAnsi" w:hAnsiTheme="minorHAnsi" w:cstheme="minorHAnsi"/>
              <w:color w:val="000000" w:themeColor="text1"/>
              <w:sz w:val="22"/>
              <w:szCs w:val="22"/>
              <w:lang w:eastAsia="en-US"/>
            </w:rPr>
            <w:id w:val="1093974700"/>
            <w14:checkbox>
              <w14:checked w14:val="0"/>
              <w14:checkedState w14:val="2612" w14:font="MS Gothic"/>
              <w14:uncheckedState w14:val="2610" w14:font="MS Gothic"/>
            </w14:checkbox>
          </w:sdtPr>
          <w:sdtEndPr/>
          <w:sdtContent>
            <w:tc>
              <w:tcPr>
                <w:tcW w:w="959" w:type="dxa"/>
                <w:shd w:val="clear" w:color="auto" w:fill="F0ECF4"/>
                <w:tcMar>
                  <w:top w:w="85" w:type="dxa"/>
                  <w:bottom w:w="85" w:type="dxa"/>
                </w:tcMar>
              </w:tcPr>
              <w:p w:rsidR="00AE0936" w:rsidRPr="004E7B0D" w:rsidRDefault="00AE0936"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864521852"/>
            <w14:checkbox>
              <w14:checked w14:val="0"/>
              <w14:checkedState w14:val="2612" w14:font="MS Gothic"/>
              <w14:uncheckedState w14:val="2610" w14:font="MS Gothic"/>
            </w14:checkbox>
          </w:sdtPr>
          <w:sdtEndPr/>
          <w:sdtContent>
            <w:tc>
              <w:tcPr>
                <w:tcW w:w="992" w:type="dxa"/>
                <w:shd w:val="clear" w:color="auto" w:fill="F0ECF4"/>
                <w:tcMar>
                  <w:top w:w="85" w:type="dxa"/>
                  <w:bottom w:w="85" w:type="dxa"/>
                </w:tcMar>
              </w:tcPr>
              <w:p w:rsidR="00AE0936" w:rsidRPr="004E7B0D" w:rsidRDefault="00AE0936"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084037009"/>
            <w14:checkbox>
              <w14:checked w14:val="0"/>
              <w14:checkedState w14:val="2612" w14:font="MS Gothic"/>
              <w14:uncheckedState w14:val="2610" w14:font="MS Gothic"/>
            </w14:checkbox>
          </w:sdtPr>
          <w:sdtEndPr/>
          <w:sdtContent>
            <w:tc>
              <w:tcPr>
                <w:tcW w:w="1592" w:type="dxa"/>
                <w:shd w:val="clear" w:color="auto" w:fill="F0ECF4"/>
                <w:tcMar>
                  <w:top w:w="85" w:type="dxa"/>
                  <w:bottom w:w="85" w:type="dxa"/>
                </w:tcMar>
              </w:tcPr>
              <w:p w:rsidR="00AE0936" w:rsidRPr="004E7B0D" w:rsidRDefault="00AE0936"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38314785"/>
            <w14:checkbox>
              <w14:checked w14:val="0"/>
              <w14:checkedState w14:val="2612" w14:font="MS Gothic"/>
              <w14:uncheckedState w14:val="2610" w14:font="MS Gothic"/>
            </w14:checkbox>
          </w:sdtPr>
          <w:sdtEndPr/>
          <w:sdtContent>
            <w:tc>
              <w:tcPr>
                <w:tcW w:w="993" w:type="dxa"/>
                <w:shd w:val="clear" w:color="auto" w:fill="F0ECF4"/>
                <w:tcMar>
                  <w:top w:w="85" w:type="dxa"/>
                  <w:bottom w:w="85" w:type="dxa"/>
                </w:tcMar>
              </w:tcPr>
              <w:p w:rsidR="00AE0936" w:rsidRPr="004E7B0D" w:rsidRDefault="00AE0936"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596936176"/>
            <w14:checkbox>
              <w14:checked w14:val="0"/>
              <w14:checkedState w14:val="2612" w14:font="MS Gothic"/>
              <w14:uncheckedState w14:val="2610" w14:font="MS Gothic"/>
            </w14:checkbox>
          </w:sdtPr>
          <w:sdtEndPr/>
          <w:sdtContent>
            <w:tc>
              <w:tcPr>
                <w:tcW w:w="1134" w:type="dxa"/>
                <w:shd w:val="clear" w:color="auto" w:fill="F0ECF4"/>
                <w:tcMar>
                  <w:top w:w="85" w:type="dxa"/>
                  <w:bottom w:w="85" w:type="dxa"/>
                </w:tcMar>
              </w:tcPr>
              <w:p w:rsidR="00AE0936" w:rsidRPr="004E7B0D" w:rsidRDefault="00AE0936"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AE0936" w:rsidRPr="004E7B0D" w:rsidTr="00C60B7E">
        <w:tc>
          <w:tcPr>
            <w:tcW w:w="5070" w:type="dxa"/>
            <w:tcMar>
              <w:top w:w="85" w:type="dxa"/>
              <w:bottom w:w="85" w:type="dxa"/>
            </w:tcMar>
            <w:vAlign w:val="center"/>
          </w:tcPr>
          <w:p w:rsidR="00AE0936" w:rsidRDefault="00AE0936" w:rsidP="00D065CB">
            <w:pPr>
              <w:rPr>
                <w:rFonts w:ascii="Calibri" w:hAnsi="Calibri" w:cs="Calibri"/>
                <w:color w:val="000000"/>
                <w:sz w:val="22"/>
                <w:szCs w:val="22"/>
              </w:rPr>
            </w:pPr>
            <w:r>
              <w:rPr>
                <w:rFonts w:ascii="Calibri" w:hAnsi="Calibri" w:cs="Calibri"/>
                <w:color w:val="000000"/>
                <w:sz w:val="22"/>
                <w:szCs w:val="22"/>
              </w:rPr>
              <w:t xml:space="preserve">The </w:t>
            </w:r>
            <w:r w:rsidRPr="006D4999">
              <w:rPr>
                <w:rFonts w:ascii="Calibri" w:hAnsi="Calibri" w:cs="Calibri"/>
                <w:b/>
                <w:color w:val="000000"/>
                <w:sz w:val="22"/>
                <w:szCs w:val="22"/>
              </w:rPr>
              <w:t>Planning</w:t>
            </w:r>
            <w:r>
              <w:rPr>
                <w:rFonts w:ascii="Calibri" w:hAnsi="Calibri" w:cs="Calibri"/>
                <w:color w:val="000000"/>
                <w:sz w:val="22"/>
                <w:szCs w:val="22"/>
              </w:rPr>
              <w:t xml:space="preserve"> and </w:t>
            </w:r>
            <w:r w:rsidRPr="006D4999">
              <w:rPr>
                <w:rFonts w:ascii="Calibri" w:hAnsi="Calibri" w:cs="Calibri"/>
                <w:b/>
                <w:color w:val="000000"/>
                <w:sz w:val="22"/>
                <w:szCs w:val="22"/>
              </w:rPr>
              <w:t>Implementation and delivery</w:t>
            </w:r>
            <w:r>
              <w:rPr>
                <w:rFonts w:ascii="Calibri" w:hAnsi="Calibri" w:cs="Calibri"/>
                <w:color w:val="000000"/>
                <w:sz w:val="22"/>
                <w:szCs w:val="22"/>
              </w:rPr>
              <w:t xml:space="preserve"> sections of this self-assessment tool have been considered when  reviewing VET programmes</w:t>
            </w:r>
          </w:p>
        </w:tc>
        <w:sdt>
          <w:sdtPr>
            <w:rPr>
              <w:rFonts w:asciiTheme="minorHAnsi" w:eastAsiaTheme="minorHAnsi" w:hAnsiTheme="minorHAnsi" w:cstheme="minorHAnsi"/>
              <w:color w:val="000000" w:themeColor="text1"/>
              <w:sz w:val="22"/>
              <w:szCs w:val="22"/>
              <w:lang w:eastAsia="en-US"/>
            </w:rPr>
            <w:id w:val="2046092859"/>
            <w14:checkbox>
              <w14:checked w14:val="0"/>
              <w14:checkedState w14:val="2612" w14:font="MS Gothic"/>
              <w14:uncheckedState w14:val="2610" w14:font="MS Gothic"/>
            </w14:checkbox>
          </w:sdtPr>
          <w:sdtEndPr/>
          <w:sdtContent>
            <w:tc>
              <w:tcPr>
                <w:tcW w:w="959" w:type="dxa"/>
                <w:tcMar>
                  <w:top w:w="85" w:type="dxa"/>
                  <w:bottom w:w="85" w:type="dxa"/>
                </w:tcMar>
              </w:tcPr>
              <w:p w:rsidR="00AE0936" w:rsidRPr="004E7B0D" w:rsidRDefault="00AE0936"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550148853"/>
            <w14:checkbox>
              <w14:checked w14:val="0"/>
              <w14:checkedState w14:val="2612" w14:font="MS Gothic"/>
              <w14:uncheckedState w14:val="2610" w14:font="MS Gothic"/>
            </w14:checkbox>
          </w:sdtPr>
          <w:sdtEndPr/>
          <w:sdtContent>
            <w:tc>
              <w:tcPr>
                <w:tcW w:w="992" w:type="dxa"/>
                <w:tcMar>
                  <w:top w:w="85" w:type="dxa"/>
                  <w:bottom w:w="85" w:type="dxa"/>
                </w:tcMar>
              </w:tcPr>
              <w:p w:rsidR="00AE0936" w:rsidRPr="004E7B0D" w:rsidRDefault="00AE0936"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482146993"/>
            <w14:checkbox>
              <w14:checked w14:val="0"/>
              <w14:checkedState w14:val="2612" w14:font="MS Gothic"/>
              <w14:uncheckedState w14:val="2610" w14:font="MS Gothic"/>
            </w14:checkbox>
          </w:sdtPr>
          <w:sdtEndPr/>
          <w:sdtContent>
            <w:tc>
              <w:tcPr>
                <w:tcW w:w="1592" w:type="dxa"/>
                <w:tcMar>
                  <w:top w:w="85" w:type="dxa"/>
                  <w:bottom w:w="85" w:type="dxa"/>
                </w:tcMar>
              </w:tcPr>
              <w:p w:rsidR="00AE0936" w:rsidRPr="004E7B0D" w:rsidRDefault="00AE0936"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798913663"/>
            <w14:checkbox>
              <w14:checked w14:val="0"/>
              <w14:checkedState w14:val="2612" w14:font="MS Gothic"/>
              <w14:uncheckedState w14:val="2610" w14:font="MS Gothic"/>
            </w14:checkbox>
          </w:sdtPr>
          <w:sdtEndPr/>
          <w:sdtContent>
            <w:tc>
              <w:tcPr>
                <w:tcW w:w="993" w:type="dxa"/>
                <w:tcMar>
                  <w:top w:w="85" w:type="dxa"/>
                  <w:bottom w:w="85" w:type="dxa"/>
                </w:tcMar>
              </w:tcPr>
              <w:p w:rsidR="00AE0936" w:rsidRPr="004E7B0D" w:rsidRDefault="00AE0936"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381947788"/>
            <w14:checkbox>
              <w14:checked w14:val="0"/>
              <w14:checkedState w14:val="2612" w14:font="MS Gothic"/>
              <w14:uncheckedState w14:val="2610" w14:font="MS Gothic"/>
            </w14:checkbox>
          </w:sdtPr>
          <w:sdtEndPr/>
          <w:sdtContent>
            <w:tc>
              <w:tcPr>
                <w:tcW w:w="1134" w:type="dxa"/>
                <w:tcMar>
                  <w:top w:w="85" w:type="dxa"/>
                  <w:bottom w:w="85" w:type="dxa"/>
                </w:tcMar>
              </w:tcPr>
              <w:p w:rsidR="00AE0936" w:rsidRPr="004E7B0D" w:rsidRDefault="00AE0936"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r w:rsidR="00AE0936" w:rsidRPr="004E7B0D" w:rsidTr="00C60B7E">
        <w:trPr>
          <w:trHeight w:val="769"/>
        </w:trPr>
        <w:tc>
          <w:tcPr>
            <w:tcW w:w="5070" w:type="dxa"/>
            <w:shd w:val="clear" w:color="auto" w:fill="F0ECF4"/>
            <w:tcMar>
              <w:top w:w="85" w:type="dxa"/>
              <w:bottom w:w="85" w:type="dxa"/>
            </w:tcMar>
            <w:vAlign w:val="center"/>
          </w:tcPr>
          <w:p w:rsidR="00AE0936" w:rsidRDefault="00AE0936" w:rsidP="001261B7">
            <w:pPr>
              <w:rPr>
                <w:rFonts w:ascii="Calibri" w:hAnsi="Calibri" w:cs="Calibri"/>
                <w:color w:val="000000"/>
                <w:sz w:val="22"/>
                <w:szCs w:val="22"/>
              </w:rPr>
            </w:pPr>
            <w:r>
              <w:rPr>
                <w:rFonts w:ascii="Calibri" w:hAnsi="Calibri" w:cs="Calibri"/>
                <w:color w:val="000000"/>
                <w:sz w:val="22"/>
                <w:szCs w:val="22"/>
              </w:rPr>
              <w:t>The school has processes in place to review the effectiveness of their RTO arrangements including any third party partnering arrangements</w:t>
            </w:r>
          </w:p>
        </w:tc>
        <w:sdt>
          <w:sdtPr>
            <w:rPr>
              <w:rFonts w:asciiTheme="minorHAnsi" w:eastAsiaTheme="minorHAnsi" w:hAnsiTheme="minorHAnsi" w:cstheme="minorHAnsi"/>
              <w:color w:val="000000" w:themeColor="text1"/>
              <w:sz w:val="22"/>
              <w:szCs w:val="22"/>
              <w:lang w:eastAsia="en-US"/>
            </w:rPr>
            <w:id w:val="987059231"/>
            <w14:checkbox>
              <w14:checked w14:val="0"/>
              <w14:checkedState w14:val="2612" w14:font="MS Gothic"/>
              <w14:uncheckedState w14:val="2610" w14:font="MS Gothic"/>
            </w14:checkbox>
          </w:sdtPr>
          <w:sdtEndPr/>
          <w:sdtContent>
            <w:tc>
              <w:tcPr>
                <w:tcW w:w="959" w:type="dxa"/>
                <w:shd w:val="clear" w:color="auto" w:fill="F0ECF4"/>
                <w:tcMar>
                  <w:top w:w="85" w:type="dxa"/>
                  <w:bottom w:w="85" w:type="dxa"/>
                </w:tcMar>
              </w:tcPr>
              <w:p w:rsidR="00AE0936" w:rsidRPr="004E7B0D" w:rsidRDefault="00AE0936"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1834025744"/>
            <w14:checkbox>
              <w14:checked w14:val="0"/>
              <w14:checkedState w14:val="2612" w14:font="MS Gothic"/>
              <w14:uncheckedState w14:val="2610" w14:font="MS Gothic"/>
            </w14:checkbox>
          </w:sdtPr>
          <w:sdtEndPr/>
          <w:sdtContent>
            <w:tc>
              <w:tcPr>
                <w:tcW w:w="992" w:type="dxa"/>
                <w:shd w:val="clear" w:color="auto" w:fill="F0ECF4"/>
                <w:tcMar>
                  <w:top w:w="85" w:type="dxa"/>
                  <w:bottom w:w="85" w:type="dxa"/>
                </w:tcMar>
              </w:tcPr>
              <w:p w:rsidR="00AE0936" w:rsidRPr="004E7B0D" w:rsidRDefault="00AE0936"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825812186"/>
            <w14:checkbox>
              <w14:checked w14:val="0"/>
              <w14:checkedState w14:val="2612" w14:font="MS Gothic"/>
              <w14:uncheckedState w14:val="2610" w14:font="MS Gothic"/>
            </w14:checkbox>
          </w:sdtPr>
          <w:sdtEndPr/>
          <w:sdtContent>
            <w:tc>
              <w:tcPr>
                <w:tcW w:w="1592" w:type="dxa"/>
                <w:shd w:val="clear" w:color="auto" w:fill="F0ECF4"/>
                <w:tcMar>
                  <w:top w:w="85" w:type="dxa"/>
                  <w:bottom w:w="85" w:type="dxa"/>
                </w:tcMar>
              </w:tcPr>
              <w:p w:rsidR="00AE0936" w:rsidRPr="004E7B0D" w:rsidRDefault="00AE0936"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603569807"/>
            <w14:checkbox>
              <w14:checked w14:val="0"/>
              <w14:checkedState w14:val="2612" w14:font="MS Gothic"/>
              <w14:uncheckedState w14:val="2610" w14:font="MS Gothic"/>
            </w14:checkbox>
          </w:sdtPr>
          <w:sdtEndPr/>
          <w:sdtContent>
            <w:tc>
              <w:tcPr>
                <w:tcW w:w="993" w:type="dxa"/>
                <w:shd w:val="clear" w:color="auto" w:fill="F0ECF4"/>
                <w:tcMar>
                  <w:top w:w="85" w:type="dxa"/>
                  <w:bottom w:w="85" w:type="dxa"/>
                </w:tcMar>
              </w:tcPr>
              <w:p w:rsidR="00AE0936" w:rsidRPr="004E7B0D" w:rsidRDefault="00AE0936"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sdt>
          <w:sdtPr>
            <w:rPr>
              <w:rFonts w:asciiTheme="minorHAnsi" w:eastAsiaTheme="minorHAnsi" w:hAnsiTheme="minorHAnsi" w:cstheme="minorHAnsi"/>
              <w:color w:val="000000" w:themeColor="text1"/>
              <w:sz w:val="22"/>
              <w:szCs w:val="22"/>
              <w:lang w:eastAsia="en-US"/>
            </w:rPr>
            <w:id w:val="-718124493"/>
            <w14:checkbox>
              <w14:checked w14:val="0"/>
              <w14:checkedState w14:val="2612" w14:font="MS Gothic"/>
              <w14:uncheckedState w14:val="2610" w14:font="MS Gothic"/>
            </w14:checkbox>
          </w:sdtPr>
          <w:sdtEndPr/>
          <w:sdtContent>
            <w:tc>
              <w:tcPr>
                <w:tcW w:w="1134" w:type="dxa"/>
                <w:shd w:val="clear" w:color="auto" w:fill="F0ECF4"/>
                <w:tcMar>
                  <w:top w:w="85" w:type="dxa"/>
                  <w:bottom w:w="85" w:type="dxa"/>
                </w:tcMar>
              </w:tcPr>
              <w:p w:rsidR="00AE0936" w:rsidRPr="004E7B0D" w:rsidRDefault="00AE0936" w:rsidP="00C60B7E">
                <w:pPr>
                  <w:spacing w:line="276" w:lineRule="auto"/>
                  <w:jc w:val="center"/>
                  <w:rPr>
                    <w:rFonts w:asciiTheme="minorHAnsi" w:eastAsiaTheme="minorHAnsi" w:hAnsiTheme="minorHAnsi" w:cstheme="minorHAnsi"/>
                    <w:color w:val="000000" w:themeColor="text1"/>
                    <w:sz w:val="22"/>
                    <w:szCs w:val="22"/>
                    <w:lang w:eastAsia="en-US"/>
                  </w:rPr>
                </w:pPr>
                <w:r>
                  <w:rPr>
                    <w:rFonts w:ascii="MS Gothic" w:eastAsia="MS Gothic" w:hAnsi="MS Gothic" w:cstheme="minorHAnsi" w:hint="eastAsia"/>
                    <w:color w:val="000000" w:themeColor="text1"/>
                    <w:sz w:val="22"/>
                    <w:szCs w:val="22"/>
                    <w:lang w:eastAsia="en-US"/>
                  </w:rPr>
                  <w:t>☐</w:t>
                </w:r>
              </w:p>
            </w:tc>
          </w:sdtContent>
        </w:sdt>
      </w:tr>
    </w:tbl>
    <w:p w:rsidR="00401C9D" w:rsidRDefault="00401C9D" w:rsidP="00E65DE5">
      <w:pPr>
        <w:sectPr w:rsidR="00401C9D" w:rsidSect="001261B7">
          <w:headerReference w:type="default" r:id="rId23"/>
          <w:pgSz w:w="11906" w:h="16838" w:code="9"/>
          <w:pgMar w:top="851" w:right="1134" w:bottom="1418" w:left="737" w:header="567" w:footer="567" w:gutter="0"/>
          <w:cols w:space="720"/>
          <w:docGrid w:linePitch="272"/>
        </w:sectPr>
      </w:pPr>
    </w:p>
    <w:p w:rsidR="00401C9D" w:rsidRPr="001944F1" w:rsidRDefault="00401C9D" w:rsidP="001944F1">
      <w:pPr>
        <w:ind w:right="397"/>
        <w:rPr>
          <w:rFonts w:ascii="Myriad Pro" w:eastAsiaTheme="majorEastAsia" w:hAnsi="Myriad Pro" w:cstheme="majorBidi"/>
          <w:bCs/>
          <w:color w:val="1E3D6B"/>
          <w:sz w:val="40"/>
          <w:szCs w:val="40"/>
          <w:lang w:eastAsia="en-US"/>
        </w:rPr>
      </w:pPr>
      <w:r w:rsidRPr="00E71E58">
        <w:rPr>
          <w:rFonts w:ascii="Myriad Pro" w:eastAsiaTheme="majorEastAsia" w:hAnsi="Myriad Pro" w:cstheme="majorBidi"/>
          <w:bCs/>
          <w:color w:val="1E3D6B"/>
          <w:sz w:val="40"/>
          <w:szCs w:val="40"/>
          <w:lang w:eastAsia="en-US"/>
        </w:rPr>
        <w:t>Summary report</w:t>
      </w:r>
    </w:p>
    <w:tbl>
      <w:tblPr>
        <w:tblStyle w:val="TableGrid"/>
        <w:tblpPr w:leftFromText="180" w:rightFromText="180" w:vertAnchor="text" w:horzAnchor="margin" w:tblpY="159"/>
        <w:tblW w:w="10361" w:type="dxa"/>
        <w:tblLook w:val="04A0" w:firstRow="1" w:lastRow="0" w:firstColumn="1" w:lastColumn="0" w:noHBand="0" w:noVBand="1"/>
      </w:tblPr>
      <w:tblGrid>
        <w:gridCol w:w="3210"/>
        <w:gridCol w:w="7151"/>
      </w:tblGrid>
      <w:tr w:rsidR="001944F1" w:rsidTr="001944F1">
        <w:tc>
          <w:tcPr>
            <w:tcW w:w="3210" w:type="dxa"/>
          </w:tcPr>
          <w:p w:rsidR="001944F1" w:rsidRPr="001944F1" w:rsidRDefault="001944F1" w:rsidP="001944F1">
            <w:pPr>
              <w:shd w:val="clear" w:color="auto" w:fill="FFFFFF" w:themeFill="background1"/>
              <w:rPr>
                <w:rFonts w:asciiTheme="minorHAnsi" w:eastAsiaTheme="majorEastAsia" w:hAnsiTheme="minorHAnsi" w:cstheme="minorHAnsi"/>
                <w:bCs/>
                <w:lang w:eastAsia="en-US"/>
              </w:rPr>
            </w:pPr>
            <w:r>
              <w:rPr>
                <w:rFonts w:asciiTheme="minorHAnsi" w:eastAsiaTheme="majorEastAsia" w:hAnsiTheme="minorHAnsi" w:cstheme="minorHAnsi"/>
                <w:bCs/>
                <w:lang w:eastAsia="en-US"/>
              </w:rPr>
              <w:t>School name</w:t>
            </w:r>
          </w:p>
        </w:tc>
        <w:tc>
          <w:tcPr>
            <w:tcW w:w="7151" w:type="dxa"/>
          </w:tcPr>
          <w:p w:rsidR="001944F1" w:rsidRDefault="001944F1" w:rsidP="001944F1">
            <w:pPr>
              <w:ind w:left="426"/>
              <w:rPr>
                <w:rFonts w:asciiTheme="minorHAnsi" w:eastAsiaTheme="majorEastAsia" w:hAnsiTheme="minorHAnsi" w:cstheme="minorHAnsi"/>
                <w:b/>
                <w:bCs/>
                <w:lang w:eastAsia="en-US"/>
              </w:rPr>
            </w:pPr>
          </w:p>
        </w:tc>
      </w:tr>
      <w:tr w:rsidR="001944F1" w:rsidTr="001944F1">
        <w:tc>
          <w:tcPr>
            <w:tcW w:w="3210" w:type="dxa"/>
          </w:tcPr>
          <w:p w:rsidR="001944F1" w:rsidRPr="001944F1" w:rsidRDefault="001944F1" w:rsidP="001944F1">
            <w:pPr>
              <w:shd w:val="clear" w:color="auto" w:fill="FFFFFF" w:themeFill="background1"/>
              <w:rPr>
                <w:rFonts w:asciiTheme="minorHAnsi" w:eastAsiaTheme="majorEastAsia" w:hAnsiTheme="minorHAnsi" w:cstheme="minorHAnsi"/>
                <w:bCs/>
                <w:lang w:eastAsia="en-US"/>
              </w:rPr>
            </w:pPr>
            <w:r>
              <w:rPr>
                <w:rFonts w:asciiTheme="minorHAnsi" w:eastAsiaTheme="majorEastAsia" w:hAnsiTheme="minorHAnsi" w:cstheme="minorHAnsi"/>
                <w:bCs/>
                <w:lang w:eastAsia="en-US"/>
              </w:rPr>
              <w:t>VET programmes</w:t>
            </w:r>
          </w:p>
        </w:tc>
        <w:tc>
          <w:tcPr>
            <w:tcW w:w="7151" w:type="dxa"/>
          </w:tcPr>
          <w:p w:rsidR="001944F1" w:rsidRDefault="001944F1" w:rsidP="001944F1">
            <w:pPr>
              <w:ind w:left="426"/>
              <w:rPr>
                <w:rFonts w:asciiTheme="minorHAnsi" w:eastAsiaTheme="majorEastAsia" w:hAnsiTheme="minorHAnsi" w:cstheme="minorHAnsi"/>
                <w:b/>
                <w:bCs/>
                <w:lang w:eastAsia="en-US"/>
              </w:rPr>
            </w:pPr>
          </w:p>
        </w:tc>
      </w:tr>
      <w:tr w:rsidR="00C6427A" w:rsidTr="001944F1">
        <w:tc>
          <w:tcPr>
            <w:tcW w:w="3210" w:type="dxa"/>
          </w:tcPr>
          <w:p w:rsidR="00C6427A" w:rsidRDefault="00C6427A" w:rsidP="001944F1">
            <w:pPr>
              <w:shd w:val="clear" w:color="auto" w:fill="FFFFFF" w:themeFill="background1"/>
              <w:rPr>
                <w:rFonts w:asciiTheme="minorHAnsi" w:eastAsiaTheme="majorEastAsia" w:hAnsiTheme="minorHAnsi" w:cstheme="minorHAnsi"/>
                <w:bCs/>
                <w:lang w:eastAsia="en-US"/>
              </w:rPr>
            </w:pPr>
            <w:r>
              <w:rPr>
                <w:rFonts w:asciiTheme="minorHAnsi" w:eastAsiaTheme="majorEastAsia" w:hAnsiTheme="minorHAnsi" w:cstheme="minorHAnsi"/>
                <w:bCs/>
                <w:lang w:eastAsia="en-US"/>
              </w:rPr>
              <w:t>RTO arrangements</w:t>
            </w:r>
          </w:p>
        </w:tc>
        <w:tc>
          <w:tcPr>
            <w:tcW w:w="7151" w:type="dxa"/>
          </w:tcPr>
          <w:p w:rsidR="00C6427A" w:rsidRDefault="00C6427A" w:rsidP="001944F1">
            <w:pPr>
              <w:ind w:left="426"/>
              <w:rPr>
                <w:rFonts w:asciiTheme="minorHAnsi" w:eastAsiaTheme="majorEastAsia" w:hAnsiTheme="minorHAnsi" w:cstheme="minorHAnsi"/>
                <w:b/>
                <w:bCs/>
                <w:lang w:eastAsia="en-US"/>
              </w:rPr>
            </w:pPr>
          </w:p>
        </w:tc>
      </w:tr>
      <w:tr w:rsidR="001944F1" w:rsidTr="001944F1">
        <w:tc>
          <w:tcPr>
            <w:tcW w:w="3210" w:type="dxa"/>
          </w:tcPr>
          <w:p w:rsidR="001944F1" w:rsidRPr="001944F1" w:rsidRDefault="001944F1" w:rsidP="001944F1">
            <w:pPr>
              <w:shd w:val="clear" w:color="auto" w:fill="FFFFFF" w:themeFill="background1"/>
              <w:rPr>
                <w:rFonts w:asciiTheme="minorHAnsi" w:eastAsiaTheme="majorEastAsia" w:hAnsiTheme="minorHAnsi" w:cstheme="minorHAnsi"/>
                <w:bCs/>
                <w:lang w:eastAsia="en-US"/>
              </w:rPr>
            </w:pPr>
            <w:r>
              <w:rPr>
                <w:rFonts w:asciiTheme="minorHAnsi" w:eastAsiaTheme="majorEastAsia" w:hAnsiTheme="minorHAnsi" w:cstheme="minorHAnsi"/>
                <w:bCs/>
                <w:lang w:eastAsia="en-US"/>
              </w:rPr>
              <w:t>Date of self-assessment</w:t>
            </w:r>
          </w:p>
        </w:tc>
        <w:tc>
          <w:tcPr>
            <w:tcW w:w="7151" w:type="dxa"/>
          </w:tcPr>
          <w:p w:rsidR="001944F1" w:rsidRDefault="001944F1" w:rsidP="001944F1">
            <w:pPr>
              <w:ind w:left="426"/>
              <w:rPr>
                <w:rFonts w:asciiTheme="minorHAnsi" w:eastAsiaTheme="majorEastAsia" w:hAnsiTheme="minorHAnsi" w:cstheme="minorHAnsi"/>
                <w:b/>
                <w:bCs/>
                <w:lang w:eastAsia="en-US"/>
              </w:rPr>
            </w:pPr>
          </w:p>
        </w:tc>
      </w:tr>
    </w:tbl>
    <w:p w:rsidR="00401C9D" w:rsidRDefault="00401C9D" w:rsidP="00401C9D">
      <w:pPr>
        <w:shd w:val="clear" w:color="auto" w:fill="FFFFFF" w:themeFill="background1"/>
        <w:rPr>
          <w:rFonts w:ascii="Myriad Pro" w:eastAsiaTheme="majorEastAsia" w:hAnsi="Myriad Pro" w:cstheme="majorBidi"/>
          <w:bCs/>
          <w:color w:val="000000" w:themeColor="text1"/>
          <w:sz w:val="20"/>
          <w:szCs w:val="20"/>
          <w:lang w:eastAsia="en-US"/>
        </w:rPr>
      </w:pPr>
    </w:p>
    <w:p w:rsidR="001944F1" w:rsidRPr="001944F1" w:rsidRDefault="001944F1" w:rsidP="001944F1">
      <w:pPr>
        <w:rPr>
          <w:rFonts w:asciiTheme="minorHAnsi" w:eastAsiaTheme="majorEastAsia" w:hAnsiTheme="minorHAnsi" w:cstheme="minorHAnsi"/>
          <w:bCs/>
          <w:lang w:eastAsia="en-US"/>
        </w:rPr>
      </w:pPr>
      <w:r>
        <w:rPr>
          <w:rFonts w:asciiTheme="minorHAnsi" w:eastAsiaTheme="majorEastAsia" w:hAnsiTheme="minorHAnsi" w:cstheme="minorHAnsi"/>
          <w:bCs/>
          <w:lang w:eastAsia="en-US"/>
        </w:rPr>
        <w:t>Review your answers for each module of the self-assessment to determine your priority areas for action, areas where there is room for improvement and high performance areas.</w:t>
      </w:r>
    </w:p>
    <w:p w:rsidR="001944F1" w:rsidRPr="00A539CA" w:rsidRDefault="001944F1" w:rsidP="00401C9D">
      <w:pPr>
        <w:shd w:val="clear" w:color="auto" w:fill="FFFFFF" w:themeFill="background1"/>
        <w:rPr>
          <w:rFonts w:ascii="Myriad Pro" w:eastAsiaTheme="majorEastAsia" w:hAnsi="Myriad Pro" w:cstheme="majorBidi"/>
          <w:bCs/>
          <w:color w:val="000000" w:themeColor="text1"/>
          <w:sz w:val="20"/>
          <w:szCs w:val="20"/>
          <w:lang w:eastAsia="en-US"/>
        </w:rPr>
      </w:pPr>
    </w:p>
    <w:p w:rsidR="00401C9D" w:rsidRDefault="00D81111" w:rsidP="00401C9D">
      <w:pPr>
        <w:rPr>
          <w:rFonts w:asciiTheme="minorHAnsi" w:eastAsiaTheme="majorEastAsia" w:hAnsiTheme="minorHAnsi" w:cstheme="minorHAnsi"/>
          <w:bCs/>
          <w:lang w:eastAsia="en-US"/>
        </w:rPr>
      </w:pPr>
      <w:r>
        <w:rPr>
          <w:rFonts w:asciiTheme="minorHAnsi" w:eastAsiaTheme="majorEastAsia" w:hAnsiTheme="minorHAnsi" w:cstheme="minorHAnsi"/>
          <w:bCs/>
          <w:noProof/>
        </w:rPr>
        <w:drawing>
          <wp:inline distT="0" distB="0" distL="0" distR="0" wp14:anchorId="7A2293F0" wp14:editId="1B925EFE">
            <wp:extent cx="6329238" cy="1192696"/>
            <wp:effectExtent l="0" t="0" r="0" b="762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401C9D" w:rsidRDefault="00401C9D" w:rsidP="00401C9D">
      <w:pPr>
        <w:rPr>
          <w:rFonts w:asciiTheme="minorHAnsi" w:eastAsiaTheme="majorEastAsia" w:hAnsiTheme="minorHAnsi" w:cstheme="minorHAnsi"/>
          <w:bCs/>
          <w:lang w:eastAsia="en-US"/>
        </w:rPr>
      </w:pPr>
    </w:p>
    <w:p w:rsidR="004016FA" w:rsidRPr="004016FA" w:rsidRDefault="004016FA" w:rsidP="00401C9D">
      <w:pPr>
        <w:rPr>
          <w:rFonts w:asciiTheme="minorHAnsi" w:eastAsiaTheme="majorEastAsia" w:hAnsiTheme="minorHAnsi" w:cstheme="minorHAnsi"/>
          <w:b/>
          <w:bCs/>
          <w:lang w:eastAsia="en-US"/>
        </w:rPr>
      </w:pPr>
      <w:r w:rsidRPr="004016FA">
        <w:rPr>
          <w:rFonts w:asciiTheme="minorHAnsi" w:eastAsiaTheme="majorEastAsia" w:hAnsiTheme="minorHAnsi" w:cstheme="minorHAnsi"/>
          <w:b/>
          <w:bCs/>
          <w:lang w:eastAsia="en-US"/>
        </w:rPr>
        <w:t>Planning</w:t>
      </w:r>
    </w:p>
    <w:p w:rsidR="004016FA" w:rsidRDefault="001944F1" w:rsidP="004016FA">
      <w:pPr>
        <w:rPr>
          <w:rFonts w:asciiTheme="minorHAnsi" w:eastAsiaTheme="majorEastAsia" w:hAnsiTheme="minorHAnsi" w:cstheme="minorHAnsi"/>
          <w:bCs/>
          <w:lang w:eastAsia="en-US"/>
        </w:rPr>
      </w:pPr>
      <w:r>
        <w:rPr>
          <w:rFonts w:asciiTheme="minorHAnsi" w:eastAsiaTheme="majorEastAsia" w:hAnsiTheme="minorHAnsi" w:cstheme="minorHAnsi"/>
          <w:bCs/>
          <w:lang w:eastAsia="en-US"/>
        </w:rPr>
        <w:t>.</w:t>
      </w:r>
    </w:p>
    <w:p w:rsidR="001944F1" w:rsidRDefault="001944F1" w:rsidP="004016FA">
      <w:pPr>
        <w:rPr>
          <w:rFonts w:asciiTheme="minorHAnsi" w:eastAsiaTheme="majorEastAsia" w:hAnsiTheme="minorHAnsi" w:cstheme="minorHAnsi"/>
          <w:bCs/>
          <w:lang w:eastAsia="en-US"/>
        </w:rPr>
      </w:pPr>
    </w:p>
    <w:tbl>
      <w:tblPr>
        <w:tblStyle w:val="TableGrid"/>
        <w:tblW w:w="5000" w:type="pct"/>
        <w:tblLook w:val="04A0" w:firstRow="1" w:lastRow="0" w:firstColumn="1" w:lastColumn="0" w:noHBand="0" w:noVBand="1"/>
      </w:tblPr>
      <w:tblGrid>
        <w:gridCol w:w="3225"/>
        <w:gridCol w:w="2485"/>
        <w:gridCol w:w="2485"/>
        <w:gridCol w:w="2487"/>
      </w:tblGrid>
      <w:tr w:rsidR="00D82A85" w:rsidTr="006D4999">
        <w:tc>
          <w:tcPr>
            <w:tcW w:w="1510" w:type="pct"/>
          </w:tcPr>
          <w:p w:rsidR="00D82A85" w:rsidRPr="004016FA" w:rsidRDefault="00D82A85" w:rsidP="004016FA">
            <w:pPr>
              <w:rPr>
                <w:rFonts w:asciiTheme="minorHAnsi" w:eastAsiaTheme="majorEastAsia" w:hAnsiTheme="minorHAnsi" w:cstheme="minorHAnsi"/>
                <w:b/>
                <w:bCs/>
                <w:lang w:eastAsia="en-US"/>
              </w:rPr>
            </w:pPr>
            <w:r w:rsidRPr="004016FA">
              <w:rPr>
                <w:rFonts w:asciiTheme="minorHAnsi" w:eastAsiaTheme="majorEastAsia" w:hAnsiTheme="minorHAnsi" w:cstheme="minorHAnsi"/>
                <w:b/>
                <w:bCs/>
                <w:lang w:eastAsia="en-US"/>
              </w:rPr>
              <w:t>Focus areas</w:t>
            </w:r>
          </w:p>
        </w:tc>
        <w:tc>
          <w:tcPr>
            <w:tcW w:w="1163" w:type="pct"/>
          </w:tcPr>
          <w:p w:rsidR="00D82A85" w:rsidRDefault="00D82A85" w:rsidP="006D4999">
            <w:pPr>
              <w:jc w:val="center"/>
              <w:rPr>
                <w:rFonts w:asciiTheme="minorHAnsi" w:eastAsiaTheme="majorEastAsia" w:hAnsiTheme="minorHAnsi" w:cstheme="minorHAnsi"/>
                <w:bCs/>
                <w:lang w:eastAsia="en-US"/>
              </w:rPr>
            </w:pPr>
            <w:r>
              <w:rPr>
                <w:rFonts w:asciiTheme="minorHAnsi" w:eastAsiaTheme="majorEastAsia" w:hAnsiTheme="minorHAnsi" w:cstheme="minorHAnsi"/>
                <w:bCs/>
                <w:lang w:eastAsia="en-US"/>
              </w:rPr>
              <w:t>Priority Area for action</w:t>
            </w:r>
          </w:p>
        </w:tc>
        <w:tc>
          <w:tcPr>
            <w:tcW w:w="1163" w:type="pct"/>
          </w:tcPr>
          <w:p w:rsidR="00D82A85" w:rsidRDefault="00D82A85" w:rsidP="006D4999">
            <w:pPr>
              <w:jc w:val="center"/>
              <w:rPr>
                <w:rFonts w:asciiTheme="minorHAnsi" w:eastAsiaTheme="majorEastAsia" w:hAnsiTheme="minorHAnsi" w:cstheme="minorHAnsi"/>
                <w:bCs/>
                <w:lang w:eastAsia="en-US"/>
              </w:rPr>
            </w:pPr>
            <w:r>
              <w:rPr>
                <w:rFonts w:asciiTheme="minorHAnsi" w:eastAsiaTheme="majorEastAsia" w:hAnsiTheme="minorHAnsi" w:cstheme="minorHAnsi"/>
                <w:bCs/>
                <w:lang w:eastAsia="en-US"/>
              </w:rPr>
              <w:t>Room for improvement</w:t>
            </w:r>
          </w:p>
        </w:tc>
        <w:tc>
          <w:tcPr>
            <w:tcW w:w="1164" w:type="pct"/>
          </w:tcPr>
          <w:p w:rsidR="00D82A85" w:rsidRDefault="00D82A85" w:rsidP="006D4999">
            <w:pPr>
              <w:jc w:val="center"/>
              <w:rPr>
                <w:rFonts w:asciiTheme="minorHAnsi" w:eastAsiaTheme="majorEastAsia" w:hAnsiTheme="minorHAnsi" w:cstheme="minorHAnsi"/>
                <w:bCs/>
                <w:lang w:eastAsia="en-US"/>
              </w:rPr>
            </w:pPr>
            <w:r>
              <w:rPr>
                <w:rFonts w:asciiTheme="minorHAnsi" w:eastAsiaTheme="majorEastAsia" w:hAnsiTheme="minorHAnsi" w:cstheme="minorHAnsi"/>
                <w:bCs/>
                <w:lang w:eastAsia="en-US"/>
              </w:rPr>
              <w:t>High performance area</w:t>
            </w:r>
          </w:p>
        </w:tc>
      </w:tr>
      <w:tr w:rsidR="00D82A85" w:rsidTr="006D4999">
        <w:tc>
          <w:tcPr>
            <w:tcW w:w="1510" w:type="pct"/>
          </w:tcPr>
          <w:p w:rsidR="00D82A85" w:rsidRDefault="00D82A85" w:rsidP="004016FA">
            <w:pPr>
              <w:rPr>
                <w:rFonts w:asciiTheme="minorHAnsi" w:eastAsiaTheme="majorEastAsia" w:hAnsiTheme="minorHAnsi" w:cstheme="minorHAnsi"/>
                <w:bCs/>
                <w:lang w:eastAsia="en-US"/>
              </w:rPr>
            </w:pPr>
            <w:r w:rsidRPr="004016FA">
              <w:rPr>
                <w:rFonts w:asciiTheme="minorHAnsi" w:eastAsiaTheme="majorEastAsia" w:hAnsiTheme="minorHAnsi" w:cstheme="minorHAnsi"/>
                <w:bCs/>
                <w:lang w:eastAsia="en-US"/>
              </w:rPr>
              <w:t>Course selection and structure</w:t>
            </w:r>
          </w:p>
        </w:tc>
        <w:tc>
          <w:tcPr>
            <w:tcW w:w="1163" w:type="pct"/>
          </w:tcPr>
          <w:p w:rsidR="00D82A85" w:rsidRDefault="00D82A85" w:rsidP="004016FA">
            <w:pPr>
              <w:rPr>
                <w:rFonts w:asciiTheme="minorHAnsi" w:eastAsiaTheme="majorEastAsia" w:hAnsiTheme="minorHAnsi" w:cstheme="minorHAnsi"/>
                <w:bCs/>
                <w:lang w:eastAsia="en-US"/>
              </w:rPr>
            </w:pPr>
          </w:p>
        </w:tc>
        <w:tc>
          <w:tcPr>
            <w:tcW w:w="1163" w:type="pct"/>
          </w:tcPr>
          <w:p w:rsidR="00D82A85" w:rsidRDefault="00D82A85" w:rsidP="004016FA">
            <w:pPr>
              <w:rPr>
                <w:rFonts w:asciiTheme="minorHAnsi" w:eastAsiaTheme="majorEastAsia" w:hAnsiTheme="minorHAnsi" w:cstheme="minorHAnsi"/>
                <w:bCs/>
                <w:lang w:eastAsia="en-US"/>
              </w:rPr>
            </w:pPr>
          </w:p>
        </w:tc>
        <w:tc>
          <w:tcPr>
            <w:tcW w:w="1164" w:type="pct"/>
          </w:tcPr>
          <w:p w:rsidR="00D82A85" w:rsidRDefault="00D82A85" w:rsidP="004016FA">
            <w:pPr>
              <w:rPr>
                <w:rFonts w:asciiTheme="minorHAnsi" w:eastAsiaTheme="majorEastAsia" w:hAnsiTheme="minorHAnsi" w:cstheme="minorHAnsi"/>
                <w:bCs/>
                <w:lang w:eastAsia="en-US"/>
              </w:rPr>
            </w:pPr>
          </w:p>
        </w:tc>
      </w:tr>
      <w:tr w:rsidR="00D82A85" w:rsidTr="006D4999">
        <w:tc>
          <w:tcPr>
            <w:tcW w:w="1510" w:type="pct"/>
          </w:tcPr>
          <w:p w:rsidR="00D82A85" w:rsidRDefault="00D82A85" w:rsidP="004016FA">
            <w:pPr>
              <w:rPr>
                <w:rFonts w:asciiTheme="minorHAnsi" w:eastAsiaTheme="majorEastAsia" w:hAnsiTheme="minorHAnsi" w:cstheme="minorHAnsi"/>
                <w:bCs/>
                <w:lang w:eastAsia="en-US"/>
              </w:rPr>
            </w:pPr>
            <w:r w:rsidRPr="004016FA">
              <w:rPr>
                <w:rFonts w:asciiTheme="minorHAnsi" w:eastAsiaTheme="majorEastAsia" w:hAnsiTheme="minorHAnsi" w:cstheme="minorHAnsi"/>
                <w:bCs/>
                <w:lang w:eastAsia="en-US"/>
              </w:rPr>
              <w:t>Facilities and equipment</w:t>
            </w:r>
          </w:p>
        </w:tc>
        <w:tc>
          <w:tcPr>
            <w:tcW w:w="1163" w:type="pct"/>
          </w:tcPr>
          <w:p w:rsidR="00D82A85" w:rsidRDefault="00D82A85" w:rsidP="004016FA">
            <w:pPr>
              <w:rPr>
                <w:rFonts w:asciiTheme="minorHAnsi" w:eastAsiaTheme="majorEastAsia" w:hAnsiTheme="minorHAnsi" w:cstheme="minorHAnsi"/>
                <w:bCs/>
                <w:lang w:eastAsia="en-US"/>
              </w:rPr>
            </w:pPr>
          </w:p>
        </w:tc>
        <w:tc>
          <w:tcPr>
            <w:tcW w:w="1163" w:type="pct"/>
          </w:tcPr>
          <w:p w:rsidR="00D82A85" w:rsidRDefault="00D82A85" w:rsidP="004016FA">
            <w:pPr>
              <w:rPr>
                <w:rFonts w:asciiTheme="minorHAnsi" w:eastAsiaTheme="majorEastAsia" w:hAnsiTheme="minorHAnsi" w:cstheme="minorHAnsi"/>
                <w:bCs/>
                <w:lang w:eastAsia="en-US"/>
              </w:rPr>
            </w:pPr>
          </w:p>
        </w:tc>
        <w:tc>
          <w:tcPr>
            <w:tcW w:w="1164" w:type="pct"/>
          </w:tcPr>
          <w:p w:rsidR="00D82A85" w:rsidRDefault="00D82A85" w:rsidP="004016FA">
            <w:pPr>
              <w:rPr>
                <w:rFonts w:asciiTheme="minorHAnsi" w:eastAsiaTheme="majorEastAsia" w:hAnsiTheme="minorHAnsi" w:cstheme="minorHAnsi"/>
                <w:bCs/>
                <w:lang w:eastAsia="en-US"/>
              </w:rPr>
            </w:pPr>
          </w:p>
        </w:tc>
      </w:tr>
      <w:tr w:rsidR="00D82A85" w:rsidTr="006D4999">
        <w:tc>
          <w:tcPr>
            <w:tcW w:w="1510" w:type="pct"/>
          </w:tcPr>
          <w:p w:rsidR="00D82A85" w:rsidRDefault="00D82A85" w:rsidP="004016FA">
            <w:pPr>
              <w:rPr>
                <w:rFonts w:asciiTheme="minorHAnsi" w:eastAsiaTheme="majorEastAsia" w:hAnsiTheme="minorHAnsi" w:cstheme="minorHAnsi"/>
                <w:bCs/>
                <w:lang w:eastAsia="en-US"/>
              </w:rPr>
            </w:pPr>
            <w:r w:rsidRPr="004016FA">
              <w:rPr>
                <w:rFonts w:asciiTheme="minorHAnsi" w:eastAsiaTheme="majorEastAsia" w:hAnsiTheme="minorHAnsi" w:cstheme="minorHAnsi"/>
                <w:bCs/>
                <w:lang w:eastAsia="en-US"/>
              </w:rPr>
              <w:t>Staffing</w:t>
            </w:r>
          </w:p>
        </w:tc>
        <w:tc>
          <w:tcPr>
            <w:tcW w:w="1163" w:type="pct"/>
          </w:tcPr>
          <w:p w:rsidR="00D82A85" w:rsidRDefault="00D82A85" w:rsidP="004016FA">
            <w:pPr>
              <w:rPr>
                <w:rFonts w:asciiTheme="minorHAnsi" w:eastAsiaTheme="majorEastAsia" w:hAnsiTheme="minorHAnsi" w:cstheme="minorHAnsi"/>
                <w:bCs/>
                <w:lang w:eastAsia="en-US"/>
              </w:rPr>
            </w:pPr>
          </w:p>
        </w:tc>
        <w:tc>
          <w:tcPr>
            <w:tcW w:w="1163" w:type="pct"/>
          </w:tcPr>
          <w:p w:rsidR="00D82A85" w:rsidRDefault="00D82A85" w:rsidP="004016FA">
            <w:pPr>
              <w:rPr>
                <w:rFonts w:asciiTheme="minorHAnsi" w:eastAsiaTheme="majorEastAsia" w:hAnsiTheme="minorHAnsi" w:cstheme="minorHAnsi"/>
                <w:bCs/>
                <w:lang w:eastAsia="en-US"/>
              </w:rPr>
            </w:pPr>
          </w:p>
        </w:tc>
        <w:tc>
          <w:tcPr>
            <w:tcW w:w="1164" w:type="pct"/>
          </w:tcPr>
          <w:p w:rsidR="00D82A85" w:rsidRDefault="00D82A85" w:rsidP="004016FA">
            <w:pPr>
              <w:rPr>
                <w:rFonts w:asciiTheme="minorHAnsi" w:eastAsiaTheme="majorEastAsia" w:hAnsiTheme="minorHAnsi" w:cstheme="minorHAnsi"/>
                <w:bCs/>
                <w:lang w:eastAsia="en-US"/>
              </w:rPr>
            </w:pPr>
          </w:p>
        </w:tc>
      </w:tr>
      <w:tr w:rsidR="00D82A85" w:rsidTr="006D4999">
        <w:tc>
          <w:tcPr>
            <w:tcW w:w="1510" w:type="pct"/>
          </w:tcPr>
          <w:p w:rsidR="00D82A85" w:rsidRDefault="00D82A85" w:rsidP="004016FA">
            <w:pPr>
              <w:rPr>
                <w:rFonts w:asciiTheme="minorHAnsi" w:eastAsiaTheme="majorEastAsia" w:hAnsiTheme="minorHAnsi" w:cstheme="minorHAnsi"/>
                <w:bCs/>
                <w:lang w:eastAsia="en-US"/>
              </w:rPr>
            </w:pPr>
            <w:r w:rsidRPr="004016FA">
              <w:rPr>
                <w:rFonts w:asciiTheme="minorHAnsi" w:eastAsiaTheme="majorEastAsia" w:hAnsiTheme="minorHAnsi" w:cstheme="minorHAnsi"/>
                <w:bCs/>
                <w:lang w:eastAsia="en-US"/>
              </w:rPr>
              <w:t>Working with employers</w:t>
            </w:r>
          </w:p>
        </w:tc>
        <w:tc>
          <w:tcPr>
            <w:tcW w:w="1163" w:type="pct"/>
          </w:tcPr>
          <w:p w:rsidR="00D82A85" w:rsidRDefault="00D82A85" w:rsidP="004016FA">
            <w:pPr>
              <w:rPr>
                <w:rFonts w:asciiTheme="minorHAnsi" w:eastAsiaTheme="majorEastAsia" w:hAnsiTheme="minorHAnsi" w:cstheme="minorHAnsi"/>
                <w:bCs/>
                <w:lang w:eastAsia="en-US"/>
              </w:rPr>
            </w:pPr>
          </w:p>
        </w:tc>
        <w:tc>
          <w:tcPr>
            <w:tcW w:w="1163" w:type="pct"/>
          </w:tcPr>
          <w:p w:rsidR="00D82A85" w:rsidRDefault="00D82A85" w:rsidP="004016FA">
            <w:pPr>
              <w:rPr>
                <w:rFonts w:asciiTheme="minorHAnsi" w:eastAsiaTheme="majorEastAsia" w:hAnsiTheme="minorHAnsi" w:cstheme="minorHAnsi"/>
                <w:bCs/>
                <w:lang w:eastAsia="en-US"/>
              </w:rPr>
            </w:pPr>
          </w:p>
        </w:tc>
        <w:tc>
          <w:tcPr>
            <w:tcW w:w="1164" w:type="pct"/>
          </w:tcPr>
          <w:p w:rsidR="00D82A85" w:rsidRDefault="00D82A85" w:rsidP="004016FA">
            <w:pPr>
              <w:rPr>
                <w:rFonts w:asciiTheme="minorHAnsi" w:eastAsiaTheme="majorEastAsia" w:hAnsiTheme="minorHAnsi" w:cstheme="minorHAnsi"/>
                <w:bCs/>
                <w:lang w:eastAsia="en-US"/>
              </w:rPr>
            </w:pPr>
          </w:p>
        </w:tc>
      </w:tr>
      <w:tr w:rsidR="00D82A85" w:rsidTr="006D4999">
        <w:tc>
          <w:tcPr>
            <w:tcW w:w="1510" w:type="pct"/>
          </w:tcPr>
          <w:p w:rsidR="00D82A85" w:rsidRPr="004016FA" w:rsidRDefault="00D82A85" w:rsidP="004016FA">
            <w:pPr>
              <w:rPr>
                <w:rFonts w:asciiTheme="minorHAnsi" w:eastAsiaTheme="majorEastAsia" w:hAnsiTheme="minorHAnsi" w:cstheme="minorHAnsi"/>
                <w:bCs/>
                <w:lang w:eastAsia="en-US"/>
              </w:rPr>
            </w:pPr>
            <w:r w:rsidRPr="004016FA">
              <w:rPr>
                <w:rFonts w:asciiTheme="minorHAnsi" w:eastAsiaTheme="majorEastAsia" w:hAnsiTheme="minorHAnsi" w:cstheme="minorHAnsi"/>
                <w:bCs/>
                <w:lang w:eastAsia="en-US"/>
              </w:rPr>
              <w:t>Integrating VET</w:t>
            </w:r>
          </w:p>
        </w:tc>
        <w:tc>
          <w:tcPr>
            <w:tcW w:w="1163" w:type="pct"/>
          </w:tcPr>
          <w:p w:rsidR="00D82A85" w:rsidRDefault="00D82A85" w:rsidP="004016FA">
            <w:pPr>
              <w:rPr>
                <w:rFonts w:asciiTheme="minorHAnsi" w:eastAsiaTheme="majorEastAsia" w:hAnsiTheme="minorHAnsi" w:cstheme="minorHAnsi"/>
                <w:bCs/>
                <w:lang w:eastAsia="en-US"/>
              </w:rPr>
            </w:pPr>
          </w:p>
        </w:tc>
        <w:tc>
          <w:tcPr>
            <w:tcW w:w="1163" w:type="pct"/>
          </w:tcPr>
          <w:p w:rsidR="00D82A85" w:rsidRDefault="00D82A85" w:rsidP="004016FA">
            <w:pPr>
              <w:rPr>
                <w:rFonts w:asciiTheme="minorHAnsi" w:eastAsiaTheme="majorEastAsia" w:hAnsiTheme="minorHAnsi" w:cstheme="minorHAnsi"/>
                <w:bCs/>
                <w:lang w:eastAsia="en-US"/>
              </w:rPr>
            </w:pPr>
          </w:p>
        </w:tc>
        <w:tc>
          <w:tcPr>
            <w:tcW w:w="1164" w:type="pct"/>
          </w:tcPr>
          <w:p w:rsidR="00D82A85" w:rsidRDefault="00D82A85" w:rsidP="004016FA">
            <w:pPr>
              <w:rPr>
                <w:rFonts w:asciiTheme="minorHAnsi" w:eastAsiaTheme="majorEastAsia" w:hAnsiTheme="minorHAnsi" w:cstheme="minorHAnsi"/>
                <w:bCs/>
                <w:lang w:eastAsia="en-US"/>
              </w:rPr>
            </w:pPr>
          </w:p>
        </w:tc>
      </w:tr>
      <w:tr w:rsidR="00D82A85" w:rsidTr="006D4999">
        <w:tc>
          <w:tcPr>
            <w:tcW w:w="1510" w:type="pct"/>
          </w:tcPr>
          <w:p w:rsidR="00D82A85" w:rsidRPr="004016FA" w:rsidRDefault="00D82A85" w:rsidP="004016FA">
            <w:pPr>
              <w:rPr>
                <w:rFonts w:asciiTheme="minorHAnsi" w:eastAsiaTheme="majorEastAsia" w:hAnsiTheme="minorHAnsi" w:cstheme="minorHAnsi"/>
                <w:bCs/>
                <w:lang w:eastAsia="en-US"/>
              </w:rPr>
            </w:pPr>
            <w:r w:rsidRPr="004016FA">
              <w:rPr>
                <w:rFonts w:asciiTheme="minorHAnsi" w:eastAsiaTheme="majorEastAsia" w:hAnsiTheme="minorHAnsi" w:cstheme="minorHAnsi"/>
                <w:bCs/>
                <w:lang w:eastAsia="en-US"/>
              </w:rPr>
              <w:t>RTO arrangements</w:t>
            </w:r>
          </w:p>
        </w:tc>
        <w:tc>
          <w:tcPr>
            <w:tcW w:w="1163" w:type="pct"/>
          </w:tcPr>
          <w:p w:rsidR="00D82A85" w:rsidRDefault="00D82A85" w:rsidP="004016FA">
            <w:pPr>
              <w:rPr>
                <w:rFonts w:asciiTheme="minorHAnsi" w:eastAsiaTheme="majorEastAsia" w:hAnsiTheme="minorHAnsi" w:cstheme="minorHAnsi"/>
                <w:bCs/>
                <w:lang w:eastAsia="en-US"/>
              </w:rPr>
            </w:pPr>
          </w:p>
        </w:tc>
        <w:tc>
          <w:tcPr>
            <w:tcW w:w="1163" w:type="pct"/>
          </w:tcPr>
          <w:p w:rsidR="00D82A85" w:rsidRDefault="00D82A85" w:rsidP="004016FA">
            <w:pPr>
              <w:rPr>
                <w:rFonts w:asciiTheme="minorHAnsi" w:eastAsiaTheme="majorEastAsia" w:hAnsiTheme="minorHAnsi" w:cstheme="minorHAnsi"/>
                <w:bCs/>
                <w:lang w:eastAsia="en-US"/>
              </w:rPr>
            </w:pPr>
          </w:p>
        </w:tc>
        <w:tc>
          <w:tcPr>
            <w:tcW w:w="1164" w:type="pct"/>
          </w:tcPr>
          <w:p w:rsidR="00D82A85" w:rsidRDefault="00D82A85" w:rsidP="004016FA">
            <w:pPr>
              <w:rPr>
                <w:rFonts w:asciiTheme="minorHAnsi" w:eastAsiaTheme="majorEastAsia" w:hAnsiTheme="minorHAnsi" w:cstheme="minorHAnsi"/>
                <w:bCs/>
                <w:lang w:eastAsia="en-US"/>
              </w:rPr>
            </w:pPr>
          </w:p>
        </w:tc>
      </w:tr>
      <w:tr w:rsidR="00D82A85" w:rsidTr="006D4999">
        <w:tc>
          <w:tcPr>
            <w:tcW w:w="1510" w:type="pct"/>
          </w:tcPr>
          <w:p w:rsidR="00D82A85" w:rsidRPr="004016FA" w:rsidRDefault="00D82A85" w:rsidP="004016FA">
            <w:pPr>
              <w:rPr>
                <w:rFonts w:asciiTheme="minorHAnsi" w:eastAsiaTheme="majorEastAsia" w:hAnsiTheme="minorHAnsi" w:cstheme="minorHAnsi"/>
                <w:bCs/>
                <w:lang w:eastAsia="en-US"/>
              </w:rPr>
            </w:pPr>
            <w:r w:rsidRPr="004016FA">
              <w:rPr>
                <w:rFonts w:asciiTheme="minorHAnsi" w:eastAsiaTheme="majorEastAsia" w:hAnsiTheme="minorHAnsi" w:cstheme="minorHAnsi"/>
                <w:bCs/>
                <w:lang w:eastAsia="en-US"/>
              </w:rPr>
              <w:t>Student support</w:t>
            </w:r>
          </w:p>
        </w:tc>
        <w:tc>
          <w:tcPr>
            <w:tcW w:w="1163" w:type="pct"/>
          </w:tcPr>
          <w:p w:rsidR="00D82A85" w:rsidRDefault="00D82A85" w:rsidP="004016FA">
            <w:pPr>
              <w:rPr>
                <w:rFonts w:asciiTheme="minorHAnsi" w:eastAsiaTheme="majorEastAsia" w:hAnsiTheme="minorHAnsi" w:cstheme="minorHAnsi"/>
                <w:bCs/>
                <w:lang w:eastAsia="en-US"/>
              </w:rPr>
            </w:pPr>
          </w:p>
        </w:tc>
        <w:tc>
          <w:tcPr>
            <w:tcW w:w="1163" w:type="pct"/>
          </w:tcPr>
          <w:p w:rsidR="00D82A85" w:rsidRDefault="00D82A85" w:rsidP="004016FA">
            <w:pPr>
              <w:rPr>
                <w:rFonts w:asciiTheme="minorHAnsi" w:eastAsiaTheme="majorEastAsia" w:hAnsiTheme="minorHAnsi" w:cstheme="minorHAnsi"/>
                <w:bCs/>
                <w:lang w:eastAsia="en-US"/>
              </w:rPr>
            </w:pPr>
          </w:p>
        </w:tc>
        <w:tc>
          <w:tcPr>
            <w:tcW w:w="1164" w:type="pct"/>
          </w:tcPr>
          <w:p w:rsidR="00D82A85" w:rsidRDefault="00D82A85" w:rsidP="004016FA">
            <w:pPr>
              <w:rPr>
                <w:rFonts w:asciiTheme="minorHAnsi" w:eastAsiaTheme="majorEastAsia" w:hAnsiTheme="minorHAnsi" w:cstheme="minorHAnsi"/>
                <w:bCs/>
                <w:lang w:eastAsia="en-US"/>
              </w:rPr>
            </w:pPr>
          </w:p>
        </w:tc>
      </w:tr>
      <w:tr w:rsidR="00D82A85" w:rsidTr="006D4999">
        <w:tc>
          <w:tcPr>
            <w:tcW w:w="1510" w:type="pct"/>
          </w:tcPr>
          <w:p w:rsidR="00D82A85" w:rsidRPr="004016FA" w:rsidRDefault="00D82A85" w:rsidP="004016FA">
            <w:pPr>
              <w:rPr>
                <w:rFonts w:asciiTheme="minorHAnsi" w:eastAsiaTheme="majorEastAsia" w:hAnsiTheme="minorHAnsi" w:cstheme="minorHAnsi"/>
                <w:bCs/>
                <w:lang w:eastAsia="en-US"/>
              </w:rPr>
            </w:pPr>
            <w:r w:rsidRPr="004016FA">
              <w:rPr>
                <w:rFonts w:asciiTheme="minorHAnsi" w:eastAsiaTheme="majorEastAsia" w:hAnsiTheme="minorHAnsi" w:cstheme="minorHAnsi"/>
                <w:bCs/>
                <w:lang w:eastAsia="en-US"/>
              </w:rPr>
              <w:t>Communication</w:t>
            </w:r>
          </w:p>
        </w:tc>
        <w:tc>
          <w:tcPr>
            <w:tcW w:w="1163" w:type="pct"/>
          </w:tcPr>
          <w:p w:rsidR="00D82A85" w:rsidRDefault="00D82A85" w:rsidP="004016FA">
            <w:pPr>
              <w:rPr>
                <w:rFonts w:asciiTheme="minorHAnsi" w:eastAsiaTheme="majorEastAsia" w:hAnsiTheme="minorHAnsi" w:cstheme="minorHAnsi"/>
                <w:bCs/>
                <w:lang w:eastAsia="en-US"/>
              </w:rPr>
            </w:pPr>
          </w:p>
        </w:tc>
        <w:tc>
          <w:tcPr>
            <w:tcW w:w="1163" w:type="pct"/>
          </w:tcPr>
          <w:p w:rsidR="00D82A85" w:rsidRDefault="00D82A85" w:rsidP="004016FA">
            <w:pPr>
              <w:rPr>
                <w:rFonts w:asciiTheme="minorHAnsi" w:eastAsiaTheme="majorEastAsia" w:hAnsiTheme="minorHAnsi" w:cstheme="minorHAnsi"/>
                <w:bCs/>
                <w:lang w:eastAsia="en-US"/>
              </w:rPr>
            </w:pPr>
          </w:p>
        </w:tc>
        <w:tc>
          <w:tcPr>
            <w:tcW w:w="1164" w:type="pct"/>
          </w:tcPr>
          <w:p w:rsidR="00D82A85" w:rsidRDefault="00D82A85" w:rsidP="004016FA">
            <w:pPr>
              <w:rPr>
                <w:rFonts w:asciiTheme="minorHAnsi" w:eastAsiaTheme="majorEastAsia" w:hAnsiTheme="minorHAnsi" w:cstheme="minorHAnsi"/>
                <w:bCs/>
                <w:lang w:eastAsia="en-US"/>
              </w:rPr>
            </w:pPr>
          </w:p>
        </w:tc>
      </w:tr>
    </w:tbl>
    <w:p w:rsidR="004016FA" w:rsidRDefault="004016FA" w:rsidP="004016FA">
      <w:pPr>
        <w:rPr>
          <w:rFonts w:asciiTheme="minorHAnsi" w:eastAsiaTheme="majorEastAsia" w:hAnsiTheme="minorHAnsi" w:cstheme="minorHAnsi"/>
          <w:bCs/>
          <w:lang w:eastAsia="en-US"/>
        </w:rPr>
      </w:pPr>
    </w:p>
    <w:p w:rsidR="004016FA" w:rsidRPr="004016FA" w:rsidRDefault="004016FA" w:rsidP="004016FA">
      <w:pPr>
        <w:rPr>
          <w:rFonts w:asciiTheme="minorHAnsi" w:eastAsiaTheme="majorEastAsia" w:hAnsiTheme="minorHAnsi" w:cstheme="minorHAnsi"/>
          <w:b/>
          <w:bCs/>
          <w:lang w:eastAsia="en-US"/>
        </w:rPr>
      </w:pPr>
      <w:r w:rsidRPr="004016FA">
        <w:rPr>
          <w:rFonts w:asciiTheme="minorHAnsi" w:eastAsiaTheme="majorEastAsia" w:hAnsiTheme="minorHAnsi" w:cstheme="minorHAnsi"/>
          <w:b/>
          <w:bCs/>
          <w:lang w:eastAsia="en-US"/>
        </w:rPr>
        <w:t>Implementation and delivery</w:t>
      </w:r>
    </w:p>
    <w:p w:rsidR="004016FA" w:rsidRDefault="004016FA" w:rsidP="004016FA">
      <w:pPr>
        <w:rPr>
          <w:rFonts w:asciiTheme="minorHAnsi" w:eastAsiaTheme="majorEastAsia" w:hAnsiTheme="minorHAnsi" w:cstheme="minorHAnsi"/>
          <w:bCs/>
          <w:lang w:eastAsia="en-US"/>
        </w:rPr>
      </w:pPr>
    </w:p>
    <w:tbl>
      <w:tblPr>
        <w:tblStyle w:val="TableGrid"/>
        <w:tblW w:w="5000" w:type="pct"/>
        <w:tblLook w:val="04A0" w:firstRow="1" w:lastRow="0" w:firstColumn="1" w:lastColumn="0" w:noHBand="0" w:noVBand="1"/>
      </w:tblPr>
      <w:tblGrid>
        <w:gridCol w:w="3227"/>
        <w:gridCol w:w="2485"/>
        <w:gridCol w:w="2485"/>
        <w:gridCol w:w="2485"/>
      </w:tblGrid>
      <w:tr w:rsidR="00D82A85" w:rsidTr="006D4999">
        <w:tc>
          <w:tcPr>
            <w:tcW w:w="1510" w:type="pct"/>
          </w:tcPr>
          <w:p w:rsidR="00D82A85" w:rsidRPr="004016FA" w:rsidRDefault="00D82A85" w:rsidP="00A75687">
            <w:pPr>
              <w:rPr>
                <w:rFonts w:asciiTheme="minorHAnsi" w:eastAsiaTheme="majorEastAsia" w:hAnsiTheme="minorHAnsi" w:cstheme="minorHAnsi"/>
                <w:b/>
                <w:bCs/>
                <w:lang w:eastAsia="en-US"/>
              </w:rPr>
            </w:pPr>
            <w:r w:rsidRPr="004016FA">
              <w:rPr>
                <w:rFonts w:asciiTheme="minorHAnsi" w:eastAsiaTheme="majorEastAsia" w:hAnsiTheme="minorHAnsi" w:cstheme="minorHAnsi"/>
                <w:b/>
                <w:bCs/>
                <w:lang w:eastAsia="en-US"/>
              </w:rPr>
              <w:t>Focus areas</w:t>
            </w:r>
          </w:p>
        </w:tc>
        <w:tc>
          <w:tcPr>
            <w:tcW w:w="1163" w:type="pct"/>
          </w:tcPr>
          <w:p w:rsidR="00D82A85" w:rsidRDefault="00D82A85" w:rsidP="00A75687">
            <w:pPr>
              <w:rPr>
                <w:rFonts w:asciiTheme="minorHAnsi" w:eastAsiaTheme="majorEastAsia" w:hAnsiTheme="minorHAnsi" w:cstheme="minorHAnsi"/>
                <w:bCs/>
                <w:lang w:eastAsia="en-US"/>
              </w:rPr>
            </w:pPr>
            <w:r>
              <w:rPr>
                <w:rFonts w:asciiTheme="minorHAnsi" w:eastAsiaTheme="majorEastAsia" w:hAnsiTheme="minorHAnsi" w:cstheme="minorHAnsi"/>
                <w:bCs/>
                <w:lang w:eastAsia="en-US"/>
              </w:rPr>
              <w:t>Priority Area for action</w:t>
            </w:r>
          </w:p>
        </w:tc>
        <w:tc>
          <w:tcPr>
            <w:tcW w:w="1163" w:type="pct"/>
          </w:tcPr>
          <w:p w:rsidR="00D82A85" w:rsidRDefault="00D82A85" w:rsidP="00A75687">
            <w:pPr>
              <w:rPr>
                <w:rFonts w:asciiTheme="minorHAnsi" w:eastAsiaTheme="majorEastAsia" w:hAnsiTheme="minorHAnsi" w:cstheme="minorHAnsi"/>
                <w:bCs/>
                <w:lang w:eastAsia="en-US"/>
              </w:rPr>
            </w:pPr>
            <w:r>
              <w:rPr>
                <w:rFonts w:asciiTheme="minorHAnsi" w:eastAsiaTheme="majorEastAsia" w:hAnsiTheme="minorHAnsi" w:cstheme="minorHAnsi"/>
                <w:bCs/>
                <w:lang w:eastAsia="en-US"/>
              </w:rPr>
              <w:t>Room for improvement</w:t>
            </w:r>
          </w:p>
        </w:tc>
        <w:tc>
          <w:tcPr>
            <w:tcW w:w="1163" w:type="pct"/>
          </w:tcPr>
          <w:p w:rsidR="00D82A85" w:rsidRDefault="00D82A85" w:rsidP="00A75687">
            <w:pPr>
              <w:rPr>
                <w:rFonts w:asciiTheme="minorHAnsi" w:eastAsiaTheme="majorEastAsia" w:hAnsiTheme="minorHAnsi" w:cstheme="minorHAnsi"/>
                <w:bCs/>
                <w:lang w:eastAsia="en-US"/>
              </w:rPr>
            </w:pPr>
            <w:r>
              <w:rPr>
                <w:rFonts w:asciiTheme="minorHAnsi" w:eastAsiaTheme="majorEastAsia" w:hAnsiTheme="minorHAnsi" w:cstheme="minorHAnsi"/>
                <w:bCs/>
                <w:lang w:eastAsia="en-US"/>
              </w:rPr>
              <w:t>High performance area</w:t>
            </w:r>
          </w:p>
        </w:tc>
      </w:tr>
      <w:tr w:rsidR="00D82A85" w:rsidTr="006D4999">
        <w:tc>
          <w:tcPr>
            <w:tcW w:w="1510" w:type="pct"/>
          </w:tcPr>
          <w:p w:rsidR="00D82A85" w:rsidRDefault="00D82A85" w:rsidP="00A75687">
            <w:pPr>
              <w:rPr>
                <w:rFonts w:asciiTheme="minorHAnsi" w:eastAsiaTheme="majorEastAsia" w:hAnsiTheme="minorHAnsi" w:cstheme="minorHAnsi"/>
                <w:bCs/>
                <w:lang w:eastAsia="en-US"/>
              </w:rPr>
            </w:pPr>
            <w:r w:rsidRPr="004016FA">
              <w:rPr>
                <w:rFonts w:asciiTheme="minorHAnsi" w:eastAsiaTheme="majorEastAsia" w:hAnsiTheme="minorHAnsi" w:cstheme="minorHAnsi"/>
                <w:bCs/>
                <w:lang w:eastAsia="en-US"/>
              </w:rPr>
              <w:t>Course selection and structure</w:t>
            </w:r>
          </w:p>
        </w:tc>
        <w:tc>
          <w:tcPr>
            <w:tcW w:w="1163" w:type="pct"/>
          </w:tcPr>
          <w:p w:rsidR="00D82A85" w:rsidRDefault="00D82A85" w:rsidP="00A75687">
            <w:pPr>
              <w:rPr>
                <w:rFonts w:asciiTheme="minorHAnsi" w:eastAsiaTheme="majorEastAsia" w:hAnsiTheme="minorHAnsi" w:cstheme="minorHAnsi"/>
                <w:bCs/>
                <w:lang w:eastAsia="en-US"/>
              </w:rPr>
            </w:pPr>
          </w:p>
        </w:tc>
        <w:tc>
          <w:tcPr>
            <w:tcW w:w="1163" w:type="pct"/>
          </w:tcPr>
          <w:p w:rsidR="00D82A85" w:rsidRDefault="00D82A85" w:rsidP="00A75687">
            <w:pPr>
              <w:rPr>
                <w:rFonts w:asciiTheme="minorHAnsi" w:eastAsiaTheme="majorEastAsia" w:hAnsiTheme="minorHAnsi" w:cstheme="minorHAnsi"/>
                <w:bCs/>
                <w:lang w:eastAsia="en-US"/>
              </w:rPr>
            </w:pPr>
          </w:p>
        </w:tc>
        <w:tc>
          <w:tcPr>
            <w:tcW w:w="1163" w:type="pct"/>
          </w:tcPr>
          <w:p w:rsidR="00D82A85" w:rsidRDefault="00D82A85" w:rsidP="00A75687">
            <w:pPr>
              <w:rPr>
                <w:rFonts w:asciiTheme="minorHAnsi" w:eastAsiaTheme="majorEastAsia" w:hAnsiTheme="minorHAnsi" w:cstheme="minorHAnsi"/>
                <w:bCs/>
                <w:lang w:eastAsia="en-US"/>
              </w:rPr>
            </w:pPr>
          </w:p>
        </w:tc>
      </w:tr>
      <w:tr w:rsidR="00D82A85" w:rsidTr="006D4999">
        <w:tc>
          <w:tcPr>
            <w:tcW w:w="1510" w:type="pct"/>
          </w:tcPr>
          <w:p w:rsidR="00D82A85" w:rsidRDefault="00D82A85" w:rsidP="00A75687">
            <w:pPr>
              <w:rPr>
                <w:rFonts w:asciiTheme="minorHAnsi" w:eastAsiaTheme="majorEastAsia" w:hAnsiTheme="minorHAnsi" w:cstheme="minorHAnsi"/>
                <w:bCs/>
                <w:lang w:eastAsia="en-US"/>
              </w:rPr>
            </w:pPr>
            <w:r w:rsidRPr="004016FA">
              <w:rPr>
                <w:rFonts w:asciiTheme="minorHAnsi" w:eastAsiaTheme="majorEastAsia" w:hAnsiTheme="minorHAnsi" w:cstheme="minorHAnsi"/>
                <w:bCs/>
                <w:lang w:eastAsia="en-US"/>
              </w:rPr>
              <w:t>Facilities and equipment</w:t>
            </w:r>
          </w:p>
        </w:tc>
        <w:tc>
          <w:tcPr>
            <w:tcW w:w="1163" w:type="pct"/>
          </w:tcPr>
          <w:p w:rsidR="00D82A85" w:rsidRDefault="00D82A85" w:rsidP="00A75687">
            <w:pPr>
              <w:rPr>
                <w:rFonts w:asciiTheme="minorHAnsi" w:eastAsiaTheme="majorEastAsia" w:hAnsiTheme="minorHAnsi" w:cstheme="minorHAnsi"/>
                <w:bCs/>
                <w:lang w:eastAsia="en-US"/>
              </w:rPr>
            </w:pPr>
          </w:p>
        </w:tc>
        <w:tc>
          <w:tcPr>
            <w:tcW w:w="1163" w:type="pct"/>
          </w:tcPr>
          <w:p w:rsidR="00D82A85" w:rsidRDefault="00D82A85" w:rsidP="00A75687">
            <w:pPr>
              <w:rPr>
                <w:rFonts w:asciiTheme="minorHAnsi" w:eastAsiaTheme="majorEastAsia" w:hAnsiTheme="minorHAnsi" w:cstheme="minorHAnsi"/>
                <w:bCs/>
                <w:lang w:eastAsia="en-US"/>
              </w:rPr>
            </w:pPr>
          </w:p>
        </w:tc>
        <w:tc>
          <w:tcPr>
            <w:tcW w:w="1163" w:type="pct"/>
          </w:tcPr>
          <w:p w:rsidR="00D82A85" w:rsidRDefault="00D82A85" w:rsidP="00A75687">
            <w:pPr>
              <w:rPr>
                <w:rFonts w:asciiTheme="minorHAnsi" w:eastAsiaTheme="majorEastAsia" w:hAnsiTheme="minorHAnsi" w:cstheme="minorHAnsi"/>
                <w:bCs/>
                <w:lang w:eastAsia="en-US"/>
              </w:rPr>
            </w:pPr>
          </w:p>
        </w:tc>
      </w:tr>
      <w:tr w:rsidR="00D82A85" w:rsidTr="006D4999">
        <w:tc>
          <w:tcPr>
            <w:tcW w:w="1510" w:type="pct"/>
          </w:tcPr>
          <w:p w:rsidR="00D82A85" w:rsidRDefault="00D82A85" w:rsidP="00A75687">
            <w:pPr>
              <w:rPr>
                <w:rFonts w:asciiTheme="minorHAnsi" w:eastAsiaTheme="majorEastAsia" w:hAnsiTheme="minorHAnsi" w:cstheme="minorHAnsi"/>
                <w:bCs/>
                <w:lang w:eastAsia="en-US"/>
              </w:rPr>
            </w:pPr>
            <w:r w:rsidRPr="004016FA">
              <w:rPr>
                <w:rFonts w:asciiTheme="minorHAnsi" w:eastAsiaTheme="majorEastAsia" w:hAnsiTheme="minorHAnsi" w:cstheme="minorHAnsi"/>
                <w:bCs/>
                <w:lang w:eastAsia="en-US"/>
              </w:rPr>
              <w:t>Staffing</w:t>
            </w:r>
          </w:p>
        </w:tc>
        <w:tc>
          <w:tcPr>
            <w:tcW w:w="1163" w:type="pct"/>
          </w:tcPr>
          <w:p w:rsidR="00D82A85" w:rsidRDefault="00D82A85" w:rsidP="00A75687">
            <w:pPr>
              <w:rPr>
                <w:rFonts w:asciiTheme="minorHAnsi" w:eastAsiaTheme="majorEastAsia" w:hAnsiTheme="minorHAnsi" w:cstheme="minorHAnsi"/>
                <w:bCs/>
                <w:lang w:eastAsia="en-US"/>
              </w:rPr>
            </w:pPr>
          </w:p>
        </w:tc>
        <w:tc>
          <w:tcPr>
            <w:tcW w:w="1163" w:type="pct"/>
          </w:tcPr>
          <w:p w:rsidR="00D82A85" w:rsidRDefault="00D82A85" w:rsidP="00A75687">
            <w:pPr>
              <w:rPr>
                <w:rFonts w:asciiTheme="minorHAnsi" w:eastAsiaTheme="majorEastAsia" w:hAnsiTheme="minorHAnsi" w:cstheme="minorHAnsi"/>
                <w:bCs/>
                <w:lang w:eastAsia="en-US"/>
              </w:rPr>
            </w:pPr>
          </w:p>
        </w:tc>
        <w:tc>
          <w:tcPr>
            <w:tcW w:w="1163" w:type="pct"/>
          </w:tcPr>
          <w:p w:rsidR="00D82A85" w:rsidRDefault="00D82A85" w:rsidP="00A75687">
            <w:pPr>
              <w:rPr>
                <w:rFonts w:asciiTheme="minorHAnsi" w:eastAsiaTheme="majorEastAsia" w:hAnsiTheme="minorHAnsi" w:cstheme="minorHAnsi"/>
                <w:bCs/>
                <w:lang w:eastAsia="en-US"/>
              </w:rPr>
            </w:pPr>
          </w:p>
        </w:tc>
      </w:tr>
      <w:tr w:rsidR="00D82A85" w:rsidTr="006D4999">
        <w:tc>
          <w:tcPr>
            <w:tcW w:w="1510" w:type="pct"/>
          </w:tcPr>
          <w:p w:rsidR="00D82A85" w:rsidRDefault="00D82A85" w:rsidP="00A75687">
            <w:pPr>
              <w:rPr>
                <w:rFonts w:asciiTheme="minorHAnsi" w:eastAsiaTheme="majorEastAsia" w:hAnsiTheme="minorHAnsi" w:cstheme="minorHAnsi"/>
                <w:bCs/>
                <w:lang w:eastAsia="en-US"/>
              </w:rPr>
            </w:pPr>
            <w:r w:rsidRPr="004016FA">
              <w:rPr>
                <w:rFonts w:asciiTheme="minorHAnsi" w:eastAsiaTheme="majorEastAsia" w:hAnsiTheme="minorHAnsi" w:cstheme="minorHAnsi"/>
                <w:bCs/>
                <w:lang w:eastAsia="en-US"/>
              </w:rPr>
              <w:t>Working with employers</w:t>
            </w:r>
          </w:p>
        </w:tc>
        <w:tc>
          <w:tcPr>
            <w:tcW w:w="1163" w:type="pct"/>
          </w:tcPr>
          <w:p w:rsidR="00D82A85" w:rsidRDefault="00D82A85" w:rsidP="00A75687">
            <w:pPr>
              <w:rPr>
                <w:rFonts w:asciiTheme="minorHAnsi" w:eastAsiaTheme="majorEastAsia" w:hAnsiTheme="minorHAnsi" w:cstheme="minorHAnsi"/>
                <w:bCs/>
                <w:lang w:eastAsia="en-US"/>
              </w:rPr>
            </w:pPr>
          </w:p>
        </w:tc>
        <w:tc>
          <w:tcPr>
            <w:tcW w:w="1163" w:type="pct"/>
          </w:tcPr>
          <w:p w:rsidR="00D82A85" w:rsidRDefault="00D82A85" w:rsidP="00A75687">
            <w:pPr>
              <w:rPr>
                <w:rFonts w:asciiTheme="minorHAnsi" w:eastAsiaTheme="majorEastAsia" w:hAnsiTheme="minorHAnsi" w:cstheme="minorHAnsi"/>
                <w:bCs/>
                <w:lang w:eastAsia="en-US"/>
              </w:rPr>
            </w:pPr>
          </w:p>
        </w:tc>
        <w:tc>
          <w:tcPr>
            <w:tcW w:w="1163" w:type="pct"/>
          </w:tcPr>
          <w:p w:rsidR="00D82A85" w:rsidRDefault="00D82A85" w:rsidP="00A75687">
            <w:pPr>
              <w:rPr>
                <w:rFonts w:asciiTheme="minorHAnsi" w:eastAsiaTheme="majorEastAsia" w:hAnsiTheme="minorHAnsi" w:cstheme="minorHAnsi"/>
                <w:bCs/>
                <w:lang w:eastAsia="en-US"/>
              </w:rPr>
            </w:pPr>
          </w:p>
        </w:tc>
      </w:tr>
      <w:tr w:rsidR="00D82A85" w:rsidTr="006D4999">
        <w:tc>
          <w:tcPr>
            <w:tcW w:w="1510" w:type="pct"/>
          </w:tcPr>
          <w:p w:rsidR="00D82A85" w:rsidRPr="004016FA" w:rsidRDefault="00D82A85" w:rsidP="00A75687">
            <w:pPr>
              <w:rPr>
                <w:rFonts w:asciiTheme="minorHAnsi" w:eastAsiaTheme="majorEastAsia" w:hAnsiTheme="minorHAnsi" w:cstheme="minorHAnsi"/>
                <w:bCs/>
                <w:lang w:eastAsia="en-US"/>
              </w:rPr>
            </w:pPr>
            <w:r w:rsidRPr="004016FA">
              <w:rPr>
                <w:rFonts w:asciiTheme="minorHAnsi" w:eastAsiaTheme="majorEastAsia" w:hAnsiTheme="minorHAnsi" w:cstheme="minorHAnsi"/>
                <w:bCs/>
                <w:lang w:eastAsia="en-US"/>
              </w:rPr>
              <w:t>Integrating VET</w:t>
            </w:r>
          </w:p>
        </w:tc>
        <w:tc>
          <w:tcPr>
            <w:tcW w:w="1163" w:type="pct"/>
          </w:tcPr>
          <w:p w:rsidR="00D82A85" w:rsidRDefault="00D82A85" w:rsidP="00A75687">
            <w:pPr>
              <w:rPr>
                <w:rFonts w:asciiTheme="minorHAnsi" w:eastAsiaTheme="majorEastAsia" w:hAnsiTheme="minorHAnsi" w:cstheme="minorHAnsi"/>
                <w:bCs/>
                <w:lang w:eastAsia="en-US"/>
              </w:rPr>
            </w:pPr>
          </w:p>
        </w:tc>
        <w:tc>
          <w:tcPr>
            <w:tcW w:w="1163" w:type="pct"/>
          </w:tcPr>
          <w:p w:rsidR="00D82A85" w:rsidRDefault="00D82A85" w:rsidP="00A75687">
            <w:pPr>
              <w:rPr>
                <w:rFonts w:asciiTheme="minorHAnsi" w:eastAsiaTheme="majorEastAsia" w:hAnsiTheme="minorHAnsi" w:cstheme="minorHAnsi"/>
                <w:bCs/>
                <w:lang w:eastAsia="en-US"/>
              </w:rPr>
            </w:pPr>
          </w:p>
        </w:tc>
        <w:tc>
          <w:tcPr>
            <w:tcW w:w="1163" w:type="pct"/>
          </w:tcPr>
          <w:p w:rsidR="00D82A85" w:rsidRDefault="00D82A85" w:rsidP="00A75687">
            <w:pPr>
              <w:rPr>
                <w:rFonts w:asciiTheme="minorHAnsi" w:eastAsiaTheme="majorEastAsia" w:hAnsiTheme="minorHAnsi" w:cstheme="minorHAnsi"/>
                <w:bCs/>
                <w:lang w:eastAsia="en-US"/>
              </w:rPr>
            </w:pPr>
          </w:p>
        </w:tc>
      </w:tr>
      <w:tr w:rsidR="00D82A85" w:rsidTr="006D4999">
        <w:tc>
          <w:tcPr>
            <w:tcW w:w="1510" w:type="pct"/>
          </w:tcPr>
          <w:p w:rsidR="00D82A85" w:rsidRPr="004016FA" w:rsidRDefault="00D82A85" w:rsidP="00A75687">
            <w:pPr>
              <w:rPr>
                <w:rFonts w:asciiTheme="minorHAnsi" w:eastAsiaTheme="majorEastAsia" w:hAnsiTheme="minorHAnsi" w:cstheme="minorHAnsi"/>
                <w:bCs/>
                <w:lang w:eastAsia="en-US"/>
              </w:rPr>
            </w:pPr>
            <w:r w:rsidRPr="004016FA">
              <w:rPr>
                <w:rFonts w:asciiTheme="minorHAnsi" w:eastAsiaTheme="majorEastAsia" w:hAnsiTheme="minorHAnsi" w:cstheme="minorHAnsi"/>
                <w:bCs/>
                <w:lang w:eastAsia="en-US"/>
              </w:rPr>
              <w:t>RTO arrangements</w:t>
            </w:r>
          </w:p>
        </w:tc>
        <w:tc>
          <w:tcPr>
            <w:tcW w:w="1163" w:type="pct"/>
          </w:tcPr>
          <w:p w:rsidR="00D82A85" w:rsidRDefault="00D82A85" w:rsidP="00A75687">
            <w:pPr>
              <w:rPr>
                <w:rFonts w:asciiTheme="minorHAnsi" w:eastAsiaTheme="majorEastAsia" w:hAnsiTheme="minorHAnsi" w:cstheme="minorHAnsi"/>
                <w:bCs/>
                <w:lang w:eastAsia="en-US"/>
              </w:rPr>
            </w:pPr>
          </w:p>
        </w:tc>
        <w:tc>
          <w:tcPr>
            <w:tcW w:w="1163" w:type="pct"/>
          </w:tcPr>
          <w:p w:rsidR="00D82A85" w:rsidRDefault="00D82A85" w:rsidP="00A75687">
            <w:pPr>
              <w:rPr>
                <w:rFonts w:asciiTheme="minorHAnsi" w:eastAsiaTheme="majorEastAsia" w:hAnsiTheme="minorHAnsi" w:cstheme="minorHAnsi"/>
                <w:bCs/>
                <w:lang w:eastAsia="en-US"/>
              </w:rPr>
            </w:pPr>
          </w:p>
        </w:tc>
        <w:tc>
          <w:tcPr>
            <w:tcW w:w="1163" w:type="pct"/>
          </w:tcPr>
          <w:p w:rsidR="00D82A85" w:rsidRDefault="00D82A85" w:rsidP="00A75687">
            <w:pPr>
              <w:rPr>
                <w:rFonts w:asciiTheme="minorHAnsi" w:eastAsiaTheme="majorEastAsia" w:hAnsiTheme="minorHAnsi" w:cstheme="minorHAnsi"/>
                <w:bCs/>
                <w:lang w:eastAsia="en-US"/>
              </w:rPr>
            </w:pPr>
          </w:p>
        </w:tc>
      </w:tr>
      <w:tr w:rsidR="00D82A85" w:rsidTr="006D4999">
        <w:tc>
          <w:tcPr>
            <w:tcW w:w="1510" w:type="pct"/>
          </w:tcPr>
          <w:p w:rsidR="00D82A85" w:rsidRPr="004016FA" w:rsidRDefault="00D82A85" w:rsidP="00A75687">
            <w:pPr>
              <w:rPr>
                <w:rFonts w:asciiTheme="minorHAnsi" w:eastAsiaTheme="majorEastAsia" w:hAnsiTheme="minorHAnsi" w:cstheme="minorHAnsi"/>
                <w:bCs/>
                <w:lang w:eastAsia="en-US"/>
              </w:rPr>
            </w:pPr>
            <w:r w:rsidRPr="004016FA">
              <w:rPr>
                <w:rFonts w:asciiTheme="minorHAnsi" w:eastAsiaTheme="majorEastAsia" w:hAnsiTheme="minorHAnsi" w:cstheme="minorHAnsi"/>
                <w:bCs/>
                <w:lang w:eastAsia="en-US"/>
              </w:rPr>
              <w:t>Student support</w:t>
            </w:r>
          </w:p>
        </w:tc>
        <w:tc>
          <w:tcPr>
            <w:tcW w:w="1163" w:type="pct"/>
          </w:tcPr>
          <w:p w:rsidR="00D82A85" w:rsidRDefault="00D82A85" w:rsidP="00A75687">
            <w:pPr>
              <w:rPr>
                <w:rFonts w:asciiTheme="minorHAnsi" w:eastAsiaTheme="majorEastAsia" w:hAnsiTheme="minorHAnsi" w:cstheme="minorHAnsi"/>
                <w:bCs/>
                <w:lang w:eastAsia="en-US"/>
              </w:rPr>
            </w:pPr>
          </w:p>
        </w:tc>
        <w:tc>
          <w:tcPr>
            <w:tcW w:w="1163" w:type="pct"/>
          </w:tcPr>
          <w:p w:rsidR="00D82A85" w:rsidRDefault="00D82A85" w:rsidP="00A75687">
            <w:pPr>
              <w:rPr>
                <w:rFonts w:asciiTheme="minorHAnsi" w:eastAsiaTheme="majorEastAsia" w:hAnsiTheme="minorHAnsi" w:cstheme="minorHAnsi"/>
                <w:bCs/>
                <w:lang w:eastAsia="en-US"/>
              </w:rPr>
            </w:pPr>
          </w:p>
        </w:tc>
        <w:tc>
          <w:tcPr>
            <w:tcW w:w="1163" w:type="pct"/>
          </w:tcPr>
          <w:p w:rsidR="00D82A85" w:rsidRDefault="00D82A85" w:rsidP="00A75687">
            <w:pPr>
              <w:rPr>
                <w:rFonts w:asciiTheme="minorHAnsi" w:eastAsiaTheme="majorEastAsia" w:hAnsiTheme="minorHAnsi" w:cstheme="minorHAnsi"/>
                <w:bCs/>
                <w:lang w:eastAsia="en-US"/>
              </w:rPr>
            </w:pPr>
          </w:p>
        </w:tc>
      </w:tr>
      <w:tr w:rsidR="00D82A85" w:rsidTr="006D4999">
        <w:tc>
          <w:tcPr>
            <w:tcW w:w="1510" w:type="pct"/>
          </w:tcPr>
          <w:p w:rsidR="00D82A85" w:rsidRPr="004016FA" w:rsidRDefault="00D82A85" w:rsidP="00A75687">
            <w:pPr>
              <w:rPr>
                <w:rFonts w:asciiTheme="minorHAnsi" w:eastAsiaTheme="majorEastAsia" w:hAnsiTheme="minorHAnsi" w:cstheme="minorHAnsi"/>
                <w:bCs/>
                <w:lang w:eastAsia="en-US"/>
              </w:rPr>
            </w:pPr>
            <w:r w:rsidRPr="004016FA">
              <w:rPr>
                <w:rFonts w:asciiTheme="minorHAnsi" w:eastAsiaTheme="majorEastAsia" w:hAnsiTheme="minorHAnsi" w:cstheme="minorHAnsi"/>
                <w:bCs/>
                <w:lang w:eastAsia="en-US"/>
              </w:rPr>
              <w:t>Communication</w:t>
            </w:r>
          </w:p>
        </w:tc>
        <w:tc>
          <w:tcPr>
            <w:tcW w:w="1163" w:type="pct"/>
          </w:tcPr>
          <w:p w:rsidR="00D82A85" w:rsidRDefault="00D82A85" w:rsidP="00A75687">
            <w:pPr>
              <w:rPr>
                <w:rFonts w:asciiTheme="minorHAnsi" w:eastAsiaTheme="majorEastAsia" w:hAnsiTheme="minorHAnsi" w:cstheme="minorHAnsi"/>
                <w:bCs/>
                <w:lang w:eastAsia="en-US"/>
              </w:rPr>
            </w:pPr>
          </w:p>
        </w:tc>
        <w:tc>
          <w:tcPr>
            <w:tcW w:w="1163" w:type="pct"/>
          </w:tcPr>
          <w:p w:rsidR="00D82A85" w:rsidRDefault="00D82A85" w:rsidP="00A75687">
            <w:pPr>
              <w:rPr>
                <w:rFonts w:asciiTheme="minorHAnsi" w:eastAsiaTheme="majorEastAsia" w:hAnsiTheme="minorHAnsi" w:cstheme="minorHAnsi"/>
                <w:bCs/>
                <w:lang w:eastAsia="en-US"/>
              </w:rPr>
            </w:pPr>
          </w:p>
        </w:tc>
        <w:tc>
          <w:tcPr>
            <w:tcW w:w="1163" w:type="pct"/>
          </w:tcPr>
          <w:p w:rsidR="00D82A85" w:rsidRDefault="00D82A85" w:rsidP="00A75687">
            <w:pPr>
              <w:rPr>
                <w:rFonts w:asciiTheme="minorHAnsi" w:eastAsiaTheme="majorEastAsia" w:hAnsiTheme="minorHAnsi" w:cstheme="minorHAnsi"/>
                <w:bCs/>
                <w:lang w:eastAsia="en-US"/>
              </w:rPr>
            </w:pPr>
          </w:p>
        </w:tc>
      </w:tr>
    </w:tbl>
    <w:p w:rsidR="004016FA" w:rsidRDefault="004016FA" w:rsidP="004016FA">
      <w:pPr>
        <w:rPr>
          <w:rFonts w:asciiTheme="minorHAnsi" w:eastAsiaTheme="majorEastAsia" w:hAnsiTheme="minorHAnsi" w:cstheme="minorHAnsi"/>
          <w:bCs/>
          <w:lang w:eastAsia="en-US"/>
        </w:rPr>
      </w:pPr>
    </w:p>
    <w:p w:rsidR="004016FA" w:rsidRDefault="004016FA" w:rsidP="00401C9D">
      <w:pPr>
        <w:rPr>
          <w:rFonts w:asciiTheme="minorHAnsi" w:eastAsiaTheme="majorEastAsia" w:hAnsiTheme="minorHAnsi" w:cstheme="minorHAnsi"/>
          <w:bCs/>
          <w:lang w:eastAsia="en-US"/>
        </w:rPr>
      </w:pPr>
      <w:r w:rsidRPr="004016FA">
        <w:rPr>
          <w:rFonts w:asciiTheme="minorHAnsi" w:eastAsiaTheme="majorEastAsia" w:hAnsiTheme="minorHAnsi" w:cstheme="minorHAnsi"/>
          <w:b/>
          <w:bCs/>
          <w:lang w:eastAsia="en-US"/>
        </w:rPr>
        <w:t>Review</w:t>
      </w:r>
    </w:p>
    <w:tbl>
      <w:tblPr>
        <w:tblStyle w:val="TableGrid"/>
        <w:tblW w:w="0" w:type="auto"/>
        <w:tblLook w:val="04A0" w:firstRow="1" w:lastRow="0" w:firstColumn="1" w:lastColumn="0" w:noHBand="0" w:noVBand="1"/>
      </w:tblPr>
      <w:tblGrid>
        <w:gridCol w:w="3369"/>
        <w:gridCol w:w="4819"/>
      </w:tblGrid>
      <w:tr w:rsidR="00C6427A" w:rsidTr="006D4999">
        <w:tc>
          <w:tcPr>
            <w:tcW w:w="3369" w:type="dxa"/>
          </w:tcPr>
          <w:p w:rsidR="00C6427A" w:rsidRDefault="00C6427A" w:rsidP="00A75687">
            <w:pPr>
              <w:rPr>
                <w:rFonts w:asciiTheme="minorHAnsi" w:eastAsiaTheme="majorEastAsia" w:hAnsiTheme="minorHAnsi" w:cstheme="minorHAnsi"/>
                <w:bCs/>
                <w:lang w:eastAsia="en-US"/>
              </w:rPr>
            </w:pPr>
            <w:r>
              <w:rPr>
                <w:rFonts w:asciiTheme="minorHAnsi" w:eastAsiaTheme="majorEastAsia" w:hAnsiTheme="minorHAnsi" w:cstheme="minorHAnsi"/>
                <w:bCs/>
                <w:lang w:eastAsia="en-US"/>
              </w:rPr>
              <w:t>Reviewing VET programmes</w:t>
            </w:r>
          </w:p>
        </w:tc>
        <w:tc>
          <w:tcPr>
            <w:tcW w:w="4819" w:type="dxa"/>
          </w:tcPr>
          <w:p w:rsidR="00C6427A" w:rsidRDefault="00C6427A" w:rsidP="006D4999">
            <w:pPr>
              <w:jc w:val="center"/>
              <w:rPr>
                <w:rFonts w:asciiTheme="minorHAnsi" w:eastAsiaTheme="majorEastAsia" w:hAnsiTheme="minorHAnsi" w:cstheme="minorHAnsi"/>
                <w:bCs/>
                <w:lang w:eastAsia="en-US"/>
              </w:rPr>
            </w:pPr>
            <w:r>
              <w:rPr>
                <w:rFonts w:asciiTheme="minorHAnsi" w:eastAsiaTheme="majorEastAsia" w:hAnsiTheme="minorHAnsi" w:cstheme="minorHAnsi"/>
                <w:bCs/>
                <w:lang w:eastAsia="en-US"/>
              </w:rPr>
              <w:t>Actions</w:t>
            </w:r>
          </w:p>
        </w:tc>
      </w:tr>
      <w:tr w:rsidR="00C6427A" w:rsidTr="00C6427A">
        <w:tc>
          <w:tcPr>
            <w:tcW w:w="3369" w:type="dxa"/>
          </w:tcPr>
          <w:p w:rsidR="00C6427A" w:rsidRDefault="00C6427A" w:rsidP="00A75687">
            <w:pPr>
              <w:rPr>
                <w:rFonts w:asciiTheme="minorHAnsi" w:eastAsiaTheme="majorEastAsia" w:hAnsiTheme="minorHAnsi" w:cstheme="minorHAnsi"/>
                <w:bCs/>
                <w:lang w:eastAsia="en-US"/>
              </w:rPr>
            </w:pPr>
          </w:p>
        </w:tc>
        <w:tc>
          <w:tcPr>
            <w:tcW w:w="4819" w:type="dxa"/>
          </w:tcPr>
          <w:p w:rsidR="00C6427A" w:rsidRDefault="00C6427A" w:rsidP="00C6427A">
            <w:pPr>
              <w:jc w:val="center"/>
              <w:rPr>
                <w:rFonts w:asciiTheme="minorHAnsi" w:eastAsiaTheme="majorEastAsia" w:hAnsiTheme="minorHAnsi" w:cstheme="minorHAnsi"/>
                <w:bCs/>
                <w:lang w:eastAsia="en-US"/>
              </w:rPr>
            </w:pPr>
          </w:p>
        </w:tc>
      </w:tr>
    </w:tbl>
    <w:p w:rsidR="004016FA" w:rsidRDefault="004016FA" w:rsidP="00401C9D">
      <w:pPr>
        <w:rPr>
          <w:rFonts w:asciiTheme="minorHAnsi" w:eastAsiaTheme="majorEastAsia" w:hAnsiTheme="minorHAnsi" w:cstheme="minorHAnsi"/>
          <w:bCs/>
          <w:lang w:eastAsia="en-US"/>
        </w:rPr>
      </w:pPr>
    </w:p>
    <w:p w:rsidR="004016FA" w:rsidRDefault="004016FA" w:rsidP="00401C9D">
      <w:pPr>
        <w:rPr>
          <w:rFonts w:asciiTheme="minorHAnsi" w:eastAsiaTheme="majorEastAsia" w:hAnsiTheme="minorHAnsi" w:cstheme="minorHAnsi"/>
          <w:bCs/>
          <w:lang w:eastAsia="en-US"/>
        </w:rPr>
      </w:pPr>
    </w:p>
    <w:p w:rsidR="006A1DCA" w:rsidRDefault="006A1DCA" w:rsidP="00401C9D">
      <w:pPr>
        <w:rPr>
          <w:rFonts w:asciiTheme="minorHAnsi" w:eastAsiaTheme="majorEastAsia" w:hAnsiTheme="minorHAnsi" w:cstheme="minorHAnsi"/>
          <w:bCs/>
          <w:lang w:eastAsia="en-US"/>
        </w:rPr>
        <w:sectPr w:rsidR="006A1DCA" w:rsidSect="00401C9D">
          <w:headerReference w:type="default" r:id="rId25"/>
          <w:pgSz w:w="11906" w:h="16838" w:code="9"/>
          <w:pgMar w:top="720" w:right="720" w:bottom="720" w:left="720" w:header="567" w:footer="567" w:gutter="0"/>
          <w:cols w:space="720"/>
          <w:docGrid w:linePitch="326"/>
        </w:sectPr>
      </w:pPr>
    </w:p>
    <w:p w:rsidR="00A927E8" w:rsidRPr="00A927E8" w:rsidRDefault="00A927E8" w:rsidP="00A927E8">
      <w:pPr>
        <w:ind w:right="397"/>
        <w:rPr>
          <w:rFonts w:ascii="Myriad Pro" w:eastAsiaTheme="majorEastAsia" w:hAnsi="Myriad Pro" w:cstheme="majorBidi"/>
          <w:bCs/>
          <w:color w:val="1E3D6B"/>
          <w:sz w:val="40"/>
          <w:szCs w:val="40"/>
          <w:lang w:eastAsia="en-US"/>
        </w:rPr>
      </w:pPr>
      <w:r w:rsidRPr="00A927E8">
        <w:rPr>
          <w:rFonts w:ascii="Myriad Pro" w:eastAsiaTheme="majorEastAsia" w:hAnsi="Myriad Pro" w:cstheme="majorBidi"/>
          <w:bCs/>
          <w:color w:val="1E3D6B"/>
          <w:sz w:val="40"/>
          <w:szCs w:val="40"/>
          <w:lang w:eastAsia="en-US"/>
        </w:rPr>
        <w:t>Resources</w:t>
      </w:r>
    </w:p>
    <w:p w:rsidR="00A927E8" w:rsidRDefault="00A927E8" w:rsidP="00401C9D">
      <w:pPr>
        <w:rPr>
          <w:rFonts w:asciiTheme="minorHAnsi" w:eastAsiaTheme="majorEastAsia" w:hAnsiTheme="minorHAnsi" w:cstheme="minorHAnsi"/>
          <w:bCs/>
          <w:lang w:eastAsia="en-US"/>
        </w:rPr>
      </w:pPr>
    </w:p>
    <w:p w:rsidR="00E71E58" w:rsidRDefault="000E3FA3" w:rsidP="00401C9D">
      <w:pPr>
        <w:rPr>
          <w:rFonts w:asciiTheme="minorHAnsi" w:eastAsiaTheme="majorEastAsia" w:hAnsiTheme="minorHAnsi" w:cstheme="minorHAnsi"/>
          <w:bCs/>
          <w:lang w:eastAsia="en-US"/>
        </w:rPr>
      </w:pPr>
      <w:r>
        <w:rPr>
          <w:rFonts w:asciiTheme="minorHAnsi" w:eastAsiaTheme="majorEastAsia" w:hAnsiTheme="minorHAnsi" w:cstheme="minorHAnsi"/>
          <w:bCs/>
          <w:lang w:eastAsia="en-US"/>
        </w:rPr>
        <w:t xml:space="preserve">Below </w:t>
      </w:r>
      <w:r w:rsidR="00D82A85">
        <w:rPr>
          <w:rFonts w:asciiTheme="minorHAnsi" w:eastAsiaTheme="majorEastAsia" w:hAnsiTheme="minorHAnsi" w:cstheme="minorHAnsi"/>
          <w:bCs/>
          <w:lang w:eastAsia="en-US"/>
        </w:rPr>
        <w:t xml:space="preserve">are </w:t>
      </w:r>
      <w:r w:rsidR="00E71E58">
        <w:rPr>
          <w:rFonts w:asciiTheme="minorHAnsi" w:eastAsiaTheme="majorEastAsia" w:hAnsiTheme="minorHAnsi" w:cstheme="minorHAnsi"/>
          <w:bCs/>
          <w:lang w:eastAsia="en-US"/>
        </w:rPr>
        <w:t xml:space="preserve">resources to help you plan and </w:t>
      </w:r>
      <w:r>
        <w:rPr>
          <w:rFonts w:asciiTheme="minorHAnsi" w:eastAsiaTheme="majorEastAsia" w:hAnsiTheme="minorHAnsi" w:cstheme="minorHAnsi"/>
          <w:bCs/>
          <w:lang w:eastAsia="en-US"/>
        </w:rPr>
        <w:t>implement changes to improve VET</w:t>
      </w:r>
      <w:r w:rsidR="00E71E58">
        <w:rPr>
          <w:rFonts w:asciiTheme="minorHAnsi" w:eastAsiaTheme="majorEastAsia" w:hAnsiTheme="minorHAnsi" w:cstheme="minorHAnsi"/>
          <w:bCs/>
          <w:lang w:eastAsia="en-US"/>
        </w:rPr>
        <w:t xml:space="preserve"> at your school.</w:t>
      </w:r>
    </w:p>
    <w:p w:rsidR="00E71E58" w:rsidRDefault="00E71E58" w:rsidP="00401C9D">
      <w:pPr>
        <w:rPr>
          <w:rFonts w:asciiTheme="minorHAnsi" w:eastAsiaTheme="majorEastAsia" w:hAnsiTheme="minorHAnsi" w:cstheme="minorHAnsi"/>
          <w:bCs/>
          <w:lang w:eastAsia="en-US"/>
        </w:rPr>
      </w:pPr>
    </w:p>
    <w:p w:rsidR="00A927E8" w:rsidRPr="009B0DC3" w:rsidRDefault="00A927E8" w:rsidP="00401C9D">
      <w:pPr>
        <w:rPr>
          <w:rFonts w:asciiTheme="minorHAnsi" w:eastAsiaTheme="majorEastAsia" w:hAnsiTheme="minorHAnsi" w:cstheme="minorHAnsi"/>
          <w:b/>
          <w:bCs/>
          <w:sz w:val="28"/>
          <w:szCs w:val="28"/>
          <w:lang w:eastAsia="en-US"/>
        </w:rPr>
      </w:pPr>
      <w:r w:rsidRPr="009B0DC3">
        <w:rPr>
          <w:rFonts w:asciiTheme="minorHAnsi" w:eastAsiaTheme="majorEastAsia" w:hAnsiTheme="minorHAnsi" w:cstheme="minorHAnsi"/>
          <w:b/>
          <w:bCs/>
          <w:sz w:val="28"/>
          <w:szCs w:val="28"/>
          <w:lang w:eastAsia="en-US"/>
        </w:rPr>
        <w:t>National</w:t>
      </w:r>
    </w:p>
    <w:p w:rsidR="00A927E8" w:rsidRDefault="00A927E8" w:rsidP="00401C9D">
      <w:pPr>
        <w:rPr>
          <w:rFonts w:asciiTheme="minorHAnsi" w:eastAsiaTheme="majorEastAsia" w:hAnsiTheme="minorHAnsi" w:cstheme="minorHAnsi"/>
          <w:bCs/>
          <w:lang w:eastAsia="en-US"/>
        </w:rPr>
      </w:pPr>
    </w:p>
    <w:tbl>
      <w:tblPr>
        <w:tblStyle w:val="TableGrid"/>
        <w:tblW w:w="15559" w:type="dxa"/>
        <w:tblLayout w:type="fixed"/>
        <w:tblLook w:val="04A0" w:firstRow="1" w:lastRow="0" w:firstColumn="1" w:lastColumn="0" w:noHBand="0" w:noVBand="1"/>
      </w:tblPr>
      <w:tblGrid>
        <w:gridCol w:w="4928"/>
        <w:gridCol w:w="7796"/>
        <w:gridCol w:w="2835"/>
      </w:tblGrid>
      <w:tr w:rsidR="00A927E8" w:rsidRPr="006D4999" w:rsidTr="006D4999">
        <w:trPr>
          <w:cantSplit/>
          <w:tblHeader/>
        </w:trPr>
        <w:tc>
          <w:tcPr>
            <w:tcW w:w="4928" w:type="dxa"/>
          </w:tcPr>
          <w:p w:rsidR="00A927E8" w:rsidRPr="006D4999" w:rsidRDefault="00A927E8" w:rsidP="00401C9D">
            <w:pPr>
              <w:spacing w:before="120" w:after="120"/>
              <w:rPr>
                <w:rFonts w:asciiTheme="minorHAnsi" w:eastAsiaTheme="majorEastAsia" w:hAnsiTheme="minorHAnsi" w:cstheme="minorHAnsi"/>
                <w:b/>
                <w:bCs/>
                <w:sz w:val="22"/>
                <w:szCs w:val="22"/>
                <w:lang w:eastAsia="en-US"/>
              </w:rPr>
            </w:pPr>
            <w:r w:rsidRPr="006D4999">
              <w:rPr>
                <w:rFonts w:asciiTheme="minorHAnsi" w:eastAsiaTheme="majorEastAsia" w:hAnsiTheme="minorHAnsi" w:cstheme="minorHAnsi"/>
                <w:b/>
                <w:bCs/>
                <w:sz w:val="22"/>
                <w:szCs w:val="22"/>
                <w:lang w:eastAsia="en-US"/>
              </w:rPr>
              <w:t>Resource name and link</w:t>
            </w:r>
          </w:p>
        </w:tc>
        <w:tc>
          <w:tcPr>
            <w:tcW w:w="7796" w:type="dxa"/>
          </w:tcPr>
          <w:p w:rsidR="00A927E8" w:rsidRPr="006D4999" w:rsidRDefault="00A927E8" w:rsidP="00401C9D">
            <w:pPr>
              <w:spacing w:before="120" w:after="120"/>
              <w:rPr>
                <w:rFonts w:asciiTheme="minorHAnsi" w:eastAsiaTheme="majorEastAsia" w:hAnsiTheme="minorHAnsi" w:cstheme="minorHAnsi"/>
                <w:b/>
                <w:bCs/>
                <w:sz w:val="22"/>
                <w:szCs w:val="22"/>
                <w:lang w:eastAsia="en-US"/>
              </w:rPr>
            </w:pPr>
            <w:r w:rsidRPr="006D4999">
              <w:rPr>
                <w:rFonts w:asciiTheme="minorHAnsi" w:eastAsiaTheme="majorEastAsia" w:hAnsiTheme="minorHAnsi" w:cstheme="minorHAnsi"/>
                <w:b/>
                <w:bCs/>
                <w:sz w:val="22"/>
                <w:szCs w:val="22"/>
                <w:lang w:eastAsia="en-US"/>
              </w:rPr>
              <w:t>Description</w:t>
            </w:r>
          </w:p>
        </w:tc>
        <w:tc>
          <w:tcPr>
            <w:tcW w:w="2835" w:type="dxa"/>
          </w:tcPr>
          <w:p w:rsidR="00A927E8" w:rsidRPr="006D4999" w:rsidRDefault="00A927E8" w:rsidP="00401C9D">
            <w:pPr>
              <w:spacing w:before="120" w:after="120"/>
              <w:rPr>
                <w:rFonts w:asciiTheme="minorHAnsi" w:eastAsiaTheme="majorEastAsia" w:hAnsiTheme="minorHAnsi" w:cstheme="minorHAnsi"/>
                <w:b/>
                <w:bCs/>
                <w:sz w:val="22"/>
                <w:szCs w:val="22"/>
                <w:lang w:eastAsia="en-US"/>
              </w:rPr>
            </w:pPr>
            <w:r w:rsidRPr="006D4999">
              <w:rPr>
                <w:rFonts w:asciiTheme="minorHAnsi" w:eastAsiaTheme="majorEastAsia" w:hAnsiTheme="minorHAnsi" w:cstheme="minorHAnsi"/>
                <w:b/>
                <w:bCs/>
                <w:sz w:val="22"/>
                <w:szCs w:val="22"/>
                <w:lang w:eastAsia="en-US"/>
              </w:rPr>
              <w:t>Focus area/s</w:t>
            </w:r>
          </w:p>
        </w:tc>
      </w:tr>
      <w:tr w:rsidR="008223D9" w:rsidRPr="006D4999" w:rsidTr="006D4999">
        <w:trPr>
          <w:cantSplit/>
          <w:tblHeader/>
        </w:trPr>
        <w:tc>
          <w:tcPr>
            <w:tcW w:w="4928" w:type="dxa"/>
          </w:tcPr>
          <w:p w:rsidR="008223D9" w:rsidRPr="006D4999" w:rsidRDefault="008223D9" w:rsidP="008D0490">
            <w:pPr>
              <w:rPr>
                <w:rFonts w:asciiTheme="minorHAnsi" w:hAnsiTheme="minorHAnsi" w:cstheme="minorHAnsi"/>
                <w:color w:val="000000"/>
                <w:sz w:val="22"/>
                <w:szCs w:val="22"/>
              </w:rPr>
            </w:pPr>
            <w:r w:rsidRPr="006D4999">
              <w:rPr>
                <w:rFonts w:asciiTheme="minorHAnsi" w:hAnsiTheme="minorHAnsi" w:cstheme="minorHAnsi"/>
                <w:color w:val="000000"/>
                <w:sz w:val="22"/>
                <w:szCs w:val="22"/>
              </w:rPr>
              <w:t>Australian Skills Quality Authority (ASQA)</w:t>
            </w:r>
          </w:p>
          <w:p w:rsidR="008223D9" w:rsidRPr="006D4999" w:rsidRDefault="0059053D" w:rsidP="008D0490">
            <w:pPr>
              <w:rPr>
                <w:rFonts w:asciiTheme="minorHAnsi" w:hAnsiTheme="minorHAnsi" w:cstheme="minorHAnsi"/>
                <w:color w:val="000000"/>
                <w:sz w:val="22"/>
                <w:szCs w:val="22"/>
              </w:rPr>
            </w:pPr>
            <w:hyperlink r:id="rId26" w:history="1">
              <w:r w:rsidR="008223D9" w:rsidRPr="006D4999">
                <w:rPr>
                  <w:rStyle w:val="Hyperlink"/>
                  <w:rFonts w:asciiTheme="minorHAnsi" w:hAnsiTheme="minorHAnsi" w:cstheme="minorHAnsi"/>
                  <w:sz w:val="22"/>
                  <w:szCs w:val="22"/>
                </w:rPr>
                <w:t>http://www.asqa.gov.au/</w:t>
              </w:r>
            </w:hyperlink>
            <w:r w:rsidR="008223D9" w:rsidRPr="006D4999">
              <w:rPr>
                <w:rFonts w:asciiTheme="minorHAnsi" w:hAnsiTheme="minorHAnsi" w:cstheme="minorHAnsi"/>
                <w:color w:val="000000"/>
                <w:sz w:val="22"/>
                <w:szCs w:val="22"/>
              </w:rPr>
              <w:t xml:space="preserve"> </w:t>
            </w:r>
          </w:p>
        </w:tc>
        <w:tc>
          <w:tcPr>
            <w:tcW w:w="7796" w:type="dxa"/>
          </w:tcPr>
          <w:p w:rsidR="008223D9" w:rsidRDefault="0007187A" w:rsidP="008D0490">
            <w:pPr>
              <w:rPr>
                <w:rFonts w:asciiTheme="minorHAnsi" w:hAnsiTheme="minorHAnsi" w:cstheme="minorHAnsi"/>
                <w:color w:val="000000"/>
                <w:sz w:val="22"/>
                <w:szCs w:val="22"/>
              </w:rPr>
            </w:pPr>
            <w:r>
              <w:rPr>
                <w:rFonts w:asciiTheme="minorHAnsi" w:hAnsiTheme="minorHAnsi" w:cstheme="minorHAnsi"/>
                <w:color w:val="000000"/>
                <w:sz w:val="22"/>
                <w:szCs w:val="22"/>
              </w:rPr>
              <w:t>The Australian Skills Quality Authority (ASQA) is the national regulator for Australia’s vocational education and training sector. AQA regulates courses and training providers to ensure nationally approved quality standards are met.</w:t>
            </w:r>
          </w:p>
          <w:p w:rsidR="0076344B" w:rsidRPr="006D4999" w:rsidRDefault="0076344B" w:rsidP="008D0490">
            <w:pPr>
              <w:rPr>
                <w:rFonts w:asciiTheme="minorHAnsi" w:hAnsiTheme="minorHAnsi" w:cstheme="minorHAnsi"/>
                <w:color w:val="000000"/>
                <w:sz w:val="22"/>
                <w:szCs w:val="22"/>
              </w:rPr>
            </w:pPr>
          </w:p>
        </w:tc>
        <w:tc>
          <w:tcPr>
            <w:tcW w:w="2835" w:type="dxa"/>
          </w:tcPr>
          <w:p w:rsidR="008223D9" w:rsidRPr="006D4999" w:rsidRDefault="008223D9" w:rsidP="008D0490">
            <w:pPr>
              <w:spacing w:before="120" w:after="120"/>
              <w:rPr>
                <w:rFonts w:asciiTheme="minorHAnsi" w:eastAsiaTheme="majorEastAsia" w:hAnsiTheme="minorHAnsi" w:cstheme="minorHAnsi"/>
                <w:bCs/>
                <w:sz w:val="22"/>
                <w:szCs w:val="22"/>
                <w:lang w:eastAsia="en-US"/>
              </w:rPr>
            </w:pPr>
          </w:p>
        </w:tc>
      </w:tr>
      <w:tr w:rsidR="008223D9" w:rsidRPr="006D4999" w:rsidTr="006D4999">
        <w:trPr>
          <w:cantSplit/>
          <w:tblHeader/>
        </w:trPr>
        <w:tc>
          <w:tcPr>
            <w:tcW w:w="4928" w:type="dxa"/>
          </w:tcPr>
          <w:p w:rsidR="008D0490" w:rsidRPr="006D4999" w:rsidRDefault="008223D9" w:rsidP="008D0490">
            <w:pPr>
              <w:rPr>
                <w:rFonts w:asciiTheme="minorHAnsi" w:hAnsiTheme="minorHAnsi" w:cstheme="minorHAnsi"/>
                <w:color w:val="000000"/>
                <w:sz w:val="22"/>
                <w:szCs w:val="22"/>
              </w:rPr>
            </w:pPr>
            <w:r w:rsidRPr="006D4999">
              <w:rPr>
                <w:rFonts w:asciiTheme="minorHAnsi" w:hAnsiTheme="minorHAnsi" w:cstheme="minorHAnsi"/>
                <w:color w:val="000000"/>
                <w:sz w:val="22"/>
                <w:szCs w:val="22"/>
              </w:rPr>
              <w:t>The Vocational Education and Training (VET) Quality Framework</w:t>
            </w:r>
          </w:p>
          <w:p w:rsidR="008D0490" w:rsidRPr="006D4999" w:rsidRDefault="0059053D" w:rsidP="008D0490">
            <w:pPr>
              <w:rPr>
                <w:rFonts w:asciiTheme="minorHAnsi" w:hAnsiTheme="minorHAnsi" w:cstheme="minorHAnsi"/>
                <w:color w:val="000000"/>
                <w:sz w:val="22"/>
                <w:szCs w:val="22"/>
              </w:rPr>
            </w:pPr>
            <w:hyperlink r:id="rId27" w:anchor="australian" w:history="1">
              <w:r w:rsidR="008D0490" w:rsidRPr="006D4999">
                <w:rPr>
                  <w:rStyle w:val="Hyperlink"/>
                  <w:rFonts w:asciiTheme="minorHAnsi" w:hAnsiTheme="minorHAnsi" w:cstheme="minorHAnsi"/>
                  <w:sz w:val="22"/>
                  <w:szCs w:val="22"/>
                </w:rPr>
                <w:t>http://www.asqa.gov.au/vet-registration/understand-the-requirements-for-registration/the-vet-quality-framework.html#australian</w:t>
              </w:r>
            </w:hyperlink>
            <w:r w:rsidR="008D0490" w:rsidRPr="006D4999">
              <w:rPr>
                <w:rFonts w:asciiTheme="minorHAnsi" w:hAnsiTheme="minorHAnsi" w:cstheme="minorHAnsi"/>
                <w:color w:val="000000"/>
                <w:sz w:val="22"/>
                <w:szCs w:val="22"/>
              </w:rPr>
              <w:t xml:space="preserve"> </w:t>
            </w:r>
          </w:p>
        </w:tc>
        <w:tc>
          <w:tcPr>
            <w:tcW w:w="7796" w:type="dxa"/>
          </w:tcPr>
          <w:p w:rsidR="008223D9" w:rsidRDefault="008223D9" w:rsidP="008D0490">
            <w:pPr>
              <w:rPr>
                <w:rFonts w:asciiTheme="minorHAnsi" w:hAnsiTheme="minorHAnsi" w:cstheme="minorHAnsi"/>
                <w:color w:val="000000"/>
                <w:sz w:val="22"/>
                <w:szCs w:val="22"/>
              </w:rPr>
            </w:pPr>
            <w:r w:rsidRPr="006D4999">
              <w:rPr>
                <w:rFonts w:asciiTheme="minorHAnsi" w:hAnsiTheme="minorHAnsi" w:cstheme="minorHAnsi"/>
                <w:color w:val="000000"/>
                <w:sz w:val="22"/>
                <w:szCs w:val="22"/>
              </w:rPr>
              <w:t>The VET Quality Framework is aimed at achieving greater national consistency in the way providers are registered and monitored and in how standards in the VET sector are enforced. The Framework comprises the Standards for RTOs 2015, financial viability risk assessment requirements, data provision requirements and the Australian Qualifications Framework. Schools should be familiar with the VET Quality Framework, particularly school RTOs that must comply with every component of the framework.</w:t>
            </w:r>
          </w:p>
          <w:p w:rsidR="0076344B" w:rsidRPr="006D4999" w:rsidRDefault="0076344B" w:rsidP="008D0490">
            <w:pPr>
              <w:rPr>
                <w:rFonts w:asciiTheme="minorHAnsi" w:hAnsiTheme="minorHAnsi" w:cstheme="minorHAnsi"/>
                <w:color w:val="000000"/>
                <w:sz w:val="22"/>
                <w:szCs w:val="22"/>
              </w:rPr>
            </w:pPr>
          </w:p>
        </w:tc>
        <w:tc>
          <w:tcPr>
            <w:tcW w:w="2835" w:type="dxa"/>
          </w:tcPr>
          <w:p w:rsidR="008223D9" w:rsidRPr="006D4999" w:rsidRDefault="008223D9" w:rsidP="008D0490">
            <w:pPr>
              <w:spacing w:before="120" w:after="120"/>
              <w:rPr>
                <w:rFonts w:asciiTheme="minorHAnsi" w:eastAsiaTheme="majorEastAsia" w:hAnsiTheme="minorHAnsi" w:cstheme="minorHAnsi"/>
                <w:bCs/>
                <w:sz w:val="22"/>
                <w:szCs w:val="22"/>
                <w:lang w:eastAsia="en-US"/>
              </w:rPr>
            </w:pPr>
          </w:p>
        </w:tc>
      </w:tr>
      <w:tr w:rsidR="008223D9" w:rsidRPr="006D4999" w:rsidTr="006D4999">
        <w:trPr>
          <w:cantSplit/>
          <w:tblHeader/>
        </w:trPr>
        <w:tc>
          <w:tcPr>
            <w:tcW w:w="4928" w:type="dxa"/>
          </w:tcPr>
          <w:p w:rsidR="008D0490" w:rsidRPr="006D4999" w:rsidRDefault="008223D9" w:rsidP="008D0490">
            <w:pPr>
              <w:rPr>
                <w:rFonts w:asciiTheme="minorHAnsi" w:hAnsiTheme="minorHAnsi" w:cstheme="minorHAnsi"/>
                <w:color w:val="000000"/>
                <w:sz w:val="22"/>
                <w:szCs w:val="22"/>
              </w:rPr>
            </w:pPr>
            <w:r w:rsidRPr="006D4999">
              <w:rPr>
                <w:rFonts w:asciiTheme="minorHAnsi" w:hAnsiTheme="minorHAnsi" w:cstheme="minorHAnsi"/>
                <w:color w:val="000000"/>
                <w:sz w:val="22"/>
                <w:szCs w:val="22"/>
              </w:rPr>
              <w:t>Standards for Registered Training Organisations (RTOs) 2015</w:t>
            </w:r>
          </w:p>
          <w:p w:rsidR="008D0490" w:rsidRPr="006D4999" w:rsidRDefault="0059053D" w:rsidP="008D0490">
            <w:pPr>
              <w:rPr>
                <w:rFonts w:asciiTheme="minorHAnsi" w:hAnsiTheme="minorHAnsi" w:cstheme="minorHAnsi"/>
                <w:color w:val="000000"/>
                <w:sz w:val="22"/>
                <w:szCs w:val="22"/>
              </w:rPr>
            </w:pPr>
            <w:hyperlink r:id="rId28" w:history="1">
              <w:r w:rsidR="008D0490" w:rsidRPr="006D4999">
                <w:rPr>
                  <w:rStyle w:val="Hyperlink"/>
                  <w:rFonts w:asciiTheme="minorHAnsi" w:hAnsiTheme="minorHAnsi" w:cstheme="minorHAnsi"/>
                  <w:sz w:val="22"/>
                  <w:szCs w:val="22"/>
                </w:rPr>
                <w:t>http://www.asqa.gov.au/about/australias-vet-sector/standards-for-registered-training-organisations-(rtos)-2015.html</w:t>
              </w:r>
            </w:hyperlink>
            <w:r w:rsidR="008D0490" w:rsidRPr="006D4999">
              <w:rPr>
                <w:rFonts w:asciiTheme="minorHAnsi" w:hAnsiTheme="minorHAnsi" w:cstheme="minorHAnsi"/>
                <w:color w:val="000000"/>
                <w:sz w:val="22"/>
                <w:szCs w:val="22"/>
              </w:rPr>
              <w:t xml:space="preserve"> </w:t>
            </w:r>
          </w:p>
        </w:tc>
        <w:tc>
          <w:tcPr>
            <w:tcW w:w="7796" w:type="dxa"/>
          </w:tcPr>
          <w:p w:rsidR="008223D9" w:rsidRDefault="008223D9" w:rsidP="008D0490">
            <w:pPr>
              <w:rPr>
                <w:rFonts w:asciiTheme="minorHAnsi" w:hAnsiTheme="minorHAnsi" w:cstheme="minorHAnsi"/>
                <w:color w:val="000000"/>
                <w:sz w:val="22"/>
                <w:szCs w:val="22"/>
              </w:rPr>
            </w:pPr>
            <w:r w:rsidRPr="006D4999">
              <w:rPr>
                <w:rFonts w:asciiTheme="minorHAnsi" w:hAnsiTheme="minorHAnsi" w:cstheme="minorHAnsi"/>
                <w:color w:val="000000"/>
                <w:sz w:val="22"/>
                <w:szCs w:val="22"/>
              </w:rPr>
              <w:t>The Standards for Registered Training Organisations (RTOs) 2015 are used by ASQA to ensure nationally consistent, high-quality training and assessment across the VET system. All school RTOs must comply with these standards. If your school operates under a different arrangement such as auspicing or accessing training through at external RTO, the RTO must  meet these standards.</w:t>
            </w:r>
          </w:p>
          <w:p w:rsidR="0076344B" w:rsidRPr="006D4999" w:rsidRDefault="0076344B" w:rsidP="008D0490">
            <w:pPr>
              <w:rPr>
                <w:rFonts w:asciiTheme="minorHAnsi" w:hAnsiTheme="minorHAnsi" w:cstheme="minorHAnsi"/>
                <w:color w:val="000000"/>
                <w:sz w:val="22"/>
                <w:szCs w:val="22"/>
              </w:rPr>
            </w:pPr>
          </w:p>
        </w:tc>
        <w:tc>
          <w:tcPr>
            <w:tcW w:w="2835" w:type="dxa"/>
          </w:tcPr>
          <w:p w:rsidR="008223D9" w:rsidRPr="006D4999" w:rsidRDefault="008223D9" w:rsidP="008D0490">
            <w:pPr>
              <w:spacing w:before="120" w:after="120"/>
              <w:rPr>
                <w:rFonts w:asciiTheme="minorHAnsi" w:eastAsiaTheme="majorEastAsia" w:hAnsiTheme="minorHAnsi" w:cstheme="minorHAnsi"/>
                <w:bCs/>
                <w:sz w:val="22"/>
                <w:szCs w:val="22"/>
                <w:lang w:eastAsia="en-US"/>
              </w:rPr>
            </w:pPr>
          </w:p>
        </w:tc>
      </w:tr>
      <w:tr w:rsidR="008223D9" w:rsidRPr="006D4999" w:rsidTr="006D4999">
        <w:trPr>
          <w:cantSplit/>
          <w:tblHeader/>
        </w:trPr>
        <w:tc>
          <w:tcPr>
            <w:tcW w:w="4928" w:type="dxa"/>
          </w:tcPr>
          <w:p w:rsidR="008D0490" w:rsidRPr="006D4999" w:rsidRDefault="008223D9" w:rsidP="008D0490">
            <w:pPr>
              <w:rPr>
                <w:rFonts w:asciiTheme="minorHAnsi" w:hAnsiTheme="minorHAnsi" w:cstheme="minorHAnsi"/>
                <w:color w:val="000000"/>
                <w:sz w:val="22"/>
                <w:szCs w:val="22"/>
              </w:rPr>
            </w:pPr>
            <w:r w:rsidRPr="006D4999">
              <w:rPr>
                <w:rFonts w:asciiTheme="minorHAnsi" w:hAnsiTheme="minorHAnsi" w:cstheme="minorHAnsi"/>
                <w:color w:val="000000"/>
                <w:sz w:val="22"/>
                <w:szCs w:val="22"/>
              </w:rPr>
              <w:t>Users Guide to the Standards for Registere</w:t>
            </w:r>
            <w:r w:rsidR="008D0490" w:rsidRPr="006D4999">
              <w:rPr>
                <w:rFonts w:asciiTheme="minorHAnsi" w:hAnsiTheme="minorHAnsi" w:cstheme="minorHAnsi"/>
                <w:color w:val="000000"/>
                <w:sz w:val="22"/>
                <w:szCs w:val="22"/>
              </w:rPr>
              <w:t>d Training Organisations 2015</w:t>
            </w:r>
          </w:p>
          <w:p w:rsidR="008D0490" w:rsidRDefault="0059053D" w:rsidP="008D0490">
            <w:pPr>
              <w:rPr>
                <w:rFonts w:asciiTheme="minorHAnsi" w:hAnsiTheme="minorHAnsi" w:cstheme="minorHAnsi"/>
                <w:color w:val="000000"/>
                <w:sz w:val="22"/>
                <w:szCs w:val="22"/>
              </w:rPr>
            </w:pPr>
            <w:hyperlink r:id="rId29" w:history="1">
              <w:r w:rsidR="008D0490" w:rsidRPr="006D4999">
                <w:rPr>
                  <w:rStyle w:val="Hyperlink"/>
                  <w:rFonts w:asciiTheme="minorHAnsi" w:hAnsiTheme="minorHAnsi" w:cstheme="minorHAnsi"/>
                  <w:sz w:val="22"/>
                  <w:szCs w:val="22"/>
                </w:rPr>
                <w:t>http://www.asqa.gov.au/users-guide-to-the-standards-for-registered-training-organisations-2015/users-guide-to-the-standards-for-registered-training-organisations-2015.html</w:t>
              </w:r>
            </w:hyperlink>
            <w:r w:rsidR="008D0490" w:rsidRPr="006D4999">
              <w:rPr>
                <w:rFonts w:asciiTheme="minorHAnsi" w:hAnsiTheme="minorHAnsi" w:cstheme="minorHAnsi"/>
                <w:color w:val="000000"/>
                <w:sz w:val="22"/>
                <w:szCs w:val="22"/>
              </w:rPr>
              <w:t xml:space="preserve"> </w:t>
            </w:r>
          </w:p>
          <w:p w:rsidR="0076344B" w:rsidRPr="006D4999" w:rsidRDefault="0076344B" w:rsidP="008D0490">
            <w:pPr>
              <w:rPr>
                <w:rFonts w:asciiTheme="minorHAnsi" w:hAnsiTheme="minorHAnsi" w:cstheme="minorHAnsi"/>
                <w:color w:val="000000"/>
                <w:sz w:val="22"/>
                <w:szCs w:val="22"/>
              </w:rPr>
            </w:pPr>
          </w:p>
        </w:tc>
        <w:tc>
          <w:tcPr>
            <w:tcW w:w="7796" w:type="dxa"/>
          </w:tcPr>
          <w:p w:rsidR="008223D9" w:rsidRPr="006D4999" w:rsidRDefault="008223D9" w:rsidP="00A75687">
            <w:pPr>
              <w:rPr>
                <w:rFonts w:asciiTheme="minorHAnsi" w:hAnsiTheme="minorHAnsi" w:cstheme="minorHAnsi"/>
                <w:sz w:val="22"/>
                <w:szCs w:val="22"/>
              </w:rPr>
            </w:pPr>
            <w:r w:rsidRPr="006D4999">
              <w:rPr>
                <w:rFonts w:asciiTheme="minorHAnsi" w:hAnsiTheme="minorHAnsi" w:cstheme="minorHAnsi"/>
                <w:color w:val="000000"/>
                <w:sz w:val="22"/>
                <w:szCs w:val="22"/>
              </w:rPr>
              <w:t>ASQA has developed this Users Guide to assist RTOs to understa</w:t>
            </w:r>
            <w:r w:rsidR="000E3FA3" w:rsidRPr="006D4999">
              <w:rPr>
                <w:rFonts w:asciiTheme="minorHAnsi" w:hAnsiTheme="minorHAnsi" w:cstheme="minorHAnsi"/>
                <w:color w:val="000000"/>
                <w:sz w:val="22"/>
                <w:szCs w:val="22"/>
              </w:rPr>
              <w:t xml:space="preserve">nd their obligations under the </w:t>
            </w:r>
            <w:r w:rsidRPr="006D4999">
              <w:rPr>
                <w:rFonts w:asciiTheme="minorHAnsi" w:hAnsiTheme="minorHAnsi" w:cstheme="minorHAnsi"/>
                <w:color w:val="000000"/>
                <w:sz w:val="22"/>
                <w:szCs w:val="22"/>
              </w:rPr>
              <w:t>Standards for RTOs 2015. This resource is particularly useful for school RTOs or those new to VET and seeking to better understand the requirements for RTOs.</w:t>
            </w:r>
            <w:r w:rsidR="006A1DCA" w:rsidRPr="006D4999">
              <w:rPr>
                <w:rFonts w:asciiTheme="minorHAnsi" w:hAnsiTheme="minorHAnsi" w:cstheme="minorHAnsi"/>
                <w:sz w:val="22"/>
                <w:szCs w:val="22"/>
              </w:rPr>
              <w:tab/>
            </w:r>
          </w:p>
        </w:tc>
        <w:tc>
          <w:tcPr>
            <w:tcW w:w="2835" w:type="dxa"/>
          </w:tcPr>
          <w:p w:rsidR="008223D9" w:rsidRPr="006D4999" w:rsidRDefault="008223D9" w:rsidP="008D0490">
            <w:pPr>
              <w:spacing w:before="120" w:after="120"/>
              <w:rPr>
                <w:rFonts w:asciiTheme="minorHAnsi" w:eastAsiaTheme="majorEastAsia" w:hAnsiTheme="minorHAnsi" w:cstheme="minorHAnsi"/>
                <w:bCs/>
                <w:sz w:val="22"/>
                <w:szCs w:val="22"/>
                <w:lang w:eastAsia="en-US"/>
              </w:rPr>
            </w:pPr>
          </w:p>
        </w:tc>
      </w:tr>
      <w:tr w:rsidR="008223D9" w:rsidRPr="006D4999" w:rsidTr="002D4486">
        <w:trPr>
          <w:cantSplit/>
          <w:tblHeader/>
        </w:trPr>
        <w:tc>
          <w:tcPr>
            <w:tcW w:w="4928" w:type="dxa"/>
            <w:shd w:val="clear" w:color="auto" w:fill="auto"/>
          </w:tcPr>
          <w:p w:rsidR="007445C7" w:rsidRDefault="008223D9" w:rsidP="007445C7">
            <w:pPr>
              <w:rPr>
                <w:rFonts w:asciiTheme="minorHAnsi" w:hAnsiTheme="minorHAnsi" w:cstheme="minorHAnsi"/>
                <w:color w:val="000000"/>
                <w:sz w:val="22"/>
                <w:szCs w:val="22"/>
              </w:rPr>
            </w:pPr>
            <w:r w:rsidRPr="006D4999">
              <w:rPr>
                <w:rFonts w:asciiTheme="minorHAnsi" w:hAnsiTheme="minorHAnsi" w:cstheme="minorHAnsi"/>
                <w:color w:val="000000"/>
                <w:sz w:val="22"/>
                <w:szCs w:val="22"/>
              </w:rPr>
              <w:t xml:space="preserve">Australian Skills Quality Authority (ASQA) </w:t>
            </w:r>
            <w:r w:rsidR="007445C7">
              <w:rPr>
                <w:rFonts w:asciiTheme="minorHAnsi" w:hAnsiTheme="minorHAnsi" w:cstheme="minorHAnsi"/>
                <w:color w:val="000000"/>
                <w:sz w:val="22"/>
                <w:szCs w:val="22"/>
              </w:rPr>
              <w:t>Compliance</w:t>
            </w:r>
          </w:p>
          <w:p w:rsidR="002D4486" w:rsidRDefault="0059053D" w:rsidP="007445C7">
            <w:pPr>
              <w:rPr>
                <w:rFonts w:asciiTheme="minorHAnsi" w:hAnsiTheme="minorHAnsi" w:cstheme="minorHAnsi"/>
                <w:color w:val="000000"/>
                <w:sz w:val="22"/>
                <w:szCs w:val="22"/>
              </w:rPr>
            </w:pPr>
            <w:hyperlink r:id="rId30" w:history="1">
              <w:r w:rsidR="00EE28A8" w:rsidRPr="00DE7783">
                <w:rPr>
                  <w:rStyle w:val="Hyperlink"/>
                  <w:rFonts w:asciiTheme="minorHAnsi" w:hAnsiTheme="minorHAnsi" w:cstheme="minorHAnsi"/>
                  <w:sz w:val="22"/>
                  <w:szCs w:val="22"/>
                </w:rPr>
                <w:t>https://www.asqa.gov.au/news-publications/publications/fact-sheets/provider-risk-compliance-history</w:t>
              </w:r>
            </w:hyperlink>
            <w:r w:rsidR="00EE28A8">
              <w:rPr>
                <w:rFonts w:asciiTheme="minorHAnsi" w:hAnsiTheme="minorHAnsi" w:cstheme="minorHAnsi"/>
                <w:color w:val="000000"/>
                <w:sz w:val="22"/>
                <w:szCs w:val="22"/>
              </w:rPr>
              <w:t xml:space="preserve"> </w:t>
            </w:r>
          </w:p>
          <w:p w:rsidR="008223D9" w:rsidRPr="006D4999" w:rsidRDefault="008D0490" w:rsidP="008D0490">
            <w:pPr>
              <w:rPr>
                <w:rFonts w:asciiTheme="minorHAnsi" w:hAnsiTheme="minorHAnsi" w:cstheme="minorHAnsi"/>
                <w:color w:val="000000"/>
                <w:sz w:val="22"/>
                <w:szCs w:val="22"/>
              </w:rPr>
            </w:pPr>
            <w:r w:rsidRPr="006D4999">
              <w:rPr>
                <w:rFonts w:asciiTheme="minorHAnsi" w:hAnsiTheme="minorHAnsi" w:cstheme="minorHAnsi"/>
                <w:color w:val="000000"/>
                <w:sz w:val="22"/>
                <w:szCs w:val="22"/>
              </w:rPr>
              <w:t xml:space="preserve"> </w:t>
            </w:r>
          </w:p>
        </w:tc>
        <w:tc>
          <w:tcPr>
            <w:tcW w:w="7796" w:type="dxa"/>
          </w:tcPr>
          <w:p w:rsidR="008223D9" w:rsidRDefault="007445C7" w:rsidP="008D0490">
            <w:pPr>
              <w:rPr>
                <w:rFonts w:asciiTheme="minorHAnsi" w:hAnsiTheme="minorHAnsi" w:cstheme="minorHAnsi"/>
                <w:color w:val="000000"/>
                <w:sz w:val="22"/>
                <w:szCs w:val="22"/>
              </w:rPr>
            </w:pPr>
            <w:r>
              <w:rPr>
                <w:rFonts w:asciiTheme="minorHAnsi" w:hAnsiTheme="minorHAnsi" w:cstheme="minorHAnsi"/>
                <w:color w:val="000000"/>
                <w:sz w:val="22"/>
                <w:szCs w:val="22"/>
              </w:rPr>
              <w:t>ASQA has established a range of mechanisms for identifying and assessing the risk posed by providers.</w:t>
            </w:r>
          </w:p>
          <w:p w:rsidR="007445C7" w:rsidRDefault="007445C7" w:rsidP="008D0490">
            <w:pPr>
              <w:rPr>
                <w:rFonts w:asciiTheme="minorHAnsi" w:hAnsiTheme="minorHAnsi" w:cstheme="minorHAnsi"/>
                <w:color w:val="000000"/>
                <w:sz w:val="22"/>
                <w:szCs w:val="22"/>
              </w:rPr>
            </w:pPr>
            <w:r>
              <w:rPr>
                <w:rFonts w:asciiTheme="minorHAnsi" w:hAnsiTheme="minorHAnsi" w:cstheme="minorHAnsi"/>
                <w:color w:val="000000"/>
                <w:sz w:val="22"/>
                <w:szCs w:val="22"/>
              </w:rPr>
              <w:t>For each provider, ASQA maintains a provider profile. Each provider’s profile is nuanced and dynamic, reflecting a range of data source and information and does not translate into a single score or rating. Rather, this system allows a detailed profile for each provider, which includes a set of risk indicators.</w:t>
            </w:r>
          </w:p>
          <w:p w:rsidR="0076344B" w:rsidRPr="006D4999" w:rsidRDefault="0076344B" w:rsidP="008D0490">
            <w:pPr>
              <w:rPr>
                <w:rFonts w:asciiTheme="minorHAnsi" w:hAnsiTheme="minorHAnsi" w:cstheme="minorHAnsi"/>
                <w:color w:val="000000"/>
                <w:sz w:val="22"/>
                <w:szCs w:val="22"/>
              </w:rPr>
            </w:pPr>
          </w:p>
        </w:tc>
        <w:tc>
          <w:tcPr>
            <w:tcW w:w="2835" w:type="dxa"/>
          </w:tcPr>
          <w:p w:rsidR="008223D9" w:rsidRPr="006D4999" w:rsidRDefault="008223D9" w:rsidP="008D0490">
            <w:pPr>
              <w:spacing w:before="120" w:after="120"/>
              <w:rPr>
                <w:rFonts w:asciiTheme="minorHAnsi" w:eastAsiaTheme="majorEastAsia" w:hAnsiTheme="minorHAnsi" w:cstheme="minorHAnsi"/>
                <w:bCs/>
                <w:sz w:val="22"/>
                <w:szCs w:val="22"/>
                <w:lang w:eastAsia="en-US"/>
              </w:rPr>
            </w:pPr>
          </w:p>
        </w:tc>
      </w:tr>
      <w:tr w:rsidR="00A927E8" w:rsidRPr="006D4999" w:rsidTr="006D4999">
        <w:trPr>
          <w:cantSplit/>
          <w:tblHeader/>
        </w:trPr>
        <w:tc>
          <w:tcPr>
            <w:tcW w:w="4928" w:type="dxa"/>
          </w:tcPr>
          <w:p w:rsidR="008D0490" w:rsidRPr="006D4999" w:rsidRDefault="00A927E8" w:rsidP="008D0490">
            <w:pPr>
              <w:rPr>
                <w:rFonts w:asciiTheme="minorHAnsi" w:hAnsiTheme="minorHAnsi" w:cstheme="minorHAnsi"/>
                <w:color w:val="000000"/>
                <w:sz w:val="22"/>
                <w:szCs w:val="22"/>
              </w:rPr>
            </w:pPr>
            <w:r w:rsidRPr="006D4999">
              <w:rPr>
                <w:rFonts w:asciiTheme="minorHAnsi" w:hAnsiTheme="minorHAnsi" w:cstheme="minorHAnsi"/>
                <w:color w:val="000000"/>
                <w:sz w:val="22"/>
                <w:szCs w:val="22"/>
              </w:rPr>
              <w:t>Australian Qualifications Framework (AQF)</w:t>
            </w:r>
          </w:p>
          <w:p w:rsidR="00A927E8" w:rsidRPr="006D4999" w:rsidRDefault="0059053D" w:rsidP="008D0490">
            <w:pPr>
              <w:rPr>
                <w:rFonts w:asciiTheme="minorHAnsi" w:hAnsiTheme="minorHAnsi" w:cstheme="minorHAnsi"/>
                <w:color w:val="000000"/>
                <w:sz w:val="22"/>
                <w:szCs w:val="22"/>
              </w:rPr>
            </w:pPr>
            <w:hyperlink r:id="rId31" w:history="1">
              <w:r w:rsidR="008D0490" w:rsidRPr="006D4999">
                <w:rPr>
                  <w:rStyle w:val="Hyperlink"/>
                  <w:rFonts w:asciiTheme="minorHAnsi" w:hAnsiTheme="minorHAnsi" w:cstheme="minorHAnsi"/>
                  <w:sz w:val="22"/>
                  <w:szCs w:val="22"/>
                </w:rPr>
                <w:t>http://www.aqf.edu.au/</w:t>
              </w:r>
            </w:hyperlink>
            <w:r w:rsidR="008D0490" w:rsidRPr="006D4999">
              <w:rPr>
                <w:rFonts w:asciiTheme="minorHAnsi" w:hAnsiTheme="minorHAnsi" w:cstheme="minorHAnsi"/>
                <w:color w:val="000000"/>
                <w:sz w:val="22"/>
                <w:szCs w:val="22"/>
              </w:rPr>
              <w:t xml:space="preserve"> </w:t>
            </w:r>
          </w:p>
        </w:tc>
        <w:tc>
          <w:tcPr>
            <w:tcW w:w="7796" w:type="dxa"/>
          </w:tcPr>
          <w:p w:rsidR="00A927E8" w:rsidRDefault="007445C7" w:rsidP="008D0490">
            <w:pPr>
              <w:rPr>
                <w:rFonts w:asciiTheme="minorHAnsi" w:hAnsiTheme="minorHAnsi" w:cstheme="minorHAnsi"/>
                <w:color w:val="000000"/>
                <w:sz w:val="22"/>
                <w:szCs w:val="22"/>
              </w:rPr>
            </w:pPr>
            <w:r>
              <w:rPr>
                <w:rFonts w:asciiTheme="minorHAnsi" w:hAnsiTheme="minorHAnsi" w:cstheme="minorHAnsi"/>
                <w:color w:val="000000"/>
                <w:sz w:val="22"/>
                <w:szCs w:val="22"/>
              </w:rPr>
              <w:t>The AQF is the national policy for regulated qualifications in Australian education and training. It incorporates the qualifications from each education and training sector into a single comprehensive national qualifications framework. The AQF was introduced in 1995 to underpin the national system of qualifications in Australia encompassing higher education, vocational education and training and schools</w:t>
            </w:r>
            <w:r w:rsidR="0076344B">
              <w:rPr>
                <w:rFonts w:asciiTheme="minorHAnsi" w:hAnsiTheme="minorHAnsi" w:cstheme="minorHAnsi"/>
                <w:color w:val="000000"/>
                <w:sz w:val="22"/>
                <w:szCs w:val="22"/>
              </w:rPr>
              <w:t>.</w:t>
            </w:r>
          </w:p>
          <w:p w:rsidR="0076344B" w:rsidRPr="006D4999" w:rsidRDefault="0076344B" w:rsidP="008D0490">
            <w:pPr>
              <w:rPr>
                <w:rFonts w:asciiTheme="minorHAnsi" w:hAnsiTheme="minorHAnsi" w:cstheme="minorHAnsi"/>
                <w:color w:val="000000"/>
                <w:sz w:val="22"/>
                <w:szCs w:val="22"/>
              </w:rPr>
            </w:pPr>
          </w:p>
        </w:tc>
        <w:tc>
          <w:tcPr>
            <w:tcW w:w="2835" w:type="dxa"/>
          </w:tcPr>
          <w:p w:rsidR="00A927E8" w:rsidRPr="006D4999" w:rsidRDefault="00A927E8" w:rsidP="008D0490">
            <w:pPr>
              <w:spacing w:before="120" w:after="120"/>
              <w:rPr>
                <w:rFonts w:asciiTheme="minorHAnsi" w:eastAsiaTheme="majorEastAsia" w:hAnsiTheme="minorHAnsi" w:cstheme="minorHAnsi"/>
                <w:bCs/>
                <w:sz w:val="22"/>
                <w:szCs w:val="22"/>
                <w:lang w:eastAsia="en-US"/>
              </w:rPr>
            </w:pPr>
          </w:p>
        </w:tc>
      </w:tr>
      <w:tr w:rsidR="00A927E8" w:rsidRPr="006D4999" w:rsidTr="002E03AA">
        <w:trPr>
          <w:cantSplit/>
          <w:tblHeader/>
        </w:trPr>
        <w:tc>
          <w:tcPr>
            <w:tcW w:w="4928" w:type="dxa"/>
            <w:shd w:val="clear" w:color="auto" w:fill="auto"/>
          </w:tcPr>
          <w:p w:rsidR="008D0490" w:rsidRDefault="00A927E8" w:rsidP="008D0490">
            <w:pPr>
              <w:rPr>
                <w:rFonts w:asciiTheme="minorHAnsi" w:hAnsiTheme="minorHAnsi" w:cstheme="minorHAnsi"/>
                <w:color w:val="000000"/>
                <w:sz w:val="22"/>
                <w:szCs w:val="22"/>
              </w:rPr>
            </w:pPr>
            <w:r w:rsidRPr="006D4999">
              <w:rPr>
                <w:rFonts w:asciiTheme="minorHAnsi" w:hAnsiTheme="minorHAnsi" w:cstheme="minorHAnsi"/>
                <w:color w:val="000000"/>
                <w:sz w:val="22"/>
                <w:szCs w:val="22"/>
              </w:rPr>
              <w:t>Standards f</w:t>
            </w:r>
            <w:r w:rsidR="008D0490" w:rsidRPr="006D4999">
              <w:rPr>
                <w:rFonts w:asciiTheme="minorHAnsi" w:hAnsiTheme="minorHAnsi" w:cstheme="minorHAnsi"/>
                <w:color w:val="000000"/>
                <w:sz w:val="22"/>
                <w:szCs w:val="22"/>
              </w:rPr>
              <w:t>or VET Accredited Courses 2012</w:t>
            </w:r>
          </w:p>
          <w:p w:rsidR="002E03AA" w:rsidRDefault="002E03AA" w:rsidP="008D0490">
            <w:pPr>
              <w:rPr>
                <w:rFonts w:asciiTheme="minorHAnsi" w:hAnsiTheme="minorHAnsi" w:cstheme="minorHAnsi"/>
                <w:color w:val="000000"/>
                <w:sz w:val="22"/>
                <w:szCs w:val="22"/>
              </w:rPr>
            </w:pPr>
          </w:p>
          <w:p w:rsidR="00BB2904" w:rsidRDefault="0059053D" w:rsidP="008D0490">
            <w:pPr>
              <w:rPr>
                <w:rStyle w:val="Hyperlink"/>
                <w:rFonts w:asciiTheme="minorHAnsi" w:hAnsiTheme="minorHAnsi" w:cstheme="minorHAnsi"/>
                <w:sz w:val="22"/>
                <w:szCs w:val="22"/>
              </w:rPr>
            </w:pPr>
            <w:hyperlink r:id="rId32" w:history="1">
              <w:r w:rsidR="008D0490" w:rsidRPr="006D4999">
                <w:rPr>
                  <w:rStyle w:val="Hyperlink"/>
                  <w:rFonts w:asciiTheme="minorHAnsi" w:hAnsiTheme="minorHAnsi" w:cstheme="minorHAnsi"/>
                  <w:sz w:val="22"/>
                  <w:szCs w:val="22"/>
                </w:rPr>
                <w:t>http://www.asqa.gov.au/course-accreditation/standards-for-vet-accredited-courses.html</w:t>
              </w:r>
            </w:hyperlink>
          </w:p>
          <w:p w:rsidR="00A927E8" w:rsidRDefault="008D0490" w:rsidP="008D0490">
            <w:pPr>
              <w:rPr>
                <w:rFonts w:asciiTheme="minorHAnsi" w:hAnsiTheme="minorHAnsi" w:cstheme="minorHAnsi"/>
                <w:color w:val="000000"/>
                <w:sz w:val="22"/>
                <w:szCs w:val="22"/>
              </w:rPr>
            </w:pPr>
            <w:r w:rsidRPr="006D4999">
              <w:rPr>
                <w:rFonts w:asciiTheme="minorHAnsi" w:hAnsiTheme="minorHAnsi" w:cstheme="minorHAnsi"/>
                <w:color w:val="000000"/>
                <w:sz w:val="22"/>
                <w:szCs w:val="22"/>
              </w:rPr>
              <w:t xml:space="preserve"> </w:t>
            </w:r>
            <w:r w:rsidR="00A927E8" w:rsidRPr="006D4999">
              <w:rPr>
                <w:rFonts w:asciiTheme="minorHAnsi" w:hAnsiTheme="minorHAnsi" w:cstheme="minorHAnsi"/>
                <w:color w:val="000000"/>
                <w:sz w:val="22"/>
                <w:szCs w:val="22"/>
              </w:rPr>
              <w:t xml:space="preserve"> </w:t>
            </w:r>
            <w:hyperlink r:id="rId33" w:history="1">
              <w:r w:rsidR="00EE28A8" w:rsidRPr="00DE7783">
                <w:rPr>
                  <w:rStyle w:val="Hyperlink"/>
                  <w:rFonts w:asciiTheme="minorHAnsi" w:hAnsiTheme="minorHAnsi" w:cstheme="minorHAnsi"/>
                  <w:sz w:val="22"/>
                  <w:szCs w:val="22"/>
                </w:rPr>
                <w:t>https://www.legislation.gov.au/Series/C2011A00012</w:t>
              </w:r>
            </w:hyperlink>
            <w:r w:rsidR="00EE28A8">
              <w:rPr>
                <w:rFonts w:asciiTheme="minorHAnsi" w:hAnsiTheme="minorHAnsi" w:cstheme="minorHAnsi"/>
                <w:color w:val="000000"/>
                <w:sz w:val="22"/>
                <w:szCs w:val="22"/>
              </w:rPr>
              <w:t xml:space="preserve"> </w:t>
            </w:r>
          </w:p>
          <w:p w:rsidR="0076344B" w:rsidRPr="006D4999" w:rsidRDefault="0076344B" w:rsidP="008D0490">
            <w:pPr>
              <w:rPr>
                <w:rFonts w:asciiTheme="minorHAnsi" w:hAnsiTheme="minorHAnsi" w:cstheme="minorHAnsi"/>
                <w:color w:val="000000"/>
                <w:sz w:val="22"/>
                <w:szCs w:val="22"/>
              </w:rPr>
            </w:pPr>
          </w:p>
        </w:tc>
        <w:tc>
          <w:tcPr>
            <w:tcW w:w="7796" w:type="dxa"/>
          </w:tcPr>
          <w:p w:rsidR="00A927E8" w:rsidRDefault="00A927E8" w:rsidP="00BB2904">
            <w:pPr>
              <w:rPr>
                <w:rFonts w:asciiTheme="minorHAnsi" w:hAnsiTheme="minorHAnsi" w:cstheme="minorHAnsi"/>
                <w:color w:val="000000"/>
                <w:sz w:val="22"/>
                <w:szCs w:val="22"/>
              </w:rPr>
            </w:pPr>
            <w:r w:rsidRPr="006D4999">
              <w:rPr>
                <w:rFonts w:asciiTheme="minorHAnsi" w:hAnsiTheme="minorHAnsi" w:cstheme="minorHAnsi"/>
                <w:color w:val="000000"/>
                <w:sz w:val="22"/>
                <w:szCs w:val="22"/>
              </w:rPr>
              <w:t xml:space="preserve">The Standards for VET Accredited Courses apply to courses accredited by ASQA to formally identify standards that apply to course design. </w:t>
            </w:r>
            <w:r w:rsidR="00BB2904">
              <w:rPr>
                <w:rFonts w:asciiTheme="minorHAnsi" w:hAnsiTheme="minorHAnsi" w:cstheme="minorHAnsi"/>
                <w:color w:val="000000"/>
                <w:sz w:val="22"/>
                <w:szCs w:val="22"/>
              </w:rPr>
              <w:t>The Standards also apply to courses that were accredited by state and territory bodies prior to the referral of their VET regulation powers to the Commonwealth, and the states’ transition to the national arrangements</w:t>
            </w:r>
          </w:p>
          <w:p w:rsidR="00BB2904" w:rsidRDefault="00BB2904" w:rsidP="00BB2904">
            <w:pPr>
              <w:rPr>
                <w:rFonts w:asciiTheme="minorHAnsi" w:hAnsiTheme="minorHAnsi" w:cstheme="minorHAnsi"/>
                <w:color w:val="000000"/>
                <w:sz w:val="22"/>
                <w:szCs w:val="22"/>
              </w:rPr>
            </w:pPr>
          </w:p>
          <w:p w:rsidR="00BB2904" w:rsidRPr="006D4999" w:rsidRDefault="00BB2904" w:rsidP="00BB2904">
            <w:pPr>
              <w:rPr>
                <w:rFonts w:asciiTheme="minorHAnsi" w:hAnsiTheme="minorHAnsi" w:cstheme="minorHAnsi"/>
                <w:color w:val="000000"/>
                <w:sz w:val="22"/>
                <w:szCs w:val="22"/>
              </w:rPr>
            </w:pPr>
            <w:r w:rsidRPr="00BB2904">
              <w:rPr>
                <w:rFonts w:asciiTheme="minorHAnsi" w:hAnsiTheme="minorHAnsi" w:cstheme="minorHAnsi"/>
                <w:color w:val="000000"/>
                <w:sz w:val="22"/>
                <w:szCs w:val="22"/>
              </w:rPr>
              <w:t xml:space="preserve">The Standards are a legislative instrument under subsection 188(1) of the </w:t>
            </w:r>
            <w:hyperlink r:id="rId34" w:tgtFrame="_blank" w:tooltip="This link opens the Federal Register of Legislation website in a new window" w:history="1">
              <w:r w:rsidRPr="00BB2904">
                <w:rPr>
                  <w:rStyle w:val="Hyperlink"/>
                  <w:rFonts w:asciiTheme="minorHAnsi" w:hAnsiTheme="minorHAnsi" w:cstheme="minorHAnsi"/>
                  <w:i/>
                  <w:iCs/>
                  <w:sz w:val="22"/>
                  <w:szCs w:val="22"/>
                </w:rPr>
                <w:t>National Vocational Education and Training Regulator Act 2011</w:t>
              </w:r>
            </w:hyperlink>
            <w:r w:rsidRPr="00BB2904">
              <w:rPr>
                <w:rFonts w:asciiTheme="minorHAnsi" w:hAnsiTheme="minorHAnsi" w:cstheme="minorHAnsi"/>
                <w:color w:val="000000"/>
                <w:sz w:val="22"/>
                <w:szCs w:val="22"/>
              </w:rPr>
              <w:t>.</w:t>
            </w:r>
          </w:p>
        </w:tc>
        <w:tc>
          <w:tcPr>
            <w:tcW w:w="2835" w:type="dxa"/>
          </w:tcPr>
          <w:p w:rsidR="00A927E8" w:rsidRPr="006D4999" w:rsidRDefault="00A927E8" w:rsidP="008D0490">
            <w:pPr>
              <w:spacing w:before="120" w:after="120"/>
              <w:rPr>
                <w:rFonts w:asciiTheme="minorHAnsi" w:eastAsiaTheme="majorEastAsia" w:hAnsiTheme="minorHAnsi" w:cstheme="minorHAnsi"/>
                <w:bCs/>
                <w:sz w:val="22"/>
                <w:szCs w:val="22"/>
                <w:lang w:eastAsia="en-US"/>
              </w:rPr>
            </w:pPr>
          </w:p>
        </w:tc>
      </w:tr>
      <w:tr w:rsidR="00A927E8" w:rsidRPr="006D4999" w:rsidTr="006D4999">
        <w:trPr>
          <w:cantSplit/>
          <w:tblHeader/>
        </w:trPr>
        <w:tc>
          <w:tcPr>
            <w:tcW w:w="4928" w:type="dxa"/>
          </w:tcPr>
          <w:p w:rsidR="008D0490" w:rsidRPr="006D4999" w:rsidRDefault="00A927E8" w:rsidP="008D0490">
            <w:pPr>
              <w:rPr>
                <w:rFonts w:asciiTheme="minorHAnsi" w:hAnsiTheme="minorHAnsi" w:cstheme="minorHAnsi"/>
                <w:color w:val="000000"/>
                <w:sz w:val="22"/>
                <w:szCs w:val="22"/>
              </w:rPr>
            </w:pPr>
            <w:r w:rsidRPr="006D4999">
              <w:rPr>
                <w:rFonts w:asciiTheme="minorHAnsi" w:hAnsiTheme="minorHAnsi" w:cstheme="minorHAnsi"/>
                <w:color w:val="000000"/>
                <w:sz w:val="22"/>
                <w:szCs w:val="22"/>
              </w:rPr>
              <w:t>Stand</w:t>
            </w:r>
            <w:r w:rsidR="008D0490" w:rsidRPr="006D4999">
              <w:rPr>
                <w:rFonts w:asciiTheme="minorHAnsi" w:hAnsiTheme="minorHAnsi" w:cstheme="minorHAnsi"/>
                <w:color w:val="000000"/>
                <w:sz w:val="22"/>
                <w:szCs w:val="22"/>
              </w:rPr>
              <w:t>ards for VET Regulators 2015</w:t>
            </w:r>
          </w:p>
          <w:p w:rsidR="00A927E8" w:rsidRPr="006D4999" w:rsidRDefault="0059053D" w:rsidP="008D0490">
            <w:pPr>
              <w:rPr>
                <w:rFonts w:asciiTheme="minorHAnsi" w:hAnsiTheme="minorHAnsi" w:cstheme="minorHAnsi"/>
                <w:color w:val="000000"/>
                <w:sz w:val="22"/>
                <w:szCs w:val="22"/>
              </w:rPr>
            </w:pPr>
            <w:hyperlink r:id="rId35" w:history="1">
              <w:r w:rsidR="008D0490" w:rsidRPr="006D4999">
                <w:rPr>
                  <w:rStyle w:val="Hyperlink"/>
                  <w:rFonts w:asciiTheme="minorHAnsi" w:hAnsiTheme="minorHAnsi" w:cstheme="minorHAnsi"/>
                  <w:sz w:val="22"/>
                  <w:szCs w:val="22"/>
                </w:rPr>
                <w:t>http://www.asqa.gov.au/about/australias-vet-sector/standards-for-vet-regulators.html</w:t>
              </w:r>
            </w:hyperlink>
            <w:r w:rsidR="008D0490" w:rsidRPr="006D4999">
              <w:rPr>
                <w:rFonts w:asciiTheme="minorHAnsi" w:hAnsiTheme="minorHAnsi" w:cstheme="minorHAnsi"/>
                <w:color w:val="000000"/>
                <w:sz w:val="22"/>
                <w:szCs w:val="22"/>
              </w:rPr>
              <w:t xml:space="preserve"> </w:t>
            </w:r>
          </w:p>
        </w:tc>
        <w:tc>
          <w:tcPr>
            <w:tcW w:w="7796" w:type="dxa"/>
          </w:tcPr>
          <w:p w:rsidR="00A927E8" w:rsidRDefault="00A927E8" w:rsidP="008D0490">
            <w:pPr>
              <w:rPr>
                <w:rFonts w:asciiTheme="minorHAnsi" w:hAnsiTheme="minorHAnsi" w:cstheme="minorHAnsi"/>
                <w:color w:val="000000"/>
                <w:sz w:val="22"/>
                <w:szCs w:val="22"/>
              </w:rPr>
            </w:pPr>
            <w:r w:rsidRPr="006D4999">
              <w:rPr>
                <w:rFonts w:asciiTheme="minorHAnsi" w:hAnsiTheme="minorHAnsi" w:cstheme="minorHAnsi"/>
                <w:color w:val="000000"/>
                <w:sz w:val="22"/>
                <w:szCs w:val="22"/>
              </w:rPr>
              <w:t>The Standards for VET Regulators 2015 aims to ensure the integrity of training through regulation of RTOs and VET accredited courses, consistency in the implementation of the Standards for RTOs and accountability of VET regulators. This information is particularly relevant for school RTOs.</w:t>
            </w:r>
          </w:p>
          <w:p w:rsidR="00BB2904" w:rsidRDefault="00BB2904" w:rsidP="008D0490">
            <w:pPr>
              <w:rPr>
                <w:rFonts w:asciiTheme="minorHAnsi" w:hAnsiTheme="minorHAnsi" w:cstheme="minorHAnsi"/>
                <w:color w:val="000000"/>
                <w:sz w:val="22"/>
                <w:szCs w:val="22"/>
              </w:rPr>
            </w:pPr>
            <w:r>
              <w:rPr>
                <w:rFonts w:asciiTheme="minorHAnsi" w:hAnsiTheme="minorHAnsi" w:cstheme="minorHAnsi"/>
                <w:color w:val="000000"/>
                <w:sz w:val="22"/>
                <w:szCs w:val="22"/>
              </w:rPr>
              <w:t>The Standards for VET Regulators describe a series of outcomes that regulators must achieve, but do not prescribe the way in which these outcomes are to be achieved.</w:t>
            </w:r>
          </w:p>
          <w:p w:rsidR="0076344B" w:rsidRPr="006D4999" w:rsidRDefault="0076344B" w:rsidP="008D0490">
            <w:pPr>
              <w:rPr>
                <w:rFonts w:asciiTheme="minorHAnsi" w:hAnsiTheme="minorHAnsi" w:cstheme="minorHAnsi"/>
                <w:color w:val="000000"/>
                <w:sz w:val="22"/>
                <w:szCs w:val="22"/>
              </w:rPr>
            </w:pPr>
          </w:p>
        </w:tc>
        <w:tc>
          <w:tcPr>
            <w:tcW w:w="2835" w:type="dxa"/>
          </w:tcPr>
          <w:p w:rsidR="00A927E8" w:rsidRPr="006D4999" w:rsidRDefault="00A927E8" w:rsidP="008D0490">
            <w:pPr>
              <w:spacing w:before="120" w:after="120"/>
              <w:rPr>
                <w:rFonts w:asciiTheme="minorHAnsi" w:eastAsiaTheme="majorEastAsia" w:hAnsiTheme="minorHAnsi" w:cstheme="minorHAnsi"/>
                <w:bCs/>
                <w:sz w:val="22"/>
                <w:szCs w:val="22"/>
                <w:lang w:eastAsia="en-US"/>
              </w:rPr>
            </w:pPr>
          </w:p>
        </w:tc>
      </w:tr>
      <w:tr w:rsidR="00A927E8" w:rsidRPr="006D4999" w:rsidTr="0076344B">
        <w:trPr>
          <w:cantSplit/>
          <w:tblHeader/>
        </w:trPr>
        <w:tc>
          <w:tcPr>
            <w:tcW w:w="4928" w:type="dxa"/>
            <w:tcBorders>
              <w:bottom w:val="single" w:sz="4" w:space="0" w:color="auto"/>
            </w:tcBorders>
          </w:tcPr>
          <w:p w:rsidR="008D0490" w:rsidRPr="006D4999" w:rsidRDefault="00A927E8" w:rsidP="008D0490">
            <w:pPr>
              <w:rPr>
                <w:rFonts w:asciiTheme="minorHAnsi" w:hAnsiTheme="minorHAnsi" w:cstheme="minorHAnsi"/>
                <w:color w:val="000000"/>
                <w:sz w:val="22"/>
                <w:szCs w:val="22"/>
              </w:rPr>
            </w:pPr>
            <w:r w:rsidRPr="006D4999">
              <w:rPr>
                <w:rFonts w:asciiTheme="minorHAnsi" w:hAnsiTheme="minorHAnsi" w:cstheme="minorHAnsi"/>
                <w:color w:val="000000"/>
                <w:sz w:val="22"/>
                <w:szCs w:val="22"/>
              </w:rPr>
              <w:t>WorldSkills Australia’s Try’a</w:t>
            </w:r>
            <w:r w:rsidR="008D0490" w:rsidRPr="006D4999">
              <w:rPr>
                <w:rFonts w:asciiTheme="minorHAnsi" w:hAnsiTheme="minorHAnsi" w:cstheme="minorHAnsi"/>
                <w:color w:val="000000"/>
                <w:sz w:val="22"/>
                <w:szCs w:val="22"/>
              </w:rPr>
              <w:t xml:space="preserve"> Skill</w:t>
            </w:r>
          </w:p>
          <w:p w:rsidR="008D0490" w:rsidRPr="006D4999" w:rsidRDefault="0059053D" w:rsidP="008D0490">
            <w:pPr>
              <w:rPr>
                <w:rFonts w:asciiTheme="minorHAnsi" w:hAnsiTheme="minorHAnsi" w:cstheme="minorHAnsi"/>
                <w:color w:val="000000"/>
                <w:sz w:val="22"/>
                <w:szCs w:val="22"/>
              </w:rPr>
            </w:pPr>
            <w:hyperlink r:id="rId36" w:history="1">
              <w:r w:rsidR="008D0490" w:rsidRPr="006D4999">
                <w:rPr>
                  <w:rStyle w:val="Hyperlink"/>
                  <w:rFonts w:asciiTheme="minorHAnsi" w:hAnsiTheme="minorHAnsi" w:cstheme="minorHAnsi"/>
                  <w:sz w:val="22"/>
                  <w:szCs w:val="22"/>
                </w:rPr>
                <w:t>http://www.worldskills.org.au/activities/tryaskill/</w:t>
              </w:r>
            </w:hyperlink>
            <w:r w:rsidR="00EE28A8">
              <w:rPr>
                <w:rStyle w:val="Hyperlink"/>
                <w:rFonts w:asciiTheme="minorHAnsi" w:hAnsiTheme="minorHAnsi" w:cstheme="minorHAnsi"/>
                <w:sz w:val="22"/>
                <w:szCs w:val="22"/>
              </w:rPr>
              <w:t xml:space="preserve"> </w:t>
            </w:r>
            <w:r w:rsidR="008D0490" w:rsidRPr="006D4999">
              <w:rPr>
                <w:rFonts w:asciiTheme="minorHAnsi" w:hAnsiTheme="minorHAnsi" w:cstheme="minorHAnsi"/>
                <w:color w:val="000000"/>
                <w:sz w:val="22"/>
                <w:szCs w:val="22"/>
              </w:rPr>
              <w:t xml:space="preserve"> </w:t>
            </w:r>
          </w:p>
        </w:tc>
        <w:tc>
          <w:tcPr>
            <w:tcW w:w="7796" w:type="dxa"/>
          </w:tcPr>
          <w:p w:rsidR="00A927E8" w:rsidRDefault="00BB2BE1" w:rsidP="008D0490">
            <w:pPr>
              <w:rPr>
                <w:rFonts w:asciiTheme="minorHAnsi" w:hAnsiTheme="minorHAnsi" w:cstheme="minorHAnsi"/>
                <w:color w:val="000000"/>
                <w:sz w:val="22"/>
                <w:szCs w:val="22"/>
              </w:rPr>
            </w:pPr>
            <w:r>
              <w:rPr>
                <w:rFonts w:asciiTheme="minorHAnsi" w:hAnsiTheme="minorHAnsi" w:cstheme="minorHAnsi"/>
                <w:color w:val="000000"/>
                <w:sz w:val="22"/>
                <w:szCs w:val="22"/>
              </w:rPr>
              <w:t>WorldSkills Australia’s Try’aSkill program aims to encourage people to appreciate that vocational education and training can open the doors to many viable career choices. The program is a unique and exciting way of promoting trades and skills to all Australians and emphasising the importance of these vocations for business, government and society.</w:t>
            </w:r>
          </w:p>
          <w:p w:rsidR="0076344B" w:rsidRPr="006D4999" w:rsidRDefault="0076344B" w:rsidP="008D0490">
            <w:pPr>
              <w:rPr>
                <w:rFonts w:asciiTheme="minorHAnsi" w:hAnsiTheme="minorHAnsi" w:cstheme="minorHAnsi"/>
                <w:color w:val="000000"/>
                <w:sz w:val="22"/>
                <w:szCs w:val="22"/>
              </w:rPr>
            </w:pPr>
          </w:p>
        </w:tc>
        <w:tc>
          <w:tcPr>
            <w:tcW w:w="2835" w:type="dxa"/>
          </w:tcPr>
          <w:p w:rsidR="00A927E8" w:rsidRPr="006D4999" w:rsidRDefault="00A927E8" w:rsidP="008D0490">
            <w:pPr>
              <w:spacing w:before="120" w:after="120"/>
              <w:rPr>
                <w:rFonts w:asciiTheme="minorHAnsi" w:eastAsiaTheme="majorEastAsia" w:hAnsiTheme="minorHAnsi" w:cstheme="minorHAnsi"/>
                <w:bCs/>
                <w:sz w:val="22"/>
                <w:szCs w:val="22"/>
                <w:lang w:eastAsia="en-US"/>
              </w:rPr>
            </w:pPr>
          </w:p>
        </w:tc>
      </w:tr>
      <w:tr w:rsidR="00A927E8" w:rsidRPr="006D4999" w:rsidTr="0076344B">
        <w:trPr>
          <w:cantSplit/>
          <w:tblHeader/>
        </w:trPr>
        <w:tc>
          <w:tcPr>
            <w:tcW w:w="4928" w:type="dxa"/>
            <w:shd w:val="clear" w:color="auto" w:fill="auto"/>
          </w:tcPr>
          <w:p w:rsidR="008D0490" w:rsidRDefault="00A927E8" w:rsidP="008D0490">
            <w:pPr>
              <w:rPr>
                <w:rFonts w:asciiTheme="minorHAnsi" w:hAnsiTheme="minorHAnsi" w:cstheme="minorHAnsi"/>
                <w:color w:val="000000"/>
                <w:sz w:val="22"/>
                <w:szCs w:val="22"/>
              </w:rPr>
            </w:pPr>
            <w:r w:rsidRPr="006D4999">
              <w:rPr>
                <w:rFonts w:asciiTheme="minorHAnsi" w:hAnsiTheme="minorHAnsi" w:cstheme="minorHAnsi"/>
                <w:color w:val="000000"/>
                <w:sz w:val="22"/>
                <w:szCs w:val="22"/>
              </w:rPr>
              <w:t>Australian Core Skills Framework</w:t>
            </w:r>
          </w:p>
          <w:p w:rsidR="002E03AA" w:rsidRDefault="002E03AA" w:rsidP="008D0490">
            <w:pPr>
              <w:rPr>
                <w:rFonts w:asciiTheme="minorHAnsi" w:hAnsiTheme="minorHAnsi" w:cstheme="minorHAnsi"/>
                <w:color w:val="000000"/>
                <w:sz w:val="22"/>
                <w:szCs w:val="22"/>
              </w:rPr>
            </w:pPr>
          </w:p>
          <w:p w:rsidR="002E03AA" w:rsidRDefault="0059053D" w:rsidP="008D0490">
            <w:pPr>
              <w:rPr>
                <w:rFonts w:asciiTheme="minorHAnsi" w:hAnsiTheme="minorHAnsi" w:cstheme="minorHAnsi"/>
                <w:color w:val="000000"/>
                <w:sz w:val="22"/>
                <w:szCs w:val="22"/>
              </w:rPr>
            </w:pPr>
            <w:hyperlink r:id="rId37" w:history="1">
              <w:r w:rsidR="00DA2A43" w:rsidRPr="003304B8">
                <w:rPr>
                  <w:rStyle w:val="Hyperlink"/>
                  <w:rFonts w:asciiTheme="minorHAnsi" w:hAnsiTheme="minorHAnsi" w:cstheme="minorHAnsi"/>
                  <w:sz w:val="22"/>
                  <w:szCs w:val="22"/>
                </w:rPr>
                <w:t>https://docs.education.gov.au/node/37095</w:t>
              </w:r>
            </w:hyperlink>
            <w:r w:rsidR="00EE28A8">
              <w:rPr>
                <w:rStyle w:val="Hyperlink"/>
                <w:rFonts w:asciiTheme="minorHAnsi" w:hAnsiTheme="minorHAnsi" w:cstheme="minorHAnsi"/>
                <w:sz w:val="22"/>
                <w:szCs w:val="22"/>
              </w:rPr>
              <w:t xml:space="preserve"> </w:t>
            </w:r>
          </w:p>
          <w:p w:rsidR="00DA2A43" w:rsidRPr="006D4999" w:rsidRDefault="00DA2A43" w:rsidP="008D0490">
            <w:pPr>
              <w:rPr>
                <w:rFonts w:asciiTheme="minorHAnsi" w:hAnsiTheme="minorHAnsi" w:cstheme="minorHAnsi"/>
                <w:color w:val="000000"/>
                <w:sz w:val="22"/>
                <w:szCs w:val="22"/>
              </w:rPr>
            </w:pPr>
          </w:p>
          <w:p w:rsidR="008D0490" w:rsidRDefault="0059053D" w:rsidP="008D0490">
            <w:pPr>
              <w:rPr>
                <w:rStyle w:val="Hyperlink"/>
                <w:rFonts w:asciiTheme="minorHAnsi" w:hAnsiTheme="minorHAnsi" w:cstheme="minorHAnsi"/>
                <w:sz w:val="22"/>
                <w:szCs w:val="22"/>
              </w:rPr>
            </w:pPr>
            <w:hyperlink r:id="rId38" w:history="1">
              <w:r w:rsidR="0076344B" w:rsidRPr="00BD7800">
                <w:rPr>
                  <w:rStyle w:val="Hyperlink"/>
                  <w:rFonts w:asciiTheme="minorHAnsi" w:hAnsiTheme="minorHAnsi" w:cstheme="minorHAnsi"/>
                  <w:sz w:val="22"/>
                  <w:szCs w:val="22"/>
                </w:rPr>
                <w:t>https://www.employment.gov.au/australian-core-skills-framework</w:t>
              </w:r>
            </w:hyperlink>
          </w:p>
          <w:p w:rsidR="0076344B" w:rsidRPr="006D4999" w:rsidRDefault="0076344B" w:rsidP="008D0490">
            <w:pPr>
              <w:rPr>
                <w:rFonts w:asciiTheme="minorHAnsi" w:hAnsiTheme="minorHAnsi" w:cstheme="minorHAnsi"/>
                <w:color w:val="000000"/>
                <w:sz w:val="22"/>
                <w:szCs w:val="22"/>
              </w:rPr>
            </w:pPr>
          </w:p>
        </w:tc>
        <w:tc>
          <w:tcPr>
            <w:tcW w:w="7796" w:type="dxa"/>
          </w:tcPr>
          <w:p w:rsidR="00A927E8" w:rsidRPr="006D4999" w:rsidRDefault="00E06A6F" w:rsidP="008D0490">
            <w:pPr>
              <w:rPr>
                <w:rFonts w:asciiTheme="minorHAnsi" w:hAnsiTheme="minorHAnsi" w:cstheme="minorHAnsi"/>
                <w:color w:val="000000"/>
                <w:sz w:val="22"/>
                <w:szCs w:val="22"/>
              </w:rPr>
            </w:pPr>
            <w:r>
              <w:rPr>
                <w:rFonts w:asciiTheme="minorHAnsi" w:hAnsiTheme="minorHAnsi" w:cstheme="minorHAnsi"/>
                <w:color w:val="000000"/>
                <w:sz w:val="22"/>
                <w:szCs w:val="22"/>
              </w:rPr>
              <w:t>The Australian Core Skills Framework (ACSF) is a tool which assists both specialist and non-specialist English language, literacy and numeracy practitioners describe an individual’s performance in the five core skills of learning, reading, writing, oral communication and numeracy.</w:t>
            </w:r>
          </w:p>
        </w:tc>
        <w:tc>
          <w:tcPr>
            <w:tcW w:w="2835" w:type="dxa"/>
          </w:tcPr>
          <w:p w:rsidR="00A927E8" w:rsidRPr="006D4999" w:rsidRDefault="00A927E8" w:rsidP="008D0490">
            <w:pPr>
              <w:spacing w:before="120" w:after="120"/>
              <w:rPr>
                <w:rFonts w:asciiTheme="minorHAnsi" w:eastAsiaTheme="majorEastAsia" w:hAnsiTheme="minorHAnsi" w:cstheme="minorHAnsi"/>
                <w:bCs/>
                <w:sz w:val="22"/>
                <w:szCs w:val="22"/>
                <w:lang w:eastAsia="en-US"/>
              </w:rPr>
            </w:pPr>
          </w:p>
        </w:tc>
      </w:tr>
      <w:tr w:rsidR="00A927E8" w:rsidRPr="006D4999" w:rsidTr="0076344B">
        <w:trPr>
          <w:cantSplit/>
          <w:tblHeader/>
        </w:trPr>
        <w:tc>
          <w:tcPr>
            <w:tcW w:w="4928" w:type="dxa"/>
            <w:tcBorders>
              <w:bottom w:val="single" w:sz="4" w:space="0" w:color="auto"/>
            </w:tcBorders>
          </w:tcPr>
          <w:p w:rsidR="008D0490" w:rsidRPr="006D4999" w:rsidRDefault="00A927E8" w:rsidP="008D0490">
            <w:pPr>
              <w:rPr>
                <w:rFonts w:asciiTheme="minorHAnsi" w:hAnsiTheme="minorHAnsi" w:cstheme="minorHAnsi"/>
                <w:color w:val="000000"/>
                <w:sz w:val="22"/>
                <w:szCs w:val="22"/>
              </w:rPr>
            </w:pPr>
            <w:r w:rsidRPr="006D4999">
              <w:rPr>
                <w:rFonts w:asciiTheme="minorHAnsi" w:hAnsiTheme="minorHAnsi" w:cstheme="minorHAnsi"/>
                <w:color w:val="000000"/>
                <w:sz w:val="22"/>
                <w:szCs w:val="22"/>
              </w:rPr>
              <w:t>Australian Core Skills Framework - Assessment Tools</w:t>
            </w:r>
          </w:p>
          <w:p w:rsidR="008D0490" w:rsidRPr="006D4999" w:rsidRDefault="0059053D" w:rsidP="008D0490">
            <w:pPr>
              <w:rPr>
                <w:rFonts w:asciiTheme="minorHAnsi" w:hAnsiTheme="minorHAnsi" w:cstheme="minorHAnsi"/>
                <w:color w:val="000000"/>
                <w:sz w:val="22"/>
                <w:szCs w:val="22"/>
              </w:rPr>
            </w:pPr>
            <w:hyperlink r:id="rId39" w:history="1">
              <w:r w:rsidR="008D0490" w:rsidRPr="006D4999">
                <w:rPr>
                  <w:rStyle w:val="Hyperlink"/>
                  <w:rFonts w:asciiTheme="minorHAnsi" w:hAnsiTheme="minorHAnsi" w:cstheme="minorHAnsi"/>
                  <w:sz w:val="22"/>
                  <w:szCs w:val="22"/>
                </w:rPr>
                <w:t>http://www.precisionconsultancy.com.au/acs_framework</w:t>
              </w:r>
            </w:hyperlink>
            <w:r w:rsidR="008D0490" w:rsidRPr="006D4999">
              <w:rPr>
                <w:rFonts w:asciiTheme="minorHAnsi" w:hAnsiTheme="minorHAnsi" w:cstheme="minorHAnsi"/>
                <w:color w:val="000000"/>
                <w:sz w:val="22"/>
                <w:szCs w:val="22"/>
              </w:rPr>
              <w:t xml:space="preserve"> </w:t>
            </w:r>
          </w:p>
        </w:tc>
        <w:tc>
          <w:tcPr>
            <w:tcW w:w="7796" w:type="dxa"/>
          </w:tcPr>
          <w:p w:rsidR="00A927E8" w:rsidRDefault="00A927E8" w:rsidP="008D0490">
            <w:pPr>
              <w:rPr>
                <w:rFonts w:asciiTheme="minorHAnsi" w:hAnsiTheme="minorHAnsi" w:cstheme="minorHAnsi"/>
                <w:color w:val="000000"/>
                <w:sz w:val="22"/>
                <w:szCs w:val="22"/>
              </w:rPr>
            </w:pPr>
            <w:r w:rsidRPr="006D4999">
              <w:rPr>
                <w:rFonts w:asciiTheme="minorHAnsi" w:hAnsiTheme="minorHAnsi" w:cstheme="minorHAnsi"/>
                <w:color w:val="000000"/>
                <w:sz w:val="22"/>
                <w:szCs w:val="22"/>
              </w:rPr>
              <w:t xml:space="preserve">These validated ACSF assessment tasks are designed to be used by assessors who are experienced </w:t>
            </w:r>
            <w:r w:rsidR="00671D00">
              <w:rPr>
                <w:rFonts w:asciiTheme="minorHAnsi" w:hAnsiTheme="minorHAnsi" w:cstheme="minorHAnsi"/>
                <w:color w:val="000000"/>
                <w:sz w:val="22"/>
                <w:szCs w:val="22"/>
              </w:rPr>
              <w:t xml:space="preserve">language, literacy and numeracy (LLN) </w:t>
            </w:r>
            <w:r w:rsidRPr="006D4999">
              <w:rPr>
                <w:rFonts w:asciiTheme="minorHAnsi" w:hAnsiTheme="minorHAnsi" w:cstheme="minorHAnsi"/>
                <w:color w:val="000000"/>
                <w:sz w:val="22"/>
                <w:szCs w:val="22"/>
              </w:rPr>
              <w:t>practitioners with a sound working knowledge of the ACSF.</w:t>
            </w:r>
          </w:p>
          <w:p w:rsidR="00DB332A" w:rsidRPr="006D4999" w:rsidRDefault="00DB332A" w:rsidP="008D0490">
            <w:pPr>
              <w:rPr>
                <w:rFonts w:asciiTheme="minorHAnsi" w:hAnsiTheme="minorHAnsi" w:cstheme="minorHAnsi"/>
                <w:color w:val="000000"/>
                <w:sz w:val="22"/>
                <w:szCs w:val="22"/>
              </w:rPr>
            </w:pPr>
          </w:p>
        </w:tc>
        <w:tc>
          <w:tcPr>
            <w:tcW w:w="2835" w:type="dxa"/>
          </w:tcPr>
          <w:p w:rsidR="00A927E8" w:rsidRPr="006D4999" w:rsidRDefault="00A927E8" w:rsidP="008D0490">
            <w:pPr>
              <w:spacing w:before="120" w:after="120"/>
              <w:rPr>
                <w:rFonts w:asciiTheme="minorHAnsi" w:eastAsiaTheme="majorEastAsia" w:hAnsiTheme="minorHAnsi" w:cstheme="minorHAnsi"/>
                <w:bCs/>
                <w:sz w:val="22"/>
                <w:szCs w:val="22"/>
                <w:lang w:eastAsia="en-US"/>
              </w:rPr>
            </w:pPr>
          </w:p>
        </w:tc>
      </w:tr>
      <w:tr w:rsidR="00A927E8" w:rsidRPr="006D4999" w:rsidTr="0076344B">
        <w:trPr>
          <w:cantSplit/>
          <w:tblHeader/>
        </w:trPr>
        <w:tc>
          <w:tcPr>
            <w:tcW w:w="4928" w:type="dxa"/>
            <w:shd w:val="clear" w:color="auto" w:fill="auto"/>
          </w:tcPr>
          <w:p w:rsidR="008D0490" w:rsidRDefault="00A927E8" w:rsidP="008D0490">
            <w:pPr>
              <w:rPr>
                <w:rFonts w:asciiTheme="minorHAnsi" w:hAnsiTheme="minorHAnsi" w:cstheme="minorHAnsi"/>
                <w:color w:val="000000"/>
                <w:sz w:val="22"/>
                <w:szCs w:val="22"/>
              </w:rPr>
            </w:pPr>
            <w:r w:rsidRPr="006D4999">
              <w:rPr>
                <w:rFonts w:asciiTheme="minorHAnsi" w:hAnsiTheme="minorHAnsi" w:cstheme="minorHAnsi"/>
                <w:color w:val="000000"/>
                <w:sz w:val="22"/>
                <w:szCs w:val="22"/>
              </w:rPr>
              <w:t>Australian Core Skills Framework - Online Language, Literacy and Numeracy Indicator Tool</w:t>
            </w:r>
          </w:p>
          <w:p w:rsidR="008076AD" w:rsidRDefault="008076AD" w:rsidP="008D0490">
            <w:pPr>
              <w:rPr>
                <w:rFonts w:asciiTheme="minorHAnsi" w:hAnsiTheme="minorHAnsi" w:cstheme="minorHAnsi"/>
                <w:color w:val="000000"/>
                <w:sz w:val="22"/>
                <w:szCs w:val="22"/>
              </w:rPr>
            </w:pPr>
          </w:p>
          <w:p w:rsidR="008076AD" w:rsidRDefault="0059053D" w:rsidP="008D0490">
            <w:pPr>
              <w:rPr>
                <w:rFonts w:asciiTheme="minorHAnsi" w:hAnsiTheme="minorHAnsi" w:cstheme="minorHAnsi"/>
                <w:color w:val="000000"/>
                <w:sz w:val="22"/>
                <w:szCs w:val="22"/>
              </w:rPr>
            </w:pPr>
            <w:hyperlink r:id="rId40" w:history="1">
              <w:r w:rsidR="008076AD" w:rsidRPr="003304B8">
                <w:rPr>
                  <w:rStyle w:val="Hyperlink"/>
                  <w:rFonts w:asciiTheme="minorHAnsi" w:hAnsiTheme="minorHAnsi" w:cstheme="minorHAnsi"/>
                  <w:sz w:val="22"/>
                  <w:szCs w:val="22"/>
                </w:rPr>
                <w:t>https://ammonite.com.au/blog/lln-tool/17-lln-tool</w:t>
              </w:r>
            </w:hyperlink>
            <w:r w:rsidR="00EE28A8">
              <w:rPr>
                <w:rStyle w:val="Hyperlink"/>
                <w:rFonts w:asciiTheme="minorHAnsi" w:hAnsiTheme="minorHAnsi" w:cstheme="minorHAnsi"/>
                <w:sz w:val="22"/>
                <w:szCs w:val="22"/>
              </w:rPr>
              <w:t xml:space="preserve"> </w:t>
            </w:r>
          </w:p>
          <w:p w:rsidR="008076AD" w:rsidRPr="006D4999" w:rsidRDefault="008076AD" w:rsidP="008D0490">
            <w:pPr>
              <w:rPr>
                <w:rFonts w:asciiTheme="minorHAnsi" w:hAnsiTheme="minorHAnsi" w:cstheme="minorHAnsi"/>
                <w:color w:val="000000"/>
                <w:sz w:val="22"/>
                <w:szCs w:val="22"/>
              </w:rPr>
            </w:pPr>
          </w:p>
          <w:p w:rsidR="008D0490" w:rsidRPr="006D4999" w:rsidRDefault="008D0490" w:rsidP="008D0490">
            <w:pPr>
              <w:rPr>
                <w:rFonts w:asciiTheme="minorHAnsi" w:hAnsiTheme="minorHAnsi" w:cstheme="minorHAnsi"/>
                <w:color w:val="000000"/>
                <w:sz w:val="22"/>
                <w:szCs w:val="22"/>
              </w:rPr>
            </w:pPr>
          </w:p>
        </w:tc>
        <w:tc>
          <w:tcPr>
            <w:tcW w:w="7796" w:type="dxa"/>
          </w:tcPr>
          <w:p w:rsidR="00A927E8" w:rsidRPr="006D4999" w:rsidRDefault="00A927E8" w:rsidP="008D0490">
            <w:pPr>
              <w:rPr>
                <w:rFonts w:asciiTheme="minorHAnsi" w:hAnsiTheme="minorHAnsi" w:cstheme="minorHAnsi"/>
                <w:color w:val="000000"/>
                <w:sz w:val="22"/>
                <w:szCs w:val="22"/>
              </w:rPr>
            </w:pPr>
            <w:r w:rsidRPr="006D4999">
              <w:rPr>
                <w:rFonts w:asciiTheme="minorHAnsi" w:hAnsiTheme="minorHAnsi" w:cstheme="minorHAnsi"/>
                <w:color w:val="000000"/>
                <w:sz w:val="22"/>
                <w:szCs w:val="22"/>
              </w:rPr>
              <w:t>The Online Language, Literacy and Numeracy Indicator Tool has been developed to evaluate skills in reading, writing, learning, oral communication and numeracy. These are the 5 core skills that make up the Australian Core Skills Framework.</w:t>
            </w:r>
          </w:p>
        </w:tc>
        <w:tc>
          <w:tcPr>
            <w:tcW w:w="2835" w:type="dxa"/>
          </w:tcPr>
          <w:p w:rsidR="00A927E8" w:rsidRPr="006D4999" w:rsidRDefault="00A927E8" w:rsidP="008D0490">
            <w:pPr>
              <w:spacing w:before="120" w:after="120"/>
              <w:rPr>
                <w:rFonts w:asciiTheme="minorHAnsi" w:eastAsiaTheme="majorEastAsia" w:hAnsiTheme="minorHAnsi" w:cstheme="minorHAnsi"/>
                <w:bCs/>
                <w:sz w:val="22"/>
                <w:szCs w:val="22"/>
                <w:lang w:eastAsia="en-US"/>
              </w:rPr>
            </w:pPr>
          </w:p>
        </w:tc>
      </w:tr>
      <w:tr w:rsidR="00A927E8" w:rsidRPr="006D4999" w:rsidTr="0076344B">
        <w:trPr>
          <w:cantSplit/>
          <w:tblHeader/>
        </w:trPr>
        <w:tc>
          <w:tcPr>
            <w:tcW w:w="4928" w:type="dxa"/>
            <w:tcBorders>
              <w:bottom w:val="single" w:sz="4" w:space="0" w:color="auto"/>
            </w:tcBorders>
          </w:tcPr>
          <w:p w:rsidR="001612BF" w:rsidRPr="006D4999" w:rsidRDefault="00A927E8" w:rsidP="001612BF">
            <w:pPr>
              <w:rPr>
                <w:rFonts w:asciiTheme="minorHAnsi" w:hAnsiTheme="minorHAnsi" w:cstheme="minorHAnsi"/>
                <w:color w:val="000000"/>
                <w:sz w:val="22"/>
                <w:szCs w:val="22"/>
              </w:rPr>
            </w:pPr>
            <w:r w:rsidRPr="006D4999">
              <w:rPr>
                <w:rFonts w:asciiTheme="minorHAnsi" w:hAnsiTheme="minorHAnsi" w:cstheme="minorHAnsi"/>
                <w:color w:val="000000"/>
                <w:sz w:val="22"/>
                <w:szCs w:val="22"/>
              </w:rPr>
              <w:t>Australian Apprenticeship Pathways</w:t>
            </w:r>
          </w:p>
          <w:p w:rsidR="001612BF" w:rsidRPr="006D4999" w:rsidRDefault="0059053D" w:rsidP="008D0490">
            <w:pPr>
              <w:rPr>
                <w:rFonts w:asciiTheme="minorHAnsi" w:hAnsiTheme="minorHAnsi" w:cstheme="minorHAnsi"/>
                <w:color w:val="000000"/>
                <w:sz w:val="22"/>
                <w:szCs w:val="22"/>
              </w:rPr>
            </w:pPr>
            <w:hyperlink r:id="rId41" w:history="1">
              <w:r w:rsidR="001612BF" w:rsidRPr="006D4999">
                <w:rPr>
                  <w:rStyle w:val="Hyperlink"/>
                  <w:rFonts w:asciiTheme="minorHAnsi" w:hAnsiTheme="minorHAnsi" w:cstheme="minorHAnsi"/>
                  <w:sz w:val="22"/>
                  <w:szCs w:val="22"/>
                </w:rPr>
                <w:t>http://www.aapathways.com.au/Home</w:t>
              </w:r>
            </w:hyperlink>
            <w:r w:rsidR="001612BF" w:rsidRPr="006D4999">
              <w:rPr>
                <w:rFonts w:asciiTheme="minorHAnsi" w:hAnsiTheme="minorHAnsi" w:cstheme="minorHAnsi"/>
                <w:color w:val="000000"/>
                <w:sz w:val="22"/>
                <w:szCs w:val="22"/>
              </w:rPr>
              <w:t xml:space="preserve"> </w:t>
            </w:r>
          </w:p>
        </w:tc>
        <w:tc>
          <w:tcPr>
            <w:tcW w:w="7796" w:type="dxa"/>
          </w:tcPr>
          <w:p w:rsidR="00A927E8" w:rsidRDefault="00DE7E1C" w:rsidP="008D0490">
            <w:pPr>
              <w:rPr>
                <w:rFonts w:asciiTheme="minorHAnsi" w:hAnsiTheme="minorHAnsi" w:cstheme="minorHAnsi"/>
                <w:color w:val="000000"/>
                <w:sz w:val="22"/>
                <w:szCs w:val="22"/>
              </w:rPr>
            </w:pPr>
            <w:r>
              <w:rPr>
                <w:rFonts w:asciiTheme="minorHAnsi" w:hAnsiTheme="minorHAnsi" w:cstheme="minorHAnsi"/>
                <w:color w:val="000000"/>
                <w:sz w:val="22"/>
                <w:szCs w:val="22"/>
              </w:rPr>
              <w:t>The Australian Apprenticeships and Traineeships Information Service website provides information for people considering career</w:t>
            </w:r>
            <w:r w:rsidR="00521DB4">
              <w:rPr>
                <w:rFonts w:asciiTheme="minorHAnsi" w:hAnsiTheme="minorHAnsi" w:cstheme="minorHAnsi"/>
                <w:color w:val="000000"/>
                <w:sz w:val="22"/>
                <w:szCs w:val="22"/>
              </w:rPr>
              <w:t xml:space="preserve"> options, employers looking at recruitment and those providing support and advice.</w:t>
            </w:r>
          </w:p>
          <w:p w:rsidR="00DB332A" w:rsidRPr="006D4999" w:rsidRDefault="00DB332A" w:rsidP="008D0490">
            <w:pPr>
              <w:rPr>
                <w:rFonts w:asciiTheme="minorHAnsi" w:hAnsiTheme="minorHAnsi" w:cstheme="minorHAnsi"/>
                <w:color w:val="000000"/>
                <w:sz w:val="22"/>
                <w:szCs w:val="22"/>
              </w:rPr>
            </w:pPr>
          </w:p>
        </w:tc>
        <w:tc>
          <w:tcPr>
            <w:tcW w:w="2835" w:type="dxa"/>
          </w:tcPr>
          <w:p w:rsidR="00A927E8" w:rsidRPr="006D4999" w:rsidRDefault="00A927E8" w:rsidP="008D0490">
            <w:pPr>
              <w:spacing w:before="120" w:after="120"/>
              <w:rPr>
                <w:rFonts w:asciiTheme="minorHAnsi" w:eastAsiaTheme="majorEastAsia" w:hAnsiTheme="minorHAnsi" w:cstheme="minorHAnsi"/>
                <w:bCs/>
                <w:sz w:val="22"/>
                <w:szCs w:val="22"/>
                <w:lang w:eastAsia="en-US"/>
              </w:rPr>
            </w:pPr>
          </w:p>
        </w:tc>
      </w:tr>
      <w:tr w:rsidR="001612BF" w:rsidRPr="006D4999" w:rsidTr="0076344B">
        <w:trPr>
          <w:cantSplit/>
          <w:tblHeader/>
        </w:trPr>
        <w:tc>
          <w:tcPr>
            <w:tcW w:w="4928" w:type="dxa"/>
            <w:tcBorders>
              <w:bottom w:val="single" w:sz="4" w:space="0" w:color="auto"/>
            </w:tcBorders>
            <w:shd w:val="clear" w:color="auto" w:fill="auto"/>
          </w:tcPr>
          <w:p w:rsidR="001612BF" w:rsidRDefault="00EC17E7" w:rsidP="008D0490">
            <w:pPr>
              <w:rPr>
                <w:rFonts w:asciiTheme="minorHAnsi" w:hAnsiTheme="minorHAnsi" w:cstheme="minorHAnsi"/>
                <w:color w:val="000000"/>
                <w:sz w:val="22"/>
                <w:szCs w:val="22"/>
              </w:rPr>
            </w:pPr>
            <w:r w:rsidRPr="006D4999">
              <w:rPr>
                <w:rFonts w:asciiTheme="minorHAnsi" w:hAnsiTheme="minorHAnsi" w:cstheme="minorHAnsi"/>
                <w:color w:val="000000"/>
                <w:sz w:val="22"/>
                <w:szCs w:val="22"/>
              </w:rPr>
              <w:t>Velg Training</w:t>
            </w:r>
          </w:p>
          <w:p w:rsidR="00313F8F" w:rsidRDefault="00313F8F" w:rsidP="008D0490">
            <w:pPr>
              <w:rPr>
                <w:rFonts w:asciiTheme="minorHAnsi" w:hAnsiTheme="minorHAnsi" w:cstheme="minorHAnsi"/>
                <w:color w:val="000000"/>
                <w:sz w:val="22"/>
                <w:szCs w:val="22"/>
              </w:rPr>
            </w:pPr>
          </w:p>
          <w:p w:rsidR="008076AD" w:rsidRDefault="0059053D" w:rsidP="008D0490">
            <w:pPr>
              <w:rPr>
                <w:rFonts w:asciiTheme="minorHAnsi" w:hAnsiTheme="minorHAnsi" w:cstheme="minorHAnsi"/>
                <w:color w:val="000000"/>
                <w:sz w:val="22"/>
                <w:szCs w:val="22"/>
              </w:rPr>
            </w:pPr>
            <w:hyperlink r:id="rId42" w:history="1">
              <w:r w:rsidR="0076344B" w:rsidRPr="00BD7800">
                <w:rPr>
                  <w:rStyle w:val="Hyperlink"/>
                  <w:rFonts w:asciiTheme="minorHAnsi" w:hAnsiTheme="minorHAnsi" w:cstheme="minorHAnsi"/>
                  <w:sz w:val="22"/>
                  <w:szCs w:val="22"/>
                </w:rPr>
                <w:t>https://www.velgtraining.com/</w:t>
              </w:r>
            </w:hyperlink>
            <w:r w:rsidR="0076344B">
              <w:rPr>
                <w:rFonts w:asciiTheme="minorHAnsi" w:hAnsiTheme="minorHAnsi" w:cstheme="minorHAnsi"/>
                <w:color w:val="000000"/>
                <w:sz w:val="22"/>
                <w:szCs w:val="22"/>
              </w:rPr>
              <w:t xml:space="preserve"> </w:t>
            </w:r>
          </w:p>
          <w:p w:rsidR="00EC17E7" w:rsidRPr="006D4999" w:rsidRDefault="00EC17E7" w:rsidP="008D0490">
            <w:pPr>
              <w:rPr>
                <w:rFonts w:asciiTheme="minorHAnsi" w:hAnsiTheme="minorHAnsi" w:cstheme="minorHAnsi"/>
                <w:color w:val="000000"/>
                <w:sz w:val="22"/>
                <w:szCs w:val="22"/>
              </w:rPr>
            </w:pPr>
            <w:r w:rsidRPr="006D4999">
              <w:rPr>
                <w:rFonts w:asciiTheme="minorHAnsi" w:hAnsiTheme="minorHAnsi" w:cstheme="minorHAnsi"/>
                <w:color w:val="000000"/>
                <w:sz w:val="22"/>
                <w:szCs w:val="22"/>
              </w:rPr>
              <w:t xml:space="preserve"> </w:t>
            </w:r>
          </w:p>
        </w:tc>
        <w:tc>
          <w:tcPr>
            <w:tcW w:w="7796" w:type="dxa"/>
          </w:tcPr>
          <w:p w:rsidR="001612BF" w:rsidRPr="006D4999" w:rsidRDefault="00521DB4" w:rsidP="00521DB4">
            <w:pPr>
              <w:rPr>
                <w:rFonts w:asciiTheme="minorHAnsi" w:hAnsiTheme="minorHAnsi" w:cstheme="minorHAnsi"/>
                <w:color w:val="000000"/>
                <w:sz w:val="22"/>
                <w:szCs w:val="22"/>
              </w:rPr>
            </w:pPr>
            <w:r>
              <w:rPr>
                <w:rFonts w:asciiTheme="minorHAnsi" w:hAnsiTheme="minorHAnsi" w:cstheme="minorHAnsi"/>
                <w:color w:val="000000"/>
                <w:sz w:val="22"/>
                <w:szCs w:val="22"/>
              </w:rPr>
              <w:t xml:space="preserve">Velg Training is a member serving organisation </w:t>
            </w:r>
            <w:r w:rsidRPr="00521DB4">
              <w:rPr>
                <w:rFonts w:asciiTheme="minorHAnsi" w:hAnsiTheme="minorHAnsi" w:cstheme="minorHAnsi"/>
                <w:color w:val="000000"/>
                <w:sz w:val="22"/>
                <w:szCs w:val="22"/>
              </w:rPr>
              <w:t>and Australia's leading provider of Vocational Education and Training (VET) professional development and consulting services.</w:t>
            </w:r>
          </w:p>
        </w:tc>
        <w:tc>
          <w:tcPr>
            <w:tcW w:w="2835" w:type="dxa"/>
          </w:tcPr>
          <w:p w:rsidR="001612BF" w:rsidRPr="006D4999" w:rsidRDefault="001612BF" w:rsidP="008D0490">
            <w:pPr>
              <w:spacing w:before="120" w:after="120"/>
              <w:rPr>
                <w:rFonts w:asciiTheme="minorHAnsi" w:eastAsiaTheme="majorEastAsia" w:hAnsiTheme="minorHAnsi" w:cstheme="minorHAnsi"/>
                <w:bCs/>
                <w:sz w:val="22"/>
                <w:szCs w:val="22"/>
                <w:lang w:eastAsia="en-US"/>
              </w:rPr>
            </w:pPr>
          </w:p>
        </w:tc>
      </w:tr>
      <w:tr w:rsidR="001612BF" w:rsidRPr="006D4999" w:rsidTr="0076344B">
        <w:trPr>
          <w:cantSplit/>
          <w:tblHeader/>
        </w:trPr>
        <w:tc>
          <w:tcPr>
            <w:tcW w:w="4928" w:type="dxa"/>
            <w:shd w:val="clear" w:color="auto" w:fill="auto"/>
          </w:tcPr>
          <w:p w:rsidR="001612BF" w:rsidRDefault="00EC17E7" w:rsidP="008D0490">
            <w:pPr>
              <w:rPr>
                <w:rFonts w:asciiTheme="minorHAnsi" w:hAnsiTheme="minorHAnsi" w:cstheme="minorHAnsi"/>
                <w:color w:val="000000"/>
                <w:sz w:val="22"/>
                <w:szCs w:val="22"/>
              </w:rPr>
            </w:pPr>
            <w:r w:rsidRPr="006D4999">
              <w:rPr>
                <w:rFonts w:asciiTheme="minorHAnsi" w:hAnsiTheme="minorHAnsi" w:cstheme="minorHAnsi"/>
                <w:color w:val="000000"/>
                <w:sz w:val="22"/>
                <w:szCs w:val="22"/>
              </w:rPr>
              <w:t>VETnetwork</w:t>
            </w:r>
          </w:p>
          <w:p w:rsidR="008076AD" w:rsidRDefault="008076AD" w:rsidP="008D0490">
            <w:pPr>
              <w:rPr>
                <w:rFonts w:asciiTheme="minorHAnsi" w:hAnsiTheme="minorHAnsi" w:cstheme="minorHAnsi"/>
                <w:color w:val="000000"/>
                <w:sz w:val="22"/>
                <w:szCs w:val="22"/>
              </w:rPr>
            </w:pPr>
          </w:p>
          <w:p w:rsidR="008076AD" w:rsidRDefault="0059053D" w:rsidP="008D0490">
            <w:pPr>
              <w:rPr>
                <w:rFonts w:asciiTheme="minorHAnsi" w:hAnsiTheme="minorHAnsi" w:cstheme="minorHAnsi"/>
                <w:color w:val="000000"/>
                <w:sz w:val="22"/>
                <w:szCs w:val="22"/>
              </w:rPr>
            </w:pPr>
            <w:hyperlink r:id="rId43" w:history="1">
              <w:r w:rsidR="008076AD" w:rsidRPr="003304B8">
                <w:rPr>
                  <w:rStyle w:val="Hyperlink"/>
                  <w:rFonts w:asciiTheme="minorHAnsi" w:hAnsiTheme="minorHAnsi" w:cstheme="minorHAnsi"/>
                  <w:sz w:val="22"/>
                  <w:szCs w:val="22"/>
                </w:rPr>
                <w:t>https://www.cyberguru.com.au/portfolio/vetnetwork-australia/</w:t>
              </w:r>
            </w:hyperlink>
            <w:r w:rsidR="00EE28A8">
              <w:rPr>
                <w:rStyle w:val="Hyperlink"/>
                <w:rFonts w:asciiTheme="minorHAnsi" w:hAnsiTheme="minorHAnsi" w:cstheme="minorHAnsi"/>
                <w:sz w:val="22"/>
                <w:szCs w:val="22"/>
              </w:rPr>
              <w:t xml:space="preserve"> </w:t>
            </w:r>
          </w:p>
          <w:p w:rsidR="008076AD" w:rsidRPr="006D4999" w:rsidRDefault="008076AD" w:rsidP="008D0490">
            <w:pPr>
              <w:rPr>
                <w:rFonts w:asciiTheme="minorHAnsi" w:hAnsiTheme="minorHAnsi" w:cstheme="minorHAnsi"/>
                <w:color w:val="000000"/>
                <w:sz w:val="22"/>
                <w:szCs w:val="22"/>
              </w:rPr>
            </w:pPr>
          </w:p>
          <w:p w:rsidR="00EC17E7" w:rsidRPr="006D4999" w:rsidRDefault="00EC17E7" w:rsidP="008D0490">
            <w:pPr>
              <w:rPr>
                <w:rFonts w:asciiTheme="minorHAnsi" w:hAnsiTheme="minorHAnsi" w:cstheme="minorHAnsi"/>
                <w:color w:val="000000"/>
                <w:sz w:val="22"/>
                <w:szCs w:val="22"/>
              </w:rPr>
            </w:pPr>
          </w:p>
        </w:tc>
        <w:tc>
          <w:tcPr>
            <w:tcW w:w="7796" w:type="dxa"/>
          </w:tcPr>
          <w:p w:rsidR="001612BF" w:rsidRPr="006D4999" w:rsidRDefault="00EC17E7" w:rsidP="008D0490">
            <w:pPr>
              <w:rPr>
                <w:rFonts w:asciiTheme="minorHAnsi" w:hAnsiTheme="minorHAnsi" w:cstheme="minorHAnsi"/>
                <w:color w:val="000000"/>
                <w:sz w:val="22"/>
                <w:szCs w:val="22"/>
              </w:rPr>
            </w:pPr>
            <w:r w:rsidRPr="006D4999">
              <w:rPr>
                <w:rFonts w:asciiTheme="minorHAnsi" w:hAnsiTheme="minorHAnsi" w:cstheme="minorHAnsi"/>
                <w:color w:val="000000"/>
                <w:sz w:val="22"/>
                <w:szCs w:val="22"/>
              </w:rPr>
              <w:t>VETnetwork Australia is a national network of teachers, trainers, career advisors, program coordinators, administrative and support personnel committed to vocational learning and youth transition.</w:t>
            </w:r>
          </w:p>
        </w:tc>
        <w:tc>
          <w:tcPr>
            <w:tcW w:w="2835" w:type="dxa"/>
          </w:tcPr>
          <w:p w:rsidR="001612BF" w:rsidRPr="006D4999" w:rsidRDefault="001612BF" w:rsidP="008D0490">
            <w:pPr>
              <w:spacing w:before="120" w:after="120"/>
              <w:rPr>
                <w:rFonts w:asciiTheme="minorHAnsi" w:eastAsiaTheme="majorEastAsia" w:hAnsiTheme="minorHAnsi" w:cstheme="minorHAnsi"/>
                <w:bCs/>
                <w:sz w:val="22"/>
                <w:szCs w:val="22"/>
                <w:lang w:eastAsia="en-US"/>
              </w:rPr>
            </w:pPr>
          </w:p>
        </w:tc>
      </w:tr>
      <w:tr w:rsidR="001612BF" w:rsidRPr="006D4999" w:rsidTr="006D4999">
        <w:trPr>
          <w:cantSplit/>
          <w:tblHeader/>
        </w:trPr>
        <w:tc>
          <w:tcPr>
            <w:tcW w:w="4928" w:type="dxa"/>
          </w:tcPr>
          <w:p w:rsidR="001612BF" w:rsidRPr="006D4999" w:rsidRDefault="00EC17E7" w:rsidP="008D0490">
            <w:pPr>
              <w:rPr>
                <w:rFonts w:asciiTheme="minorHAnsi" w:hAnsiTheme="minorHAnsi" w:cstheme="minorHAnsi"/>
                <w:color w:val="000000"/>
                <w:sz w:val="22"/>
                <w:szCs w:val="22"/>
              </w:rPr>
            </w:pPr>
            <w:r w:rsidRPr="006D4999">
              <w:rPr>
                <w:rFonts w:asciiTheme="minorHAnsi" w:hAnsiTheme="minorHAnsi" w:cstheme="minorHAnsi"/>
                <w:color w:val="000000"/>
                <w:sz w:val="22"/>
                <w:szCs w:val="22"/>
              </w:rPr>
              <w:t>MySkills</w:t>
            </w:r>
          </w:p>
          <w:p w:rsidR="00EC17E7" w:rsidRPr="006D4999" w:rsidRDefault="0059053D" w:rsidP="008D0490">
            <w:pPr>
              <w:rPr>
                <w:rFonts w:asciiTheme="minorHAnsi" w:hAnsiTheme="minorHAnsi" w:cstheme="minorHAnsi"/>
                <w:color w:val="000000"/>
                <w:sz w:val="22"/>
                <w:szCs w:val="22"/>
              </w:rPr>
            </w:pPr>
            <w:hyperlink r:id="rId44" w:history="1">
              <w:r w:rsidR="00C6427A" w:rsidRPr="006D4999">
                <w:rPr>
                  <w:rStyle w:val="Hyperlink"/>
                  <w:rFonts w:asciiTheme="minorHAnsi" w:hAnsiTheme="minorHAnsi" w:cstheme="minorHAnsi"/>
                  <w:sz w:val="22"/>
                  <w:szCs w:val="22"/>
                </w:rPr>
                <w:t>https://www.myskills.gov.au/</w:t>
              </w:r>
            </w:hyperlink>
            <w:r w:rsidR="00EE28A8">
              <w:rPr>
                <w:rStyle w:val="Hyperlink"/>
                <w:rFonts w:asciiTheme="minorHAnsi" w:hAnsiTheme="minorHAnsi" w:cstheme="minorHAnsi"/>
                <w:sz w:val="22"/>
                <w:szCs w:val="22"/>
              </w:rPr>
              <w:t xml:space="preserve"> </w:t>
            </w:r>
            <w:r w:rsidR="00C6427A" w:rsidRPr="006D4999">
              <w:rPr>
                <w:rFonts w:asciiTheme="minorHAnsi" w:hAnsiTheme="minorHAnsi" w:cstheme="minorHAnsi"/>
                <w:color w:val="000000"/>
                <w:sz w:val="22"/>
                <w:szCs w:val="22"/>
              </w:rPr>
              <w:t xml:space="preserve"> </w:t>
            </w:r>
          </w:p>
        </w:tc>
        <w:tc>
          <w:tcPr>
            <w:tcW w:w="7796" w:type="dxa"/>
          </w:tcPr>
          <w:p w:rsidR="001612BF" w:rsidRDefault="00EC17E7" w:rsidP="002E0597">
            <w:pPr>
              <w:rPr>
                <w:rFonts w:asciiTheme="minorHAnsi" w:hAnsiTheme="minorHAnsi" w:cstheme="minorHAnsi"/>
                <w:color w:val="000000"/>
                <w:sz w:val="22"/>
                <w:szCs w:val="22"/>
              </w:rPr>
            </w:pPr>
            <w:r w:rsidRPr="006D4999">
              <w:rPr>
                <w:rFonts w:asciiTheme="minorHAnsi" w:hAnsiTheme="minorHAnsi" w:cstheme="minorHAnsi"/>
                <w:color w:val="000000"/>
                <w:sz w:val="22"/>
                <w:szCs w:val="22"/>
              </w:rPr>
              <w:t xml:space="preserve">My Skills website is the national directory of vocational education and training (VET) organisations and courses. It is </w:t>
            </w:r>
            <w:r w:rsidR="002E0597">
              <w:rPr>
                <w:rFonts w:asciiTheme="minorHAnsi" w:hAnsiTheme="minorHAnsi" w:cstheme="minorHAnsi"/>
                <w:color w:val="000000"/>
                <w:sz w:val="22"/>
                <w:szCs w:val="22"/>
              </w:rPr>
              <w:t>an Australian Government</w:t>
            </w:r>
            <w:r w:rsidRPr="006D4999">
              <w:rPr>
                <w:rFonts w:asciiTheme="minorHAnsi" w:hAnsiTheme="minorHAnsi" w:cstheme="minorHAnsi"/>
                <w:color w:val="000000"/>
                <w:sz w:val="22"/>
                <w:szCs w:val="22"/>
              </w:rPr>
              <w:t xml:space="preserve"> initiative to enable consumers to search for, and compare, VET courses and training providers.</w:t>
            </w:r>
          </w:p>
          <w:p w:rsidR="00DB332A" w:rsidRPr="006D4999" w:rsidRDefault="00DB332A" w:rsidP="002E0597">
            <w:pPr>
              <w:rPr>
                <w:rFonts w:asciiTheme="minorHAnsi" w:hAnsiTheme="minorHAnsi" w:cstheme="minorHAnsi"/>
                <w:color w:val="000000"/>
                <w:sz w:val="22"/>
                <w:szCs w:val="22"/>
              </w:rPr>
            </w:pPr>
          </w:p>
        </w:tc>
        <w:tc>
          <w:tcPr>
            <w:tcW w:w="2835" w:type="dxa"/>
          </w:tcPr>
          <w:p w:rsidR="001612BF" w:rsidRPr="006D4999" w:rsidRDefault="001612BF" w:rsidP="008D0490">
            <w:pPr>
              <w:spacing w:before="120" w:after="120"/>
              <w:rPr>
                <w:rFonts w:asciiTheme="minorHAnsi" w:eastAsiaTheme="majorEastAsia" w:hAnsiTheme="minorHAnsi" w:cstheme="minorHAnsi"/>
                <w:bCs/>
                <w:sz w:val="22"/>
                <w:szCs w:val="22"/>
                <w:lang w:eastAsia="en-US"/>
              </w:rPr>
            </w:pPr>
          </w:p>
        </w:tc>
      </w:tr>
      <w:tr w:rsidR="001612BF" w:rsidRPr="006D4999" w:rsidTr="006D4999">
        <w:trPr>
          <w:cantSplit/>
          <w:tblHeader/>
        </w:trPr>
        <w:tc>
          <w:tcPr>
            <w:tcW w:w="4928" w:type="dxa"/>
          </w:tcPr>
          <w:p w:rsidR="001612BF" w:rsidRPr="006D4999" w:rsidRDefault="00EC17E7" w:rsidP="008D0490">
            <w:pPr>
              <w:rPr>
                <w:rFonts w:asciiTheme="minorHAnsi" w:hAnsiTheme="minorHAnsi" w:cstheme="minorHAnsi"/>
                <w:color w:val="000000"/>
                <w:sz w:val="22"/>
                <w:szCs w:val="22"/>
              </w:rPr>
            </w:pPr>
            <w:r w:rsidRPr="006D4999">
              <w:rPr>
                <w:rFonts w:asciiTheme="minorHAnsi" w:hAnsiTheme="minorHAnsi" w:cstheme="minorHAnsi"/>
                <w:color w:val="000000"/>
                <w:sz w:val="22"/>
                <w:szCs w:val="22"/>
              </w:rPr>
              <w:t>Core Skills for Work Developmental Framework (CSfW)</w:t>
            </w:r>
          </w:p>
          <w:p w:rsidR="00EC17E7" w:rsidRDefault="0059053D" w:rsidP="008D0490">
            <w:pPr>
              <w:rPr>
                <w:rFonts w:asciiTheme="minorHAnsi" w:hAnsiTheme="minorHAnsi" w:cstheme="minorHAnsi"/>
                <w:color w:val="000000"/>
                <w:sz w:val="22"/>
                <w:szCs w:val="22"/>
              </w:rPr>
            </w:pPr>
            <w:hyperlink r:id="rId45" w:history="1">
              <w:r w:rsidR="00EC17E7" w:rsidRPr="006D4999">
                <w:rPr>
                  <w:rStyle w:val="Hyperlink"/>
                  <w:rFonts w:asciiTheme="minorHAnsi" w:hAnsiTheme="minorHAnsi" w:cstheme="minorHAnsi"/>
                  <w:sz w:val="22"/>
                  <w:szCs w:val="22"/>
                </w:rPr>
                <w:t>https://www.education.gov.au/core-skills-work-developmental-framework</w:t>
              </w:r>
            </w:hyperlink>
            <w:r w:rsidR="00EC17E7" w:rsidRPr="006D4999">
              <w:rPr>
                <w:rFonts w:asciiTheme="minorHAnsi" w:hAnsiTheme="minorHAnsi" w:cstheme="minorHAnsi"/>
                <w:color w:val="000000"/>
                <w:sz w:val="22"/>
                <w:szCs w:val="22"/>
              </w:rPr>
              <w:t xml:space="preserve"> </w:t>
            </w:r>
          </w:p>
          <w:p w:rsidR="00EE28A8" w:rsidRPr="006D4999" w:rsidRDefault="00EE28A8" w:rsidP="008D0490">
            <w:pPr>
              <w:rPr>
                <w:rFonts w:asciiTheme="minorHAnsi" w:hAnsiTheme="minorHAnsi" w:cstheme="minorHAnsi"/>
                <w:color w:val="000000"/>
                <w:sz w:val="22"/>
                <w:szCs w:val="22"/>
              </w:rPr>
            </w:pPr>
          </w:p>
        </w:tc>
        <w:tc>
          <w:tcPr>
            <w:tcW w:w="7796" w:type="dxa"/>
          </w:tcPr>
          <w:p w:rsidR="001612BF" w:rsidRPr="006D4999" w:rsidRDefault="00EC17E7" w:rsidP="002E0597">
            <w:pPr>
              <w:rPr>
                <w:rFonts w:asciiTheme="minorHAnsi" w:hAnsiTheme="minorHAnsi" w:cstheme="minorHAnsi"/>
                <w:color w:val="000000"/>
                <w:sz w:val="22"/>
                <w:szCs w:val="22"/>
              </w:rPr>
            </w:pPr>
            <w:r w:rsidRPr="006D4999">
              <w:rPr>
                <w:rFonts w:asciiTheme="minorHAnsi" w:hAnsiTheme="minorHAnsi" w:cstheme="minorHAnsi"/>
                <w:color w:val="000000"/>
                <w:sz w:val="22"/>
                <w:szCs w:val="22"/>
              </w:rPr>
              <w:t xml:space="preserve">The CSfW Developmental Framework describes </w:t>
            </w:r>
            <w:r w:rsidR="002E0597">
              <w:rPr>
                <w:rFonts w:asciiTheme="minorHAnsi" w:hAnsiTheme="minorHAnsi" w:cstheme="minorHAnsi"/>
                <w:color w:val="000000"/>
                <w:sz w:val="22"/>
                <w:szCs w:val="22"/>
              </w:rPr>
              <w:t>a set of</w:t>
            </w:r>
            <w:r w:rsidRPr="006D4999">
              <w:rPr>
                <w:rFonts w:asciiTheme="minorHAnsi" w:hAnsiTheme="minorHAnsi" w:cstheme="minorHAnsi"/>
                <w:color w:val="000000"/>
                <w:sz w:val="22"/>
                <w:szCs w:val="22"/>
              </w:rPr>
              <w:t xml:space="preserve"> non-technical skills</w:t>
            </w:r>
            <w:r w:rsidR="002E0597">
              <w:rPr>
                <w:rFonts w:asciiTheme="minorHAnsi" w:hAnsiTheme="minorHAnsi" w:cstheme="minorHAnsi"/>
                <w:color w:val="000000"/>
                <w:sz w:val="22"/>
                <w:szCs w:val="22"/>
              </w:rPr>
              <w:t xml:space="preserve">, knowledge and understandings, as identified by Australian employers and industry, that underpin successful participation in work. </w:t>
            </w:r>
          </w:p>
        </w:tc>
        <w:tc>
          <w:tcPr>
            <w:tcW w:w="2835" w:type="dxa"/>
          </w:tcPr>
          <w:p w:rsidR="001612BF" w:rsidRPr="006D4999" w:rsidRDefault="001612BF" w:rsidP="008D0490">
            <w:pPr>
              <w:spacing w:before="120" w:after="120"/>
              <w:rPr>
                <w:rFonts w:asciiTheme="minorHAnsi" w:eastAsiaTheme="majorEastAsia" w:hAnsiTheme="minorHAnsi" w:cstheme="minorHAnsi"/>
                <w:bCs/>
                <w:sz w:val="22"/>
                <w:szCs w:val="22"/>
                <w:lang w:eastAsia="en-US"/>
              </w:rPr>
            </w:pPr>
          </w:p>
        </w:tc>
      </w:tr>
      <w:tr w:rsidR="00EC17E7" w:rsidRPr="006D4999" w:rsidTr="006D4999">
        <w:trPr>
          <w:cantSplit/>
          <w:tblHeader/>
        </w:trPr>
        <w:tc>
          <w:tcPr>
            <w:tcW w:w="4928" w:type="dxa"/>
          </w:tcPr>
          <w:p w:rsidR="00EC17E7" w:rsidRDefault="00EC17E7" w:rsidP="008D0490">
            <w:pPr>
              <w:rPr>
                <w:rFonts w:asciiTheme="minorHAnsi" w:hAnsiTheme="minorHAnsi" w:cstheme="minorHAnsi"/>
                <w:color w:val="000000"/>
                <w:sz w:val="22"/>
                <w:szCs w:val="22"/>
              </w:rPr>
            </w:pPr>
            <w:r w:rsidRPr="006D4999">
              <w:rPr>
                <w:rFonts w:asciiTheme="minorHAnsi" w:hAnsiTheme="minorHAnsi" w:cstheme="minorHAnsi"/>
                <w:color w:val="000000"/>
                <w:sz w:val="22"/>
                <w:szCs w:val="22"/>
              </w:rPr>
              <w:t>National Training Register - Training.gov.au</w:t>
            </w:r>
          </w:p>
          <w:p w:rsidR="002E0597" w:rsidRDefault="0059053D" w:rsidP="008D0490">
            <w:pPr>
              <w:rPr>
                <w:rFonts w:asciiTheme="minorHAnsi" w:hAnsiTheme="minorHAnsi" w:cstheme="minorHAnsi"/>
                <w:color w:val="000000"/>
                <w:sz w:val="22"/>
                <w:szCs w:val="22"/>
              </w:rPr>
            </w:pPr>
            <w:hyperlink r:id="rId46" w:history="1">
              <w:r w:rsidR="002E0597" w:rsidRPr="002E0597">
                <w:rPr>
                  <w:rStyle w:val="Hyperlink"/>
                  <w:rFonts w:asciiTheme="minorHAnsi" w:hAnsiTheme="minorHAnsi" w:cstheme="minorHAnsi"/>
                  <w:sz w:val="22"/>
                  <w:szCs w:val="22"/>
                </w:rPr>
                <w:t>http://training.gov.au/Home/About</w:t>
              </w:r>
            </w:hyperlink>
          </w:p>
          <w:p w:rsidR="002E0597" w:rsidRPr="006D4999" w:rsidRDefault="002E0597" w:rsidP="008D0490">
            <w:pPr>
              <w:rPr>
                <w:rFonts w:asciiTheme="minorHAnsi" w:hAnsiTheme="minorHAnsi" w:cstheme="minorHAnsi"/>
                <w:color w:val="000000"/>
                <w:sz w:val="22"/>
                <w:szCs w:val="22"/>
              </w:rPr>
            </w:pPr>
          </w:p>
        </w:tc>
        <w:tc>
          <w:tcPr>
            <w:tcW w:w="7796" w:type="dxa"/>
          </w:tcPr>
          <w:p w:rsidR="00EC17E7" w:rsidRPr="006D4999" w:rsidRDefault="00EC17E7" w:rsidP="008D0490">
            <w:pPr>
              <w:rPr>
                <w:rFonts w:asciiTheme="minorHAnsi" w:hAnsiTheme="minorHAnsi" w:cstheme="minorHAnsi"/>
                <w:color w:val="000000"/>
                <w:sz w:val="22"/>
                <w:szCs w:val="22"/>
              </w:rPr>
            </w:pPr>
            <w:r w:rsidRPr="006D4999">
              <w:rPr>
                <w:rFonts w:asciiTheme="minorHAnsi" w:hAnsiTheme="minorHAnsi" w:cstheme="minorHAnsi"/>
                <w:color w:val="000000"/>
                <w:sz w:val="22"/>
                <w:szCs w:val="22"/>
              </w:rPr>
              <w:t>The National Training register is the authoritative source of information about nationally recognised training.</w:t>
            </w:r>
          </w:p>
          <w:p w:rsidR="00EC17E7" w:rsidRPr="006D4999" w:rsidRDefault="00EC17E7" w:rsidP="008D0490">
            <w:pPr>
              <w:rPr>
                <w:rFonts w:asciiTheme="minorHAnsi" w:hAnsiTheme="minorHAnsi" w:cstheme="minorHAnsi"/>
                <w:color w:val="000000"/>
                <w:sz w:val="22"/>
                <w:szCs w:val="22"/>
              </w:rPr>
            </w:pPr>
          </w:p>
        </w:tc>
        <w:tc>
          <w:tcPr>
            <w:tcW w:w="2835" w:type="dxa"/>
          </w:tcPr>
          <w:p w:rsidR="00EC17E7" w:rsidRPr="006D4999" w:rsidRDefault="00EC17E7" w:rsidP="008D0490">
            <w:pPr>
              <w:spacing w:before="120" w:after="120"/>
              <w:rPr>
                <w:rFonts w:asciiTheme="minorHAnsi" w:eastAsiaTheme="majorEastAsia" w:hAnsiTheme="minorHAnsi" w:cstheme="minorHAnsi"/>
                <w:bCs/>
                <w:sz w:val="22"/>
                <w:szCs w:val="22"/>
                <w:lang w:eastAsia="en-US"/>
              </w:rPr>
            </w:pPr>
          </w:p>
        </w:tc>
      </w:tr>
    </w:tbl>
    <w:p w:rsidR="00EE28A8" w:rsidRDefault="00EE28A8" w:rsidP="00DA39A6">
      <w:pPr>
        <w:spacing w:after="240"/>
        <w:rPr>
          <w:rFonts w:asciiTheme="minorHAnsi" w:eastAsiaTheme="majorEastAsia" w:hAnsiTheme="minorHAnsi" w:cstheme="minorHAnsi"/>
          <w:b/>
          <w:bCs/>
          <w:sz w:val="28"/>
          <w:szCs w:val="28"/>
          <w:lang w:eastAsia="en-US"/>
        </w:rPr>
      </w:pPr>
      <w:r>
        <w:rPr>
          <w:rFonts w:asciiTheme="minorHAnsi" w:eastAsiaTheme="majorEastAsia" w:hAnsiTheme="minorHAnsi" w:cstheme="minorHAnsi"/>
          <w:b/>
          <w:bCs/>
          <w:sz w:val="28"/>
          <w:szCs w:val="28"/>
          <w:lang w:eastAsia="en-US"/>
        </w:rPr>
        <w:br w:type="page"/>
      </w:r>
    </w:p>
    <w:p w:rsidR="00A927E8" w:rsidRPr="009B0DC3" w:rsidRDefault="001612BF" w:rsidP="00DA39A6">
      <w:pPr>
        <w:spacing w:after="240"/>
        <w:rPr>
          <w:rFonts w:asciiTheme="minorHAnsi" w:eastAsiaTheme="majorEastAsia" w:hAnsiTheme="minorHAnsi" w:cstheme="minorHAnsi"/>
          <w:b/>
          <w:bCs/>
          <w:sz w:val="28"/>
          <w:szCs w:val="28"/>
          <w:lang w:eastAsia="en-US"/>
        </w:rPr>
      </w:pPr>
      <w:r w:rsidRPr="009B0DC3">
        <w:rPr>
          <w:rFonts w:asciiTheme="minorHAnsi" w:eastAsiaTheme="majorEastAsia" w:hAnsiTheme="minorHAnsi" w:cstheme="minorHAnsi"/>
          <w:b/>
          <w:bCs/>
          <w:sz w:val="28"/>
          <w:szCs w:val="28"/>
          <w:lang w:eastAsia="en-US"/>
        </w:rPr>
        <w:t>Australian Capital Territory</w:t>
      </w:r>
    </w:p>
    <w:tbl>
      <w:tblPr>
        <w:tblStyle w:val="TableGrid"/>
        <w:tblW w:w="15559" w:type="dxa"/>
        <w:tblLayout w:type="fixed"/>
        <w:tblLook w:val="04A0" w:firstRow="1" w:lastRow="0" w:firstColumn="1" w:lastColumn="0" w:noHBand="0" w:noVBand="1"/>
      </w:tblPr>
      <w:tblGrid>
        <w:gridCol w:w="4928"/>
        <w:gridCol w:w="7938"/>
        <w:gridCol w:w="2693"/>
      </w:tblGrid>
      <w:tr w:rsidR="001612BF" w:rsidRPr="00A927E8" w:rsidTr="0076344B">
        <w:tc>
          <w:tcPr>
            <w:tcW w:w="4928" w:type="dxa"/>
            <w:tcBorders>
              <w:bottom w:val="single" w:sz="4" w:space="0" w:color="auto"/>
            </w:tcBorders>
          </w:tcPr>
          <w:p w:rsidR="001612BF" w:rsidRPr="00A927E8" w:rsidRDefault="001612BF" w:rsidP="00A75687">
            <w:pPr>
              <w:spacing w:before="120" w:after="120"/>
              <w:rPr>
                <w:rFonts w:asciiTheme="minorHAnsi" w:eastAsiaTheme="majorEastAsia" w:hAnsiTheme="minorHAnsi" w:cstheme="minorHAnsi"/>
                <w:b/>
                <w:bCs/>
                <w:lang w:eastAsia="en-US"/>
              </w:rPr>
            </w:pPr>
            <w:r w:rsidRPr="00A927E8">
              <w:rPr>
                <w:rFonts w:asciiTheme="minorHAnsi" w:eastAsiaTheme="majorEastAsia" w:hAnsiTheme="minorHAnsi" w:cstheme="minorHAnsi"/>
                <w:b/>
                <w:bCs/>
                <w:lang w:eastAsia="en-US"/>
              </w:rPr>
              <w:t>Resource name and link</w:t>
            </w:r>
          </w:p>
        </w:tc>
        <w:tc>
          <w:tcPr>
            <w:tcW w:w="7938" w:type="dxa"/>
          </w:tcPr>
          <w:p w:rsidR="001612BF" w:rsidRPr="00A927E8" w:rsidRDefault="001612BF" w:rsidP="00A75687">
            <w:pPr>
              <w:spacing w:before="120" w:after="120"/>
              <w:rPr>
                <w:rFonts w:asciiTheme="minorHAnsi" w:eastAsiaTheme="majorEastAsia" w:hAnsiTheme="minorHAnsi" w:cstheme="minorHAnsi"/>
                <w:b/>
                <w:bCs/>
                <w:lang w:eastAsia="en-US"/>
              </w:rPr>
            </w:pPr>
            <w:r w:rsidRPr="00A927E8">
              <w:rPr>
                <w:rFonts w:asciiTheme="minorHAnsi" w:eastAsiaTheme="majorEastAsia" w:hAnsiTheme="minorHAnsi" w:cstheme="minorHAnsi"/>
                <w:b/>
                <w:bCs/>
                <w:lang w:eastAsia="en-US"/>
              </w:rPr>
              <w:t>Description</w:t>
            </w:r>
          </w:p>
        </w:tc>
        <w:tc>
          <w:tcPr>
            <w:tcW w:w="2693" w:type="dxa"/>
          </w:tcPr>
          <w:p w:rsidR="001612BF" w:rsidRPr="00A927E8" w:rsidRDefault="001612BF" w:rsidP="00A75687">
            <w:pPr>
              <w:spacing w:before="120" w:after="120"/>
              <w:rPr>
                <w:rFonts w:asciiTheme="minorHAnsi" w:eastAsiaTheme="majorEastAsia" w:hAnsiTheme="minorHAnsi" w:cstheme="minorHAnsi"/>
                <w:b/>
                <w:bCs/>
                <w:lang w:eastAsia="en-US"/>
              </w:rPr>
            </w:pPr>
            <w:r w:rsidRPr="00A927E8">
              <w:rPr>
                <w:rFonts w:asciiTheme="minorHAnsi" w:eastAsiaTheme="majorEastAsia" w:hAnsiTheme="minorHAnsi" w:cstheme="minorHAnsi"/>
                <w:b/>
                <w:bCs/>
                <w:lang w:eastAsia="en-US"/>
              </w:rPr>
              <w:t>Focus area/s</w:t>
            </w:r>
          </w:p>
        </w:tc>
      </w:tr>
      <w:tr w:rsidR="001612BF" w:rsidTr="0076344B">
        <w:trPr>
          <w:trHeight w:val="1366"/>
        </w:trPr>
        <w:tc>
          <w:tcPr>
            <w:tcW w:w="4928" w:type="dxa"/>
            <w:shd w:val="clear" w:color="auto" w:fill="auto"/>
            <w:hideMark/>
          </w:tcPr>
          <w:p w:rsidR="001612BF" w:rsidRDefault="001612BF">
            <w:pPr>
              <w:rPr>
                <w:rFonts w:ascii="Calibri" w:hAnsi="Calibri" w:cs="Calibri"/>
                <w:color w:val="000000"/>
                <w:sz w:val="22"/>
                <w:szCs w:val="22"/>
              </w:rPr>
            </w:pPr>
            <w:r>
              <w:rPr>
                <w:rFonts w:ascii="Calibri" w:hAnsi="Calibri" w:cs="Calibri"/>
                <w:color w:val="000000"/>
                <w:sz w:val="22"/>
                <w:szCs w:val="22"/>
              </w:rPr>
              <w:t xml:space="preserve">Vocational Education and Training </w:t>
            </w:r>
            <w:r w:rsidR="00E216B7">
              <w:rPr>
                <w:rFonts w:ascii="Calibri" w:hAnsi="Calibri" w:cs="Calibri"/>
                <w:color w:val="000000"/>
                <w:sz w:val="22"/>
                <w:szCs w:val="22"/>
              </w:rPr>
              <w:t xml:space="preserve">(VET) </w:t>
            </w:r>
            <w:r>
              <w:rPr>
                <w:rFonts w:ascii="Calibri" w:hAnsi="Calibri" w:cs="Calibri"/>
                <w:color w:val="000000"/>
                <w:sz w:val="22"/>
                <w:szCs w:val="22"/>
              </w:rPr>
              <w:t>for ACT Government High Schools</w:t>
            </w:r>
          </w:p>
          <w:p w:rsidR="00212A1D" w:rsidRDefault="0059053D">
            <w:pPr>
              <w:rPr>
                <w:rFonts w:ascii="Calibri" w:hAnsi="Calibri" w:cs="Calibri"/>
                <w:color w:val="000000"/>
                <w:sz w:val="22"/>
                <w:szCs w:val="22"/>
              </w:rPr>
            </w:pPr>
            <w:hyperlink r:id="rId47" w:history="1">
              <w:r w:rsidR="008D1028" w:rsidRPr="004F72C7">
                <w:rPr>
                  <w:rStyle w:val="Hyperlink"/>
                  <w:rFonts w:ascii="Calibri" w:hAnsi="Calibri" w:cs="Calibri"/>
                  <w:sz w:val="22"/>
                  <w:szCs w:val="22"/>
                </w:rPr>
                <w:t>https://www.education.act.gov.au/public-school-life/transitions-careers</w:t>
              </w:r>
            </w:hyperlink>
          </w:p>
          <w:p w:rsidR="008D1028" w:rsidRDefault="008D1028">
            <w:pPr>
              <w:rPr>
                <w:rFonts w:ascii="Calibri" w:hAnsi="Calibri" w:cs="Calibri"/>
                <w:color w:val="000000"/>
                <w:sz w:val="22"/>
                <w:szCs w:val="22"/>
              </w:rPr>
            </w:pPr>
          </w:p>
          <w:p w:rsidR="001612BF" w:rsidRDefault="001612BF">
            <w:pPr>
              <w:rPr>
                <w:rFonts w:ascii="Calibri" w:hAnsi="Calibri" w:cs="Calibri"/>
                <w:color w:val="000000"/>
                <w:sz w:val="22"/>
                <w:szCs w:val="22"/>
              </w:rPr>
            </w:pPr>
            <w:r>
              <w:rPr>
                <w:rFonts w:ascii="Calibri" w:hAnsi="Calibri" w:cs="Calibri"/>
                <w:color w:val="000000"/>
                <w:sz w:val="22"/>
                <w:szCs w:val="22"/>
              </w:rPr>
              <w:t xml:space="preserve"> </w:t>
            </w:r>
          </w:p>
        </w:tc>
        <w:tc>
          <w:tcPr>
            <w:tcW w:w="7938" w:type="dxa"/>
            <w:hideMark/>
          </w:tcPr>
          <w:p w:rsidR="001612BF" w:rsidRDefault="00E216B7">
            <w:pPr>
              <w:rPr>
                <w:rFonts w:ascii="Calibri" w:hAnsi="Calibri" w:cs="Calibri"/>
                <w:color w:val="000000"/>
                <w:sz w:val="22"/>
                <w:szCs w:val="22"/>
              </w:rPr>
            </w:pPr>
            <w:r>
              <w:rPr>
                <w:rFonts w:ascii="Calibri" w:hAnsi="Calibri" w:cs="Calibri"/>
                <w:color w:val="000000"/>
                <w:sz w:val="22"/>
                <w:szCs w:val="22"/>
              </w:rPr>
              <w:t>Vocational education and training (VET) provides a recognised learning opportunity for ACT secondary school students to access relevant, high quality, nationally recognised qualification that strengthen their pathways to further education and employment.</w:t>
            </w:r>
          </w:p>
          <w:p w:rsidR="00E216B7" w:rsidRDefault="00E216B7">
            <w:pPr>
              <w:rPr>
                <w:rFonts w:ascii="Calibri" w:hAnsi="Calibri" w:cs="Calibri"/>
                <w:color w:val="000000"/>
                <w:sz w:val="22"/>
                <w:szCs w:val="22"/>
              </w:rPr>
            </w:pPr>
            <w:r>
              <w:rPr>
                <w:rFonts w:ascii="Calibri" w:hAnsi="Calibri" w:cs="Calibri"/>
                <w:color w:val="000000"/>
                <w:sz w:val="22"/>
                <w:szCs w:val="22"/>
              </w:rPr>
              <w:t xml:space="preserve">Students may undertake a Certificate II or III or complete an Australian School-based Apprenticeship (ASBA) at an external Registered Training Organisation (RTO) and have points awarded to their ACT Senior Secondary Certificate. VET qualifications completed at college may also be used as </w:t>
            </w:r>
            <w:r w:rsidR="00FE104A">
              <w:rPr>
                <w:rFonts w:ascii="Calibri" w:hAnsi="Calibri" w:cs="Calibri"/>
                <w:color w:val="000000"/>
                <w:sz w:val="22"/>
                <w:szCs w:val="22"/>
              </w:rPr>
              <w:t>credit for future studies in the VET or tertiary sector.</w:t>
            </w:r>
          </w:p>
          <w:p w:rsidR="00DB332A" w:rsidRDefault="00DB332A">
            <w:pPr>
              <w:rPr>
                <w:rFonts w:ascii="Calibri" w:hAnsi="Calibri" w:cs="Calibri"/>
                <w:color w:val="000000"/>
                <w:sz w:val="22"/>
                <w:szCs w:val="22"/>
              </w:rPr>
            </w:pPr>
          </w:p>
        </w:tc>
        <w:tc>
          <w:tcPr>
            <w:tcW w:w="2693" w:type="dxa"/>
            <w:hideMark/>
          </w:tcPr>
          <w:p w:rsidR="001612BF" w:rsidRDefault="001612BF">
            <w:pPr>
              <w:rPr>
                <w:rFonts w:ascii="Calibri" w:hAnsi="Calibri" w:cs="Calibri"/>
                <w:color w:val="000000"/>
                <w:sz w:val="22"/>
                <w:szCs w:val="22"/>
              </w:rPr>
            </w:pPr>
          </w:p>
        </w:tc>
      </w:tr>
      <w:tr w:rsidR="001612BF" w:rsidTr="00A75687">
        <w:trPr>
          <w:trHeight w:val="1047"/>
        </w:trPr>
        <w:tc>
          <w:tcPr>
            <w:tcW w:w="4928" w:type="dxa"/>
            <w:hideMark/>
          </w:tcPr>
          <w:p w:rsidR="001612BF" w:rsidRDefault="001612BF">
            <w:pPr>
              <w:rPr>
                <w:rFonts w:ascii="Calibri" w:hAnsi="Calibri" w:cs="Calibri"/>
                <w:color w:val="000000"/>
                <w:sz w:val="22"/>
                <w:szCs w:val="22"/>
              </w:rPr>
            </w:pPr>
            <w:r>
              <w:rPr>
                <w:rFonts w:ascii="Calibri" w:hAnsi="Calibri" w:cs="Calibri"/>
                <w:color w:val="000000"/>
                <w:sz w:val="22"/>
                <w:szCs w:val="22"/>
              </w:rPr>
              <w:t xml:space="preserve">ACT Board of Senior Secondary Studies (ACTBSSS) - Vocational Education and Training </w:t>
            </w:r>
          </w:p>
          <w:p w:rsidR="001612BF" w:rsidRDefault="0059053D">
            <w:pPr>
              <w:rPr>
                <w:rFonts w:ascii="Calibri" w:hAnsi="Calibri" w:cs="Calibri"/>
                <w:color w:val="000000"/>
                <w:sz w:val="22"/>
                <w:szCs w:val="22"/>
              </w:rPr>
            </w:pPr>
            <w:hyperlink r:id="rId48" w:history="1">
              <w:r w:rsidR="001612BF" w:rsidRPr="00277952">
                <w:rPr>
                  <w:rStyle w:val="Hyperlink"/>
                  <w:rFonts w:ascii="Calibri" w:hAnsi="Calibri" w:cs="Calibri"/>
                  <w:sz w:val="22"/>
                  <w:szCs w:val="22"/>
                </w:rPr>
                <w:t>http://www.bsss.act.edu.au/vet_information</w:t>
              </w:r>
            </w:hyperlink>
            <w:r w:rsidR="001612BF">
              <w:rPr>
                <w:rFonts w:ascii="Calibri" w:hAnsi="Calibri" w:cs="Calibri"/>
                <w:color w:val="000000"/>
                <w:sz w:val="22"/>
                <w:szCs w:val="22"/>
              </w:rPr>
              <w:t xml:space="preserve"> </w:t>
            </w:r>
          </w:p>
        </w:tc>
        <w:tc>
          <w:tcPr>
            <w:tcW w:w="7938" w:type="dxa"/>
            <w:hideMark/>
          </w:tcPr>
          <w:p w:rsidR="001612BF" w:rsidRDefault="001612BF">
            <w:pPr>
              <w:rPr>
                <w:rFonts w:ascii="Calibri" w:hAnsi="Calibri" w:cs="Calibri"/>
                <w:color w:val="000000"/>
                <w:sz w:val="22"/>
                <w:szCs w:val="22"/>
              </w:rPr>
            </w:pPr>
            <w:r>
              <w:rPr>
                <w:rFonts w:ascii="Calibri" w:hAnsi="Calibri" w:cs="Calibri"/>
                <w:color w:val="000000"/>
                <w:sz w:val="22"/>
                <w:szCs w:val="22"/>
              </w:rPr>
              <w:t>The ACTBSSS provides information about the requirements for VET delivered to secondary students and school-based apprenticeships in the ACT. It covers how they are recognised towards a senior secondary certificate including training accessed through a school RTO or external RTO.</w:t>
            </w:r>
          </w:p>
          <w:p w:rsidR="00DB332A" w:rsidRDefault="00DB332A">
            <w:pPr>
              <w:rPr>
                <w:rFonts w:ascii="Calibri" w:hAnsi="Calibri" w:cs="Calibri"/>
                <w:color w:val="000000"/>
                <w:sz w:val="22"/>
                <w:szCs w:val="22"/>
              </w:rPr>
            </w:pPr>
          </w:p>
        </w:tc>
        <w:tc>
          <w:tcPr>
            <w:tcW w:w="2693" w:type="dxa"/>
            <w:hideMark/>
          </w:tcPr>
          <w:p w:rsidR="001612BF" w:rsidRDefault="001612BF">
            <w:pPr>
              <w:rPr>
                <w:rFonts w:ascii="Calibri" w:hAnsi="Calibri" w:cs="Calibri"/>
                <w:color w:val="000000"/>
                <w:sz w:val="22"/>
                <w:szCs w:val="22"/>
              </w:rPr>
            </w:pPr>
          </w:p>
        </w:tc>
      </w:tr>
      <w:tr w:rsidR="001612BF" w:rsidTr="0076344B">
        <w:trPr>
          <w:trHeight w:val="1431"/>
        </w:trPr>
        <w:tc>
          <w:tcPr>
            <w:tcW w:w="4928" w:type="dxa"/>
            <w:tcBorders>
              <w:bottom w:val="single" w:sz="4" w:space="0" w:color="auto"/>
            </w:tcBorders>
            <w:hideMark/>
          </w:tcPr>
          <w:p w:rsidR="001612BF" w:rsidRDefault="001612BF">
            <w:pPr>
              <w:rPr>
                <w:rFonts w:ascii="Calibri" w:hAnsi="Calibri" w:cs="Calibri"/>
                <w:color w:val="000000"/>
                <w:sz w:val="22"/>
                <w:szCs w:val="22"/>
              </w:rPr>
            </w:pPr>
            <w:r>
              <w:rPr>
                <w:rFonts w:ascii="Calibri" w:hAnsi="Calibri" w:cs="Calibri"/>
                <w:color w:val="000000"/>
                <w:sz w:val="22"/>
                <w:szCs w:val="22"/>
              </w:rPr>
              <w:t xml:space="preserve">Registered Training Organisations (RTOs) </w:t>
            </w:r>
          </w:p>
          <w:p w:rsidR="001612BF" w:rsidRDefault="0059053D">
            <w:pPr>
              <w:rPr>
                <w:rFonts w:ascii="Calibri" w:hAnsi="Calibri" w:cs="Calibri"/>
                <w:color w:val="000000"/>
                <w:sz w:val="22"/>
                <w:szCs w:val="22"/>
              </w:rPr>
            </w:pPr>
            <w:hyperlink r:id="rId49" w:history="1">
              <w:r w:rsidR="001612BF" w:rsidRPr="00277952">
                <w:rPr>
                  <w:rStyle w:val="Hyperlink"/>
                  <w:rFonts w:ascii="Calibri" w:hAnsi="Calibri" w:cs="Calibri"/>
                  <w:sz w:val="22"/>
                  <w:szCs w:val="22"/>
                </w:rPr>
                <w:t>http://www.bsss.act.edu.au/vet_information/rto</w:t>
              </w:r>
            </w:hyperlink>
            <w:r w:rsidR="00EE28A8">
              <w:rPr>
                <w:rStyle w:val="Hyperlink"/>
                <w:rFonts w:ascii="Calibri" w:hAnsi="Calibri" w:cs="Calibri"/>
                <w:sz w:val="22"/>
                <w:szCs w:val="22"/>
              </w:rPr>
              <w:t xml:space="preserve"> </w:t>
            </w:r>
            <w:r w:rsidR="001612BF">
              <w:rPr>
                <w:rFonts w:ascii="Calibri" w:hAnsi="Calibri" w:cs="Calibri"/>
                <w:color w:val="000000"/>
                <w:sz w:val="22"/>
                <w:szCs w:val="22"/>
              </w:rPr>
              <w:t xml:space="preserve"> </w:t>
            </w:r>
          </w:p>
        </w:tc>
        <w:tc>
          <w:tcPr>
            <w:tcW w:w="7938" w:type="dxa"/>
            <w:hideMark/>
          </w:tcPr>
          <w:p w:rsidR="001612BF" w:rsidRDefault="001612BF">
            <w:pPr>
              <w:rPr>
                <w:rFonts w:ascii="Calibri" w:hAnsi="Calibri" w:cs="Calibri"/>
                <w:color w:val="000000"/>
                <w:sz w:val="22"/>
                <w:szCs w:val="22"/>
              </w:rPr>
            </w:pPr>
            <w:r>
              <w:rPr>
                <w:rFonts w:ascii="Calibri" w:hAnsi="Calibri" w:cs="Calibri"/>
                <w:color w:val="000000"/>
                <w:sz w:val="22"/>
                <w:szCs w:val="22"/>
              </w:rPr>
              <w:t>The ACTBSSS provides information about secondary colleges in the ACT that are Registered Training Organisations (RTOs). Further information about individual school RTOs can be accesses through the National Training Register at http://training.gov.au/Home/Tga. This includes information about the courses and units of competency that can be delivered and assessed by the school RTO.</w:t>
            </w:r>
          </w:p>
          <w:p w:rsidR="00DB332A" w:rsidRDefault="00DB332A">
            <w:pPr>
              <w:rPr>
                <w:rFonts w:ascii="Calibri" w:hAnsi="Calibri" w:cs="Calibri"/>
                <w:color w:val="000000"/>
                <w:sz w:val="22"/>
                <w:szCs w:val="22"/>
              </w:rPr>
            </w:pPr>
          </w:p>
        </w:tc>
        <w:tc>
          <w:tcPr>
            <w:tcW w:w="2693" w:type="dxa"/>
            <w:hideMark/>
          </w:tcPr>
          <w:p w:rsidR="001612BF" w:rsidRDefault="001612BF">
            <w:pPr>
              <w:rPr>
                <w:rFonts w:ascii="Calibri" w:hAnsi="Calibri" w:cs="Calibri"/>
                <w:color w:val="000000"/>
                <w:sz w:val="22"/>
                <w:szCs w:val="22"/>
              </w:rPr>
            </w:pPr>
          </w:p>
        </w:tc>
      </w:tr>
      <w:tr w:rsidR="001612BF" w:rsidTr="0076344B">
        <w:trPr>
          <w:trHeight w:val="1446"/>
        </w:trPr>
        <w:tc>
          <w:tcPr>
            <w:tcW w:w="4928" w:type="dxa"/>
            <w:shd w:val="clear" w:color="auto" w:fill="auto"/>
            <w:hideMark/>
          </w:tcPr>
          <w:p w:rsidR="001612BF" w:rsidRDefault="001612BF">
            <w:pPr>
              <w:rPr>
                <w:rFonts w:ascii="Calibri" w:hAnsi="Calibri" w:cs="Calibri"/>
                <w:color w:val="000000"/>
                <w:sz w:val="22"/>
                <w:szCs w:val="22"/>
              </w:rPr>
            </w:pPr>
            <w:r>
              <w:rPr>
                <w:rFonts w:ascii="Calibri" w:hAnsi="Calibri" w:cs="Calibri"/>
                <w:color w:val="000000"/>
                <w:sz w:val="22"/>
                <w:szCs w:val="22"/>
              </w:rPr>
              <w:t>Australian School-Based Apprenticeships</w:t>
            </w:r>
          </w:p>
          <w:p w:rsidR="005C5CDA" w:rsidRDefault="005C5CDA">
            <w:pPr>
              <w:rPr>
                <w:rFonts w:ascii="Calibri" w:hAnsi="Calibri" w:cs="Calibri"/>
                <w:color w:val="000000"/>
                <w:sz w:val="22"/>
                <w:szCs w:val="22"/>
              </w:rPr>
            </w:pPr>
          </w:p>
          <w:p w:rsidR="00212A1D" w:rsidRDefault="0059053D">
            <w:pPr>
              <w:rPr>
                <w:rFonts w:ascii="Calibri" w:hAnsi="Calibri" w:cs="Calibri"/>
                <w:color w:val="000000"/>
                <w:sz w:val="22"/>
                <w:szCs w:val="22"/>
              </w:rPr>
            </w:pPr>
            <w:hyperlink r:id="rId50" w:history="1">
              <w:r w:rsidR="005C5CDA" w:rsidRPr="004F72C7">
                <w:rPr>
                  <w:rStyle w:val="Hyperlink"/>
                  <w:rFonts w:ascii="Calibri" w:hAnsi="Calibri" w:cs="Calibri"/>
                  <w:sz w:val="22"/>
                  <w:szCs w:val="22"/>
                </w:rPr>
                <w:t>https://www.education.act.gov.au/public-school-life/transitions-careers/vocational-education-and-training-vet</w:t>
              </w:r>
            </w:hyperlink>
            <w:r w:rsidR="00EE28A8">
              <w:rPr>
                <w:rFonts w:ascii="Calibri" w:hAnsi="Calibri" w:cs="Calibri"/>
                <w:color w:val="000000"/>
                <w:sz w:val="22"/>
                <w:szCs w:val="22"/>
              </w:rPr>
              <w:t xml:space="preserve"> </w:t>
            </w:r>
            <w:r w:rsidR="005C5CDA">
              <w:rPr>
                <w:rFonts w:ascii="Calibri" w:hAnsi="Calibri" w:cs="Calibri"/>
                <w:color w:val="000000"/>
                <w:sz w:val="22"/>
                <w:szCs w:val="22"/>
              </w:rPr>
              <w:t xml:space="preserve"> </w:t>
            </w:r>
          </w:p>
          <w:p w:rsidR="001612BF" w:rsidRDefault="001612BF">
            <w:pPr>
              <w:rPr>
                <w:rFonts w:ascii="Calibri" w:hAnsi="Calibri" w:cs="Calibri"/>
                <w:color w:val="000000"/>
                <w:sz w:val="22"/>
                <w:szCs w:val="22"/>
              </w:rPr>
            </w:pPr>
            <w:r>
              <w:rPr>
                <w:rFonts w:ascii="Calibri" w:hAnsi="Calibri" w:cs="Calibri"/>
                <w:color w:val="000000"/>
                <w:sz w:val="22"/>
                <w:szCs w:val="22"/>
              </w:rPr>
              <w:t xml:space="preserve"> </w:t>
            </w:r>
          </w:p>
        </w:tc>
        <w:tc>
          <w:tcPr>
            <w:tcW w:w="7938" w:type="dxa"/>
            <w:tcBorders>
              <w:bottom w:val="single" w:sz="4" w:space="0" w:color="auto"/>
            </w:tcBorders>
            <w:hideMark/>
          </w:tcPr>
          <w:p w:rsidR="001612BF" w:rsidRDefault="001612BF" w:rsidP="005C5CDA">
            <w:pPr>
              <w:rPr>
                <w:rFonts w:ascii="Calibri" w:hAnsi="Calibri" w:cs="Calibri"/>
                <w:color w:val="000000"/>
                <w:sz w:val="22"/>
                <w:szCs w:val="22"/>
              </w:rPr>
            </w:pPr>
            <w:r>
              <w:rPr>
                <w:rFonts w:ascii="Calibri" w:hAnsi="Calibri" w:cs="Calibri"/>
                <w:color w:val="000000"/>
                <w:sz w:val="22"/>
                <w:szCs w:val="22"/>
              </w:rPr>
              <w:t xml:space="preserve">The ACT </w:t>
            </w:r>
            <w:r w:rsidR="005C5CDA">
              <w:rPr>
                <w:rFonts w:ascii="Calibri" w:hAnsi="Calibri" w:cs="Calibri"/>
                <w:color w:val="000000"/>
                <w:sz w:val="22"/>
                <w:szCs w:val="22"/>
              </w:rPr>
              <w:t>G</w:t>
            </w:r>
            <w:r>
              <w:rPr>
                <w:rFonts w:ascii="Calibri" w:hAnsi="Calibri" w:cs="Calibri"/>
                <w:color w:val="000000"/>
                <w:sz w:val="22"/>
                <w:szCs w:val="22"/>
              </w:rPr>
              <w:t xml:space="preserve">overnment Education and Training Directorate provides detailed information about </w:t>
            </w:r>
            <w:r w:rsidR="005C5CDA">
              <w:rPr>
                <w:rFonts w:ascii="Calibri" w:hAnsi="Calibri" w:cs="Calibri"/>
                <w:color w:val="000000"/>
                <w:sz w:val="22"/>
                <w:szCs w:val="22"/>
              </w:rPr>
              <w:t>Australian S</w:t>
            </w:r>
            <w:r>
              <w:rPr>
                <w:rFonts w:ascii="Calibri" w:hAnsi="Calibri" w:cs="Calibri"/>
                <w:color w:val="000000"/>
                <w:sz w:val="22"/>
                <w:szCs w:val="22"/>
              </w:rPr>
              <w:t xml:space="preserve">chool-based </w:t>
            </w:r>
            <w:r w:rsidR="005C5CDA">
              <w:rPr>
                <w:rFonts w:ascii="Calibri" w:hAnsi="Calibri" w:cs="Calibri"/>
                <w:color w:val="000000"/>
                <w:sz w:val="22"/>
                <w:szCs w:val="22"/>
              </w:rPr>
              <w:t>A</w:t>
            </w:r>
            <w:r>
              <w:rPr>
                <w:rFonts w:ascii="Calibri" w:hAnsi="Calibri" w:cs="Calibri"/>
                <w:color w:val="000000"/>
                <w:sz w:val="22"/>
                <w:szCs w:val="22"/>
              </w:rPr>
              <w:t>pprenticeships</w:t>
            </w:r>
            <w:r w:rsidR="005C5CDA">
              <w:rPr>
                <w:rFonts w:ascii="Calibri" w:hAnsi="Calibri" w:cs="Calibri"/>
                <w:color w:val="000000"/>
                <w:sz w:val="22"/>
                <w:szCs w:val="22"/>
              </w:rPr>
              <w:t xml:space="preserve"> (ASBAs)</w:t>
            </w:r>
            <w:r>
              <w:rPr>
                <w:rFonts w:ascii="Calibri" w:hAnsi="Calibri" w:cs="Calibri"/>
                <w:color w:val="000000"/>
                <w:sz w:val="22"/>
                <w:szCs w:val="22"/>
              </w:rPr>
              <w:t xml:space="preserve">. Resources Include an </w:t>
            </w:r>
            <w:r w:rsidR="005C5CDA">
              <w:rPr>
                <w:rFonts w:ascii="Calibri" w:hAnsi="Calibri" w:cs="Calibri"/>
                <w:color w:val="000000"/>
                <w:sz w:val="22"/>
                <w:szCs w:val="22"/>
              </w:rPr>
              <w:t>ASBA Student Guide and an ASBA Host Employer Guide.</w:t>
            </w:r>
          </w:p>
        </w:tc>
        <w:tc>
          <w:tcPr>
            <w:tcW w:w="2693" w:type="dxa"/>
            <w:hideMark/>
          </w:tcPr>
          <w:p w:rsidR="001612BF" w:rsidRDefault="001612BF">
            <w:pPr>
              <w:rPr>
                <w:rFonts w:ascii="Calibri" w:hAnsi="Calibri" w:cs="Calibri"/>
                <w:color w:val="000000"/>
                <w:sz w:val="22"/>
                <w:szCs w:val="22"/>
              </w:rPr>
            </w:pPr>
          </w:p>
        </w:tc>
      </w:tr>
      <w:tr w:rsidR="001612BF" w:rsidTr="0076344B">
        <w:trPr>
          <w:trHeight w:val="297"/>
        </w:trPr>
        <w:tc>
          <w:tcPr>
            <w:tcW w:w="4928" w:type="dxa"/>
            <w:tcBorders>
              <w:bottom w:val="single" w:sz="4" w:space="0" w:color="auto"/>
            </w:tcBorders>
            <w:hideMark/>
          </w:tcPr>
          <w:p w:rsidR="001612BF" w:rsidRDefault="001612BF">
            <w:pPr>
              <w:rPr>
                <w:rFonts w:ascii="Calibri" w:hAnsi="Calibri" w:cs="Calibri"/>
                <w:color w:val="000000"/>
                <w:sz w:val="22"/>
                <w:szCs w:val="22"/>
              </w:rPr>
            </w:pPr>
            <w:r>
              <w:rPr>
                <w:rFonts w:ascii="Calibri" w:hAnsi="Calibri" w:cs="Calibri"/>
                <w:color w:val="000000"/>
                <w:sz w:val="22"/>
                <w:szCs w:val="22"/>
              </w:rPr>
              <w:t xml:space="preserve">Australian School-based Apprenticeships - Schools Guide </w:t>
            </w:r>
          </w:p>
          <w:p w:rsidR="001612BF" w:rsidRDefault="0059053D">
            <w:pPr>
              <w:rPr>
                <w:rFonts w:ascii="Calibri" w:hAnsi="Calibri" w:cs="Calibri"/>
                <w:color w:val="000000"/>
                <w:sz w:val="22"/>
                <w:szCs w:val="22"/>
              </w:rPr>
            </w:pPr>
            <w:hyperlink r:id="rId51" w:history="1">
              <w:r w:rsidR="001612BF" w:rsidRPr="00277952">
                <w:rPr>
                  <w:rStyle w:val="Hyperlink"/>
                  <w:rFonts w:ascii="Calibri" w:hAnsi="Calibri" w:cs="Calibri"/>
                  <w:sz w:val="22"/>
                  <w:szCs w:val="22"/>
                </w:rPr>
                <w:t>http://www.det.act.gov.au/__data/assets/pdf_file/0011/554546/ASBA-Schools-Guide.pdf</w:t>
              </w:r>
            </w:hyperlink>
            <w:r w:rsidR="00EE28A8">
              <w:rPr>
                <w:rStyle w:val="Hyperlink"/>
                <w:rFonts w:ascii="Calibri" w:hAnsi="Calibri" w:cs="Calibri"/>
                <w:sz w:val="22"/>
                <w:szCs w:val="22"/>
              </w:rPr>
              <w:t xml:space="preserve"> </w:t>
            </w:r>
            <w:r w:rsidR="001612BF">
              <w:rPr>
                <w:rFonts w:ascii="Calibri" w:hAnsi="Calibri" w:cs="Calibri"/>
                <w:color w:val="000000"/>
                <w:sz w:val="22"/>
                <w:szCs w:val="22"/>
              </w:rPr>
              <w:t xml:space="preserve"> </w:t>
            </w:r>
          </w:p>
          <w:p w:rsidR="00DB332A" w:rsidRDefault="00DB332A">
            <w:pPr>
              <w:rPr>
                <w:rFonts w:ascii="Calibri" w:hAnsi="Calibri" w:cs="Calibri"/>
                <w:color w:val="000000"/>
                <w:sz w:val="22"/>
                <w:szCs w:val="22"/>
              </w:rPr>
            </w:pPr>
          </w:p>
        </w:tc>
        <w:tc>
          <w:tcPr>
            <w:tcW w:w="7938" w:type="dxa"/>
            <w:shd w:val="clear" w:color="auto" w:fill="auto"/>
            <w:hideMark/>
          </w:tcPr>
          <w:p w:rsidR="001612BF" w:rsidRDefault="001612BF" w:rsidP="001E421B">
            <w:pPr>
              <w:rPr>
                <w:rFonts w:ascii="Calibri" w:hAnsi="Calibri" w:cs="Calibri"/>
                <w:color w:val="000000"/>
                <w:sz w:val="22"/>
                <w:szCs w:val="22"/>
              </w:rPr>
            </w:pPr>
            <w:r>
              <w:rPr>
                <w:rFonts w:ascii="Calibri" w:hAnsi="Calibri" w:cs="Calibri"/>
                <w:color w:val="000000"/>
                <w:sz w:val="22"/>
                <w:szCs w:val="22"/>
              </w:rPr>
              <w:t xml:space="preserve"> </w:t>
            </w:r>
            <w:r w:rsidR="005C5CDA">
              <w:rPr>
                <w:rFonts w:ascii="Calibri" w:hAnsi="Calibri" w:cs="Calibri"/>
                <w:color w:val="000000"/>
                <w:sz w:val="22"/>
                <w:szCs w:val="22"/>
              </w:rPr>
              <w:t xml:space="preserve">The ASBA Schools Guide </w:t>
            </w:r>
            <w:r w:rsidR="001E421B">
              <w:rPr>
                <w:rFonts w:ascii="Calibri" w:hAnsi="Calibri" w:cs="Calibri"/>
                <w:color w:val="000000"/>
                <w:sz w:val="22"/>
                <w:szCs w:val="22"/>
              </w:rPr>
              <w:t>was</w:t>
            </w:r>
            <w:r w:rsidR="005C5CDA">
              <w:rPr>
                <w:rFonts w:ascii="Calibri" w:hAnsi="Calibri" w:cs="Calibri"/>
                <w:color w:val="000000"/>
                <w:sz w:val="22"/>
                <w:szCs w:val="22"/>
              </w:rPr>
              <w:t xml:space="preserve"> created to support VET Coordinators in assisting school students through ACT Australian </w:t>
            </w:r>
            <w:r w:rsidR="001E421B">
              <w:rPr>
                <w:rFonts w:ascii="Calibri" w:hAnsi="Calibri" w:cs="Calibri"/>
                <w:color w:val="000000"/>
                <w:sz w:val="22"/>
                <w:szCs w:val="22"/>
              </w:rPr>
              <w:t>School-based Apprenticeships.</w:t>
            </w:r>
          </w:p>
        </w:tc>
        <w:tc>
          <w:tcPr>
            <w:tcW w:w="2693" w:type="dxa"/>
            <w:hideMark/>
          </w:tcPr>
          <w:p w:rsidR="001612BF" w:rsidRDefault="001612BF">
            <w:pPr>
              <w:rPr>
                <w:rFonts w:ascii="Calibri" w:hAnsi="Calibri" w:cs="Calibri"/>
                <w:color w:val="000000"/>
                <w:sz w:val="22"/>
                <w:szCs w:val="22"/>
              </w:rPr>
            </w:pPr>
          </w:p>
        </w:tc>
      </w:tr>
      <w:tr w:rsidR="001612BF" w:rsidTr="0076344B">
        <w:trPr>
          <w:trHeight w:val="1168"/>
        </w:trPr>
        <w:tc>
          <w:tcPr>
            <w:tcW w:w="4928" w:type="dxa"/>
            <w:shd w:val="clear" w:color="auto" w:fill="auto"/>
            <w:hideMark/>
          </w:tcPr>
          <w:p w:rsidR="001612BF" w:rsidRDefault="001612BF">
            <w:pPr>
              <w:rPr>
                <w:rFonts w:ascii="Calibri" w:hAnsi="Calibri" w:cs="Calibri"/>
                <w:color w:val="000000"/>
                <w:sz w:val="22"/>
                <w:szCs w:val="22"/>
              </w:rPr>
            </w:pPr>
            <w:r>
              <w:rPr>
                <w:rFonts w:ascii="Calibri" w:hAnsi="Calibri" w:cs="Calibri"/>
                <w:color w:val="000000"/>
                <w:sz w:val="22"/>
                <w:szCs w:val="22"/>
              </w:rPr>
              <w:t>ACT Training Excellence Awards</w:t>
            </w:r>
          </w:p>
          <w:p w:rsidR="001612BF" w:rsidRDefault="0059053D" w:rsidP="001E421B">
            <w:pPr>
              <w:rPr>
                <w:rFonts w:ascii="Calibri" w:hAnsi="Calibri" w:cs="Calibri"/>
                <w:color w:val="000000"/>
                <w:sz w:val="22"/>
                <w:szCs w:val="22"/>
              </w:rPr>
            </w:pPr>
            <w:hyperlink r:id="rId52" w:history="1"/>
            <w:hyperlink r:id="rId53" w:history="1">
              <w:r w:rsidR="00EE28A8" w:rsidRPr="00DE7783">
                <w:rPr>
                  <w:rStyle w:val="Hyperlink"/>
                  <w:rFonts w:ascii="Calibri" w:hAnsi="Calibri" w:cs="Calibri"/>
                  <w:sz w:val="22"/>
                  <w:szCs w:val="22"/>
                </w:rPr>
                <w:t>https://www.skills.act.gov.au/awards</w:t>
              </w:r>
            </w:hyperlink>
            <w:r w:rsidR="00EE28A8">
              <w:rPr>
                <w:rFonts w:ascii="Calibri" w:hAnsi="Calibri" w:cs="Calibri"/>
                <w:color w:val="000000"/>
                <w:sz w:val="22"/>
                <w:szCs w:val="22"/>
              </w:rPr>
              <w:t xml:space="preserve"> </w:t>
            </w:r>
          </w:p>
        </w:tc>
        <w:tc>
          <w:tcPr>
            <w:tcW w:w="7938" w:type="dxa"/>
            <w:hideMark/>
          </w:tcPr>
          <w:p w:rsidR="001612BF" w:rsidRDefault="001612BF" w:rsidP="001E421B">
            <w:pPr>
              <w:rPr>
                <w:rFonts w:ascii="Calibri" w:hAnsi="Calibri" w:cs="Calibri"/>
                <w:color w:val="000000"/>
                <w:sz w:val="22"/>
                <w:szCs w:val="22"/>
              </w:rPr>
            </w:pPr>
            <w:r>
              <w:rPr>
                <w:rFonts w:ascii="Calibri" w:hAnsi="Calibri" w:cs="Calibri"/>
                <w:color w:val="000000"/>
                <w:sz w:val="22"/>
                <w:szCs w:val="22"/>
              </w:rPr>
              <w:t>Th</w:t>
            </w:r>
            <w:r w:rsidR="001E421B">
              <w:rPr>
                <w:rFonts w:ascii="Calibri" w:hAnsi="Calibri" w:cs="Calibri"/>
                <w:color w:val="000000"/>
                <w:sz w:val="22"/>
                <w:szCs w:val="22"/>
              </w:rPr>
              <w:t>e ACT Training Awards</w:t>
            </w:r>
            <w:r w:rsidR="002E4861">
              <w:rPr>
                <w:rFonts w:ascii="Calibri" w:hAnsi="Calibri" w:cs="Calibri"/>
                <w:color w:val="000000"/>
                <w:sz w:val="22"/>
                <w:szCs w:val="22"/>
              </w:rPr>
              <w:t xml:space="preserve"> is an annual opportunity to showcase the commitment, innovation and outstanding achievements of all those involved in the ACT vocational education and training sector.</w:t>
            </w:r>
            <w:r w:rsidR="001E421B">
              <w:rPr>
                <w:rFonts w:ascii="Calibri" w:hAnsi="Calibri" w:cs="Calibri"/>
                <w:color w:val="000000"/>
                <w:sz w:val="22"/>
                <w:szCs w:val="22"/>
              </w:rPr>
              <w:t xml:space="preserve"> </w:t>
            </w:r>
          </w:p>
        </w:tc>
        <w:tc>
          <w:tcPr>
            <w:tcW w:w="2693" w:type="dxa"/>
            <w:hideMark/>
          </w:tcPr>
          <w:p w:rsidR="001612BF" w:rsidRDefault="001612BF">
            <w:pPr>
              <w:rPr>
                <w:rFonts w:ascii="Calibri" w:hAnsi="Calibri" w:cs="Calibri"/>
                <w:color w:val="000000"/>
                <w:sz w:val="22"/>
                <w:szCs w:val="22"/>
              </w:rPr>
            </w:pPr>
          </w:p>
        </w:tc>
      </w:tr>
    </w:tbl>
    <w:p w:rsidR="001612BF" w:rsidRPr="009B0DC3" w:rsidRDefault="001612BF" w:rsidP="00DA39A6">
      <w:pPr>
        <w:spacing w:after="240"/>
        <w:rPr>
          <w:rFonts w:asciiTheme="minorHAnsi" w:eastAsiaTheme="majorEastAsia" w:hAnsiTheme="minorHAnsi" w:cstheme="minorHAnsi"/>
          <w:b/>
          <w:bCs/>
          <w:sz w:val="28"/>
          <w:szCs w:val="28"/>
          <w:lang w:eastAsia="en-US"/>
        </w:rPr>
      </w:pPr>
      <w:r w:rsidRPr="009B0DC3">
        <w:rPr>
          <w:rFonts w:asciiTheme="minorHAnsi" w:eastAsiaTheme="majorEastAsia" w:hAnsiTheme="minorHAnsi" w:cstheme="minorHAnsi"/>
          <w:b/>
          <w:bCs/>
          <w:sz w:val="28"/>
          <w:szCs w:val="28"/>
          <w:lang w:eastAsia="en-US"/>
        </w:rPr>
        <w:t>New South Wales</w:t>
      </w:r>
    </w:p>
    <w:tbl>
      <w:tblPr>
        <w:tblStyle w:val="TableGrid"/>
        <w:tblW w:w="15701" w:type="dxa"/>
        <w:tblLayout w:type="fixed"/>
        <w:tblLook w:val="04A0" w:firstRow="1" w:lastRow="0" w:firstColumn="1" w:lastColumn="0" w:noHBand="0" w:noVBand="1"/>
      </w:tblPr>
      <w:tblGrid>
        <w:gridCol w:w="5070"/>
        <w:gridCol w:w="7796"/>
        <w:gridCol w:w="2835"/>
      </w:tblGrid>
      <w:tr w:rsidR="001612BF" w:rsidRPr="00A927E8" w:rsidTr="00A75687">
        <w:tc>
          <w:tcPr>
            <w:tcW w:w="5070" w:type="dxa"/>
          </w:tcPr>
          <w:p w:rsidR="001612BF" w:rsidRPr="00A927E8" w:rsidRDefault="001612BF" w:rsidP="00A75687">
            <w:pPr>
              <w:spacing w:before="120" w:after="120"/>
              <w:rPr>
                <w:rFonts w:asciiTheme="minorHAnsi" w:eastAsiaTheme="majorEastAsia" w:hAnsiTheme="minorHAnsi" w:cstheme="minorHAnsi"/>
                <w:b/>
                <w:bCs/>
                <w:lang w:eastAsia="en-US"/>
              </w:rPr>
            </w:pPr>
            <w:r w:rsidRPr="00A927E8">
              <w:rPr>
                <w:rFonts w:asciiTheme="minorHAnsi" w:eastAsiaTheme="majorEastAsia" w:hAnsiTheme="minorHAnsi" w:cstheme="minorHAnsi"/>
                <w:b/>
                <w:bCs/>
                <w:lang w:eastAsia="en-US"/>
              </w:rPr>
              <w:t>Resource name and link</w:t>
            </w:r>
          </w:p>
        </w:tc>
        <w:tc>
          <w:tcPr>
            <w:tcW w:w="7796" w:type="dxa"/>
          </w:tcPr>
          <w:p w:rsidR="001612BF" w:rsidRPr="00A927E8" w:rsidRDefault="001612BF" w:rsidP="00A75687">
            <w:pPr>
              <w:spacing w:before="120" w:after="120"/>
              <w:rPr>
                <w:rFonts w:asciiTheme="minorHAnsi" w:eastAsiaTheme="majorEastAsia" w:hAnsiTheme="minorHAnsi" w:cstheme="minorHAnsi"/>
                <w:b/>
                <w:bCs/>
                <w:lang w:eastAsia="en-US"/>
              </w:rPr>
            </w:pPr>
            <w:r w:rsidRPr="00A927E8">
              <w:rPr>
                <w:rFonts w:asciiTheme="minorHAnsi" w:eastAsiaTheme="majorEastAsia" w:hAnsiTheme="minorHAnsi" w:cstheme="minorHAnsi"/>
                <w:b/>
                <w:bCs/>
                <w:lang w:eastAsia="en-US"/>
              </w:rPr>
              <w:t>Description</w:t>
            </w:r>
          </w:p>
        </w:tc>
        <w:tc>
          <w:tcPr>
            <w:tcW w:w="2835" w:type="dxa"/>
          </w:tcPr>
          <w:p w:rsidR="001612BF" w:rsidRPr="00A927E8" w:rsidRDefault="001612BF" w:rsidP="00A75687">
            <w:pPr>
              <w:spacing w:before="120" w:after="120"/>
              <w:rPr>
                <w:rFonts w:asciiTheme="minorHAnsi" w:eastAsiaTheme="majorEastAsia" w:hAnsiTheme="minorHAnsi" w:cstheme="minorHAnsi"/>
                <w:b/>
                <w:bCs/>
                <w:lang w:eastAsia="en-US"/>
              </w:rPr>
            </w:pPr>
            <w:r w:rsidRPr="00A927E8">
              <w:rPr>
                <w:rFonts w:asciiTheme="minorHAnsi" w:eastAsiaTheme="majorEastAsia" w:hAnsiTheme="minorHAnsi" w:cstheme="minorHAnsi"/>
                <w:b/>
                <w:bCs/>
                <w:lang w:eastAsia="en-US"/>
              </w:rPr>
              <w:t>Focus area/s</w:t>
            </w:r>
          </w:p>
        </w:tc>
      </w:tr>
      <w:tr w:rsidR="001612BF" w:rsidTr="00A75687">
        <w:trPr>
          <w:trHeight w:val="580"/>
        </w:trPr>
        <w:tc>
          <w:tcPr>
            <w:tcW w:w="5070" w:type="dxa"/>
            <w:hideMark/>
          </w:tcPr>
          <w:p w:rsidR="00DA39A6" w:rsidRDefault="001612BF">
            <w:pPr>
              <w:rPr>
                <w:rFonts w:ascii="Calibri" w:hAnsi="Calibri" w:cs="Calibri"/>
                <w:color w:val="000000"/>
                <w:sz w:val="22"/>
                <w:szCs w:val="22"/>
              </w:rPr>
            </w:pPr>
            <w:r>
              <w:rPr>
                <w:rFonts w:ascii="Calibri" w:hAnsi="Calibri" w:cs="Calibri"/>
                <w:color w:val="000000"/>
                <w:sz w:val="22"/>
                <w:szCs w:val="22"/>
              </w:rPr>
              <w:t>Vocational Learning and VET Programs for Secondary School Students - A Statement of Purpose</w:t>
            </w:r>
          </w:p>
          <w:p w:rsidR="00DA39A6" w:rsidRDefault="0059053D">
            <w:pPr>
              <w:rPr>
                <w:rFonts w:ascii="Calibri" w:hAnsi="Calibri" w:cs="Calibri"/>
                <w:color w:val="000000"/>
                <w:sz w:val="22"/>
                <w:szCs w:val="22"/>
              </w:rPr>
            </w:pPr>
            <w:hyperlink r:id="rId54" w:history="1">
              <w:r w:rsidR="00DA39A6" w:rsidRPr="00277952">
                <w:rPr>
                  <w:rStyle w:val="Hyperlink"/>
                  <w:rFonts w:ascii="Calibri" w:hAnsi="Calibri" w:cs="Calibri"/>
                  <w:sz w:val="22"/>
                  <w:szCs w:val="22"/>
                </w:rPr>
                <w:t>https://www.det.nsw.edu.au/vetinschools/documents/vet/Vocational_Programs_for_Secondary_School_Students.pdf</w:t>
              </w:r>
            </w:hyperlink>
            <w:r w:rsidR="00DA39A6">
              <w:rPr>
                <w:rFonts w:ascii="Calibri" w:hAnsi="Calibri" w:cs="Calibri"/>
                <w:color w:val="000000"/>
                <w:sz w:val="22"/>
                <w:szCs w:val="22"/>
              </w:rPr>
              <w:t xml:space="preserve"> </w:t>
            </w:r>
          </w:p>
          <w:p w:rsidR="00EE28A8" w:rsidRDefault="00EE28A8">
            <w:pPr>
              <w:rPr>
                <w:rFonts w:ascii="Calibri" w:hAnsi="Calibri" w:cs="Calibri"/>
                <w:color w:val="000000"/>
                <w:sz w:val="22"/>
                <w:szCs w:val="22"/>
              </w:rPr>
            </w:pPr>
          </w:p>
        </w:tc>
        <w:tc>
          <w:tcPr>
            <w:tcW w:w="7796" w:type="dxa"/>
            <w:hideMark/>
          </w:tcPr>
          <w:p w:rsidR="001612BF" w:rsidRDefault="001612BF" w:rsidP="00B0727E">
            <w:pPr>
              <w:rPr>
                <w:rFonts w:ascii="Calibri" w:hAnsi="Calibri" w:cs="Calibri"/>
                <w:color w:val="000000"/>
                <w:sz w:val="22"/>
                <w:szCs w:val="22"/>
              </w:rPr>
            </w:pPr>
            <w:r>
              <w:rPr>
                <w:rFonts w:ascii="Calibri" w:hAnsi="Calibri" w:cs="Calibri"/>
                <w:color w:val="000000"/>
                <w:sz w:val="22"/>
                <w:szCs w:val="22"/>
              </w:rPr>
              <w:t>The NSW Department of Education provides an overview of the opportunities available to students through vocational learning and VET in NSW schools.</w:t>
            </w:r>
          </w:p>
        </w:tc>
        <w:tc>
          <w:tcPr>
            <w:tcW w:w="2835" w:type="dxa"/>
            <w:hideMark/>
          </w:tcPr>
          <w:p w:rsidR="001612BF" w:rsidRDefault="001612BF">
            <w:pPr>
              <w:rPr>
                <w:rFonts w:ascii="Calibri" w:hAnsi="Calibri" w:cs="Calibri"/>
                <w:color w:val="000000"/>
                <w:sz w:val="22"/>
                <w:szCs w:val="22"/>
              </w:rPr>
            </w:pPr>
          </w:p>
        </w:tc>
      </w:tr>
      <w:tr w:rsidR="001612BF" w:rsidTr="00A75687">
        <w:trPr>
          <w:trHeight w:val="777"/>
        </w:trPr>
        <w:tc>
          <w:tcPr>
            <w:tcW w:w="5070" w:type="dxa"/>
            <w:hideMark/>
          </w:tcPr>
          <w:p w:rsidR="00DA39A6" w:rsidRDefault="001612BF">
            <w:pPr>
              <w:rPr>
                <w:rFonts w:ascii="Calibri" w:hAnsi="Calibri" w:cs="Calibri"/>
                <w:color w:val="000000"/>
                <w:sz w:val="22"/>
                <w:szCs w:val="22"/>
              </w:rPr>
            </w:pPr>
            <w:r>
              <w:rPr>
                <w:rFonts w:ascii="Calibri" w:hAnsi="Calibri" w:cs="Calibri"/>
                <w:color w:val="000000"/>
                <w:sz w:val="22"/>
                <w:szCs w:val="22"/>
              </w:rPr>
              <w:t>About VET Programs for Secondary Students</w:t>
            </w:r>
          </w:p>
          <w:p w:rsidR="00EE28A8" w:rsidRDefault="0059053D">
            <w:pPr>
              <w:rPr>
                <w:rStyle w:val="Hyperlink"/>
                <w:rFonts w:ascii="Calibri" w:hAnsi="Calibri" w:cs="Calibri"/>
                <w:sz w:val="22"/>
                <w:szCs w:val="22"/>
              </w:rPr>
            </w:pPr>
            <w:hyperlink r:id="rId55" w:history="1">
              <w:r w:rsidR="00EF5608" w:rsidRPr="0076344B">
                <w:rPr>
                  <w:rStyle w:val="Hyperlink"/>
                  <w:rFonts w:ascii="Calibri" w:hAnsi="Calibri" w:cs="Calibri"/>
                  <w:sz w:val="22"/>
                  <w:szCs w:val="22"/>
                </w:rPr>
                <w:t>https://education.nsw.gov.au/teaching-and-learning/curriculum/career-learning-and-vet/vocational-education-and-training</w:t>
              </w:r>
            </w:hyperlink>
            <w:r w:rsidR="00EE28A8">
              <w:rPr>
                <w:rStyle w:val="Hyperlink"/>
                <w:rFonts w:ascii="Calibri" w:hAnsi="Calibri" w:cs="Calibri"/>
                <w:sz w:val="22"/>
                <w:szCs w:val="22"/>
              </w:rPr>
              <w:t xml:space="preserve"> </w:t>
            </w:r>
            <w:r w:rsidR="00EF5608">
              <w:rPr>
                <w:rStyle w:val="Hyperlink"/>
                <w:rFonts w:ascii="Calibri" w:hAnsi="Calibri" w:cs="Calibri"/>
                <w:sz w:val="22"/>
                <w:szCs w:val="22"/>
              </w:rPr>
              <w:t xml:space="preserve"> </w:t>
            </w:r>
          </w:p>
          <w:p w:rsidR="00DA39A6" w:rsidRDefault="00DA39A6">
            <w:pPr>
              <w:rPr>
                <w:rFonts w:ascii="Calibri" w:hAnsi="Calibri" w:cs="Calibri"/>
                <w:color w:val="000000"/>
                <w:sz w:val="22"/>
                <w:szCs w:val="22"/>
              </w:rPr>
            </w:pPr>
          </w:p>
        </w:tc>
        <w:tc>
          <w:tcPr>
            <w:tcW w:w="7796" w:type="dxa"/>
            <w:hideMark/>
          </w:tcPr>
          <w:p w:rsidR="001612BF" w:rsidRDefault="001612BF" w:rsidP="00693C87">
            <w:pPr>
              <w:rPr>
                <w:rFonts w:ascii="Calibri" w:hAnsi="Calibri" w:cs="Calibri"/>
                <w:color w:val="000000"/>
                <w:sz w:val="22"/>
                <w:szCs w:val="22"/>
              </w:rPr>
            </w:pPr>
            <w:r>
              <w:rPr>
                <w:rFonts w:ascii="Calibri" w:hAnsi="Calibri" w:cs="Calibri"/>
                <w:color w:val="000000"/>
                <w:sz w:val="22"/>
                <w:szCs w:val="22"/>
              </w:rPr>
              <w:t xml:space="preserve">Information provided by the NSW Government Department of Education about </w:t>
            </w:r>
            <w:r w:rsidR="00693C87">
              <w:rPr>
                <w:rFonts w:ascii="Calibri" w:hAnsi="Calibri" w:cs="Calibri"/>
                <w:color w:val="000000"/>
                <w:sz w:val="22"/>
                <w:szCs w:val="22"/>
              </w:rPr>
              <w:t>studying a VET course as part of the HSC. VET courses provide students with the knowledge and skills needed to make the most of their future.</w:t>
            </w:r>
          </w:p>
        </w:tc>
        <w:tc>
          <w:tcPr>
            <w:tcW w:w="2835" w:type="dxa"/>
            <w:hideMark/>
          </w:tcPr>
          <w:p w:rsidR="001612BF" w:rsidRDefault="001612BF">
            <w:pPr>
              <w:rPr>
                <w:rFonts w:ascii="Calibri" w:hAnsi="Calibri" w:cs="Calibri"/>
                <w:color w:val="000000"/>
                <w:sz w:val="22"/>
                <w:szCs w:val="22"/>
              </w:rPr>
            </w:pPr>
          </w:p>
        </w:tc>
      </w:tr>
      <w:tr w:rsidR="001612BF" w:rsidTr="0076344B">
        <w:trPr>
          <w:trHeight w:val="1243"/>
        </w:trPr>
        <w:tc>
          <w:tcPr>
            <w:tcW w:w="5070" w:type="dxa"/>
            <w:tcBorders>
              <w:bottom w:val="single" w:sz="4" w:space="0" w:color="auto"/>
            </w:tcBorders>
            <w:hideMark/>
          </w:tcPr>
          <w:p w:rsidR="00484B9D" w:rsidRDefault="001612BF">
            <w:pPr>
              <w:rPr>
                <w:rFonts w:ascii="Calibri" w:hAnsi="Calibri" w:cs="Calibri"/>
                <w:color w:val="000000"/>
                <w:sz w:val="22"/>
                <w:szCs w:val="22"/>
              </w:rPr>
            </w:pPr>
            <w:r>
              <w:rPr>
                <w:rFonts w:ascii="Calibri" w:hAnsi="Calibri" w:cs="Calibri"/>
                <w:color w:val="000000"/>
                <w:sz w:val="22"/>
                <w:szCs w:val="22"/>
              </w:rPr>
              <w:t>Industry Curriculum Frameworks</w:t>
            </w:r>
          </w:p>
          <w:p w:rsidR="00921FB0" w:rsidRDefault="0059053D">
            <w:pPr>
              <w:rPr>
                <w:rStyle w:val="Hyperlink"/>
                <w:rFonts w:ascii="Calibri" w:hAnsi="Calibri" w:cs="Calibri"/>
                <w:sz w:val="22"/>
                <w:szCs w:val="22"/>
              </w:rPr>
            </w:pPr>
            <w:hyperlink r:id="rId56" w:history="1">
              <w:r w:rsidR="00921FB0" w:rsidRPr="00245013">
                <w:rPr>
                  <w:rStyle w:val="Hyperlink"/>
                  <w:rFonts w:ascii="Calibri" w:hAnsi="Calibri" w:cs="Calibri"/>
                  <w:sz w:val="22"/>
                  <w:szCs w:val="22"/>
                </w:rPr>
                <w:t>https://www.boardofstudies.nsw.edu.au/voc_ed/industry-curriculum-frameworks.htm</w:t>
              </w:r>
            </w:hyperlink>
            <w:r w:rsidR="00EE28A8">
              <w:rPr>
                <w:rStyle w:val="Hyperlink"/>
                <w:rFonts w:ascii="Calibri" w:hAnsi="Calibri" w:cs="Calibri"/>
                <w:sz w:val="22"/>
                <w:szCs w:val="22"/>
              </w:rPr>
              <w:t xml:space="preserve"> </w:t>
            </w:r>
          </w:p>
          <w:p w:rsidR="00921FB0" w:rsidRDefault="00921FB0">
            <w:pPr>
              <w:rPr>
                <w:rStyle w:val="Hyperlink"/>
                <w:rFonts w:ascii="Calibri" w:hAnsi="Calibri" w:cs="Calibri"/>
                <w:sz w:val="22"/>
                <w:szCs w:val="22"/>
              </w:rPr>
            </w:pPr>
          </w:p>
          <w:p w:rsidR="00921FB0" w:rsidRDefault="0059053D">
            <w:pPr>
              <w:rPr>
                <w:rStyle w:val="Hyperlink"/>
                <w:rFonts w:ascii="Calibri" w:hAnsi="Calibri" w:cs="Calibri"/>
                <w:sz w:val="22"/>
                <w:szCs w:val="22"/>
              </w:rPr>
            </w:pPr>
            <w:hyperlink r:id="rId57" w:history="1">
              <w:r w:rsidR="00EE28A8" w:rsidRPr="00DE7783">
                <w:rPr>
                  <w:rStyle w:val="Hyperlink"/>
                  <w:rFonts w:ascii="Calibri" w:hAnsi="Calibri" w:cs="Calibri"/>
                  <w:sz w:val="22"/>
                  <w:szCs w:val="22"/>
                </w:rPr>
                <w:t>https://educationstandards.nsw.edu.au/wps/portal/nesa/11-12/stage-6-learning-areas/vet</w:t>
              </w:r>
            </w:hyperlink>
            <w:r w:rsidR="00EE28A8">
              <w:rPr>
                <w:rStyle w:val="Hyperlink"/>
                <w:rFonts w:ascii="Calibri" w:hAnsi="Calibri" w:cs="Calibri"/>
                <w:sz w:val="22"/>
                <w:szCs w:val="22"/>
              </w:rPr>
              <w:t xml:space="preserve"> </w:t>
            </w:r>
          </w:p>
          <w:p w:rsidR="00484B9D" w:rsidRDefault="00484B9D">
            <w:pPr>
              <w:rPr>
                <w:rFonts w:ascii="Calibri" w:hAnsi="Calibri" w:cs="Calibri"/>
                <w:color w:val="000000"/>
                <w:sz w:val="22"/>
                <w:szCs w:val="22"/>
              </w:rPr>
            </w:pPr>
          </w:p>
        </w:tc>
        <w:tc>
          <w:tcPr>
            <w:tcW w:w="7796" w:type="dxa"/>
            <w:hideMark/>
          </w:tcPr>
          <w:p w:rsidR="001612BF" w:rsidRDefault="001612BF" w:rsidP="00C345A8">
            <w:pPr>
              <w:rPr>
                <w:rFonts w:ascii="Calibri" w:hAnsi="Calibri" w:cs="Calibri"/>
                <w:color w:val="000000"/>
                <w:sz w:val="22"/>
                <w:szCs w:val="22"/>
              </w:rPr>
            </w:pPr>
            <w:r>
              <w:rPr>
                <w:rFonts w:ascii="Calibri" w:hAnsi="Calibri" w:cs="Calibri"/>
                <w:color w:val="000000"/>
                <w:sz w:val="22"/>
                <w:szCs w:val="22"/>
              </w:rPr>
              <w:t>In NSW, Industry Curriculum Frameworks can be delivered at a school, TAFE or by another RTO.  The Industry Curriculum Frameworks are VET courses developed by the NSW Board of Studies, Teaching and Educational Standards (BOSTES). Further information can be found on the NSW Department of Education website.</w:t>
            </w:r>
          </w:p>
        </w:tc>
        <w:tc>
          <w:tcPr>
            <w:tcW w:w="2835" w:type="dxa"/>
            <w:hideMark/>
          </w:tcPr>
          <w:p w:rsidR="001612BF" w:rsidRDefault="001612BF">
            <w:pPr>
              <w:rPr>
                <w:rFonts w:ascii="Calibri" w:hAnsi="Calibri" w:cs="Calibri"/>
                <w:color w:val="000000"/>
                <w:sz w:val="22"/>
                <w:szCs w:val="22"/>
              </w:rPr>
            </w:pPr>
          </w:p>
        </w:tc>
      </w:tr>
      <w:tr w:rsidR="001612BF" w:rsidTr="0076344B">
        <w:trPr>
          <w:trHeight w:val="837"/>
        </w:trPr>
        <w:tc>
          <w:tcPr>
            <w:tcW w:w="5070" w:type="dxa"/>
            <w:shd w:val="clear" w:color="auto" w:fill="auto"/>
            <w:hideMark/>
          </w:tcPr>
          <w:p w:rsidR="00484B9D" w:rsidRDefault="001612BF">
            <w:pPr>
              <w:rPr>
                <w:rFonts w:ascii="Calibri" w:hAnsi="Calibri" w:cs="Calibri"/>
                <w:color w:val="000000"/>
                <w:sz w:val="22"/>
                <w:szCs w:val="22"/>
              </w:rPr>
            </w:pPr>
            <w:r>
              <w:rPr>
                <w:rFonts w:ascii="Calibri" w:hAnsi="Calibri" w:cs="Calibri"/>
                <w:color w:val="000000"/>
                <w:sz w:val="22"/>
                <w:szCs w:val="22"/>
              </w:rPr>
              <w:t xml:space="preserve">TAFE </w:t>
            </w:r>
            <w:r w:rsidR="001C7FA6">
              <w:rPr>
                <w:rFonts w:ascii="Calibri" w:hAnsi="Calibri" w:cs="Calibri"/>
                <w:color w:val="000000"/>
                <w:sz w:val="22"/>
                <w:szCs w:val="22"/>
              </w:rPr>
              <w:t xml:space="preserve">NSW </w:t>
            </w:r>
            <w:r>
              <w:rPr>
                <w:rFonts w:ascii="Calibri" w:hAnsi="Calibri" w:cs="Calibri"/>
                <w:color w:val="000000"/>
                <w:sz w:val="22"/>
                <w:szCs w:val="22"/>
              </w:rPr>
              <w:t>delivered V</w:t>
            </w:r>
            <w:r w:rsidR="001C7FA6">
              <w:rPr>
                <w:rFonts w:ascii="Calibri" w:hAnsi="Calibri" w:cs="Calibri"/>
                <w:color w:val="000000"/>
                <w:sz w:val="22"/>
                <w:szCs w:val="22"/>
              </w:rPr>
              <w:t xml:space="preserve">ocational </w:t>
            </w:r>
            <w:r>
              <w:rPr>
                <w:rFonts w:ascii="Calibri" w:hAnsi="Calibri" w:cs="Calibri"/>
                <w:color w:val="000000"/>
                <w:sz w:val="22"/>
                <w:szCs w:val="22"/>
              </w:rPr>
              <w:t>E</w:t>
            </w:r>
            <w:r w:rsidR="001C7FA6">
              <w:rPr>
                <w:rFonts w:ascii="Calibri" w:hAnsi="Calibri" w:cs="Calibri"/>
                <w:color w:val="000000"/>
                <w:sz w:val="22"/>
                <w:szCs w:val="22"/>
              </w:rPr>
              <w:t xml:space="preserve">ducation and </w:t>
            </w:r>
            <w:r>
              <w:rPr>
                <w:rFonts w:ascii="Calibri" w:hAnsi="Calibri" w:cs="Calibri"/>
                <w:color w:val="000000"/>
                <w:sz w:val="22"/>
                <w:szCs w:val="22"/>
              </w:rPr>
              <w:t>T</w:t>
            </w:r>
            <w:r w:rsidR="001C7FA6">
              <w:rPr>
                <w:rFonts w:ascii="Calibri" w:hAnsi="Calibri" w:cs="Calibri"/>
                <w:color w:val="000000"/>
                <w:sz w:val="22"/>
                <w:szCs w:val="22"/>
              </w:rPr>
              <w:t>raining</w:t>
            </w:r>
            <w:r>
              <w:rPr>
                <w:rFonts w:ascii="Calibri" w:hAnsi="Calibri" w:cs="Calibri"/>
                <w:color w:val="000000"/>
                <w:sz w:val="22"/>
                <w:szCs w:val="22"/>
              </w:rPr>
              <w:t xml:space="preserve"> (TVET)</w:t>
            </w:r>
            <w:r w:rsidR="001C7FA6">
              <w:rPr>
                <w:rFonts w:ascii="Calibri" w:hAnsi="Calibri" w:cs="Calibri"/>
                <w:color w:val="000000"/>
                <w:sz w:val="22"/>
                <w:szCs w:val="22"/>
              </w:rPr>
              <w:t xml:space="preserve"> Courses</w:t>
            </w:r>
          </w:p>
          <w:p w:rsidR="00EE28A8" w:rsidRDefault="00EE28A8">
            <w:pPr>
              <w:rPr>
                <w:rFonts w:ascii="Calibri" w:hAnsi="Calibri" w:cs="Calibri"/>
                <w:color w:val="000000"/>
                <w:sz w:val="22"/>
                <w:szCs w:val="22"/>
              </w:rPr>
            </w:pPr>
          </w:p>
          <w:p w:rsidR="00EE28A8" w:rsidRDefault="0059053D">
            <w:pPr>
              <w:rPr>
                <w:rStyle w:val="Hyperlink"/>
                <w:rFonts w:ascii="Calibri" w:hAnsi="Calibri" w:cs="Calibri"/>
                <w:sz w:val="22"/>
                <w:szCs w:val="22"/>
              </w:rPr>
            </w:pPr>
            <w:hyperlink r:id="rId58" w:history="1">
              <w:r w:rsidR="00EF5608" w:rsidRPr="0076344B">
                <w:rPr>
                  <w:rStyle w:val="Hyperlink"/>
                  <w:rFonts w:ascii="Calibri" w:hAnsi="Calibri" w:cs="Calibri"/>
                  <w:sz w:val="22"/>
                  <w:szCs w:val="22"/>
                </w:rPr>
                <w:t>https://www.tafensw.edu.au/study/types-courses/tvet</w:t>
              </w:r>
            </w:hyperlink>
          </w:p>
          <w:p w:rsidR="00484B9D" w:rsidRDefault="00EF5608">
            <w:pPr>
              <w:rPr>
                <w:rFonts w:ascii="Calibri" w:hAnsi="Calibri" w:cs="Calibri"/>
                <w:color w:val="000000"/>
                <w:sz w:val="22"/>
                <w:szCs w:val="22"/>
              </w:rPr>
            </w:pPr>
            <w:r>
              <w:rPr>
                <w:rStyle w:val="Hyperlink"/>
                <w:rFonts w:ascii="Calibri" w:hAnsi="Calibri" w:cs="Calibri"/>
                <w:sz w:val="22"/>
                <w:szCs w:val="22"/>
              </w:rPr>
              <w:t xml:space="preserve"> </w:t>
            </w:r>
          </w:p>
        </w:tc>
        <w:tc>
          <w:tcPr>
            <w:tcW w:w="7796" w:type="dxa"/>
            <w:hideMark/>
          </w:tcPr>
          <w:p w:rsidR="001612BF" w:rsidRDefault="001612BF">
            <w:pPr>
              <w:rPr>
                <w:rFonts w:ascii="Calibri" w:hAnsi="Calibri" w:cs="Calibri"/>
                <w:color w:val="000000"/>
                <w:sz w:val="22"/>
                <w:szCs w:val="22"/>
              </w:rPr>
            </w:pPr>
            <w:r>
              <w:rPr>
                <w:rFonts w:ascii="Calibri" w:hAnsi="Calibri" w:cs="Calibri"/>
                <w:color w:val="000000"/>
                <w:sz w:val="22"/>
                <w:szCs w:val="22"/>
              </w:rPr>
              <w:t>Information for schools and students about HSC VET courses delivered through TAFE. Links are provided to access further information about requirements for specific courses and applications forms for students.</w:t>
            </w:r>
          </w:p>
        </w:tc>
        <w:tc>
          <w:tcPr>
            <w:tcW w:w="2835" w:type="dxa"/>
            <w:hideMark/>
          </w:tcPr>
          <w:p w:rsidR="001612BF" w:rsidRDefault="001612BF">
            <w:pPr>
              <w:rPr>
                <w:rFonts w:ascii="Calibri" w:hAnsi="Calibri" w:cs="Calibri"/>
                <w:color w:val="000000"/>
                <w:sz w:val="22"/>
                <w:szCs w:val="22"/>
              </w:rPr>
            </w:pPr>
          </w:p>
        </w:tc>
      </w:tr>
      <w:tr w:rsidR="001612BF" w:rsidTr="00A75687">
        <w:trPr>
          <w:trHeight w:val="1119"/>
        </w:trPr>
        <w:tc>
          <w:tcPr>
            <w:tcW w:w="5070" w:type="dxa"/>
            <w:hideMark/>
          </w:tcPr>
          <w:p w:rsidR="00484B9D" w:rsidRDefault="001612BF">
            <w:pPr>
              <w:rPr>
                <w:rFonts w:ascii="Calibri" w:hAnsi="Calibri" w:cs="Calibri"/>
                <w:color w:val="000000"/>
                <w:sz w:val="22"/>
                <w:szCs w:val="22"/>
              </w:rPr>
            </w:pPr>
            <w:r>
              <w:rPr>
                <w:rFonts w:ascii="Calibri" w:hAnsi="Calibri" w:cs="Calibri"/>
                <w:color w:val="000000"/>
                <w:sz w:val="22"/>
                <w:szCs w:val="22"/>
              </w:rPr>
              <w:t>Workplace Learning</w:t>
            </w:r>
          </w:p>
          <w:p w:rsidR="00EE28A8" w:rsidRDefault="00EE28A8">
            <w:pPr>
              <w:rPr>
                <w:rFonts w:ascii="Calibri" w:hAnsi="Calibri" w:cs="Calibri"/>
                <w:color w:val="000000"/>
                <w:sz w:val="22"/>
                <w:szCs w:val="22"/>
              </w:rPr>
            </w:pPr>
          </w:p>
          <w:p w:rsidR="00484B9D" w:rsidRDefault="0059053D" w:rsidP="00DB332A">
            <w:pPr>
              <w:rPr>
                <w:rFonts w:ascii="Calibri" w:hAnsi="Calibri" w:cs="Calibri"/>
                <w:color w:val="000000"/>
                <w:sz w:val="22"/>
                <w:szCs w:val="22"/>
              </w:rPr>
            </w:pPr>
            <w:hyperlink r:id="rId59" w:history="1">
              <w:r w:rsidR="00EE28A8" w:rsidRPr="0076344B">
                <w:rPr>
                  <w:rStyle w:val="Hyperlink"/>
                  <w:rFonts w:ascii="Calibri" w:hAnsi="Calibri" w:cs="Calibri"/>
                  <w:sz w:val="22"/>
                  <w:szCs w:val="22"/>
                </w:rPr>
                <w:t>https://education.nsw.gov.au/teaching-and-learning/curriculum/career-learning-and-vet/workplace-learning</w:t>
              </w:r>
            </w:hyperlink>
          </w:p>
        </w:tc>
        <w:tc>
          <w:tcPr>
            <w:tcW w:w="7796" w:type="dxa"/>
            <w:hideMark/>
          </w:tcPr>
          <w:p w:rsidR="001612BF" w:rsidRDefault="00DE5AD3">
            <w:pPr>
              <w:rPr>
                <w:rFonts w:ascii="Calibri" w:hAnsi="Calibri" w:cs="Calibri"/>
                <w:color w:val="000000"/>
                <w:sz w:val="22"/>
                <w:szCs w:val="22"/>
              </w:rPr>
            </w:pPr>
            <w:r>
              <w:rPr>
                <w:rFonts w:ascii="Calibri" w:hAnsi="Calibri" w:cs="Calibri"/>
                <w:color w:val="000000"/>
                <w:sz w:val="22"/>
                <w:szCs w:val="22"/>
              </w:rPr>
              <w:t>Students gain practical experience and learn more about career choices through workplace learning. Information about the requirements for work placement and work experience is provided.</w:t>
            </w:r>
          </w:p>
        </w:tc>
        <w:tc>
          <w:tcPr>
            <w:tcW w:w="2835" w:type="dxa"/>
            <w:hideMark/>
          </w:tcPr>
          <w:p w:rsidR="001612BF" w:rsidRDefault="001612BF">
            <w:pPr>
              <w:rPr>
                <w:rFonts w:ascii="Calibri" w:hAnsi="Calibri" w:cs="Calibri"/>
                <w:color w:val="000000"/>
                <w:sz w:val="22"/>
                <w:szCs w:val="22"/>
              </w:rPr>
            </w:pPr>
          </w:p>
        </w:tc>
      </w:tr>
      <w:tr w:rsidR="001612BF" w:rsidTr="00A75687">
        <w:trPr>
          <w:trHeight w:val="1405"/>
        </w:trPr>
        <w:tc>
          <w:tcPr>
            <w:tcW w:w="5070" w:type="dxa"/>
            <w:hideMark/>
          </w:tcPr>
          <w:p w:rsidR="00484B9D" w:rsidRDefault="001612BF">
            <w:pPr>
              <w:rPr>
                <w:rFonts w:ascii="Calibri" w:hAnsi="Calibri" w:cs="Calibri"/>
                <w:color w:val="000000"/>
                <w:sz w:val="22"/>
                <w:szCs w:val="22"/>
              </w:rPr>
            </w:pPr>
            <w:r>
              <w:rPr>
                <w:rFonts w:ascii="Calibri" w:hAnsi="Calibri" w:cs="Calibri"/>
                <w:color w:val="000000"/>
                <w:sz w:val="22"/>
                <w:szCs w:val="22"/>
              </w:rPr>
              <w:t>Board of Studies, Teaching and Educational Standards (BOSTES) NSW</w:t>
            </w:r>
          </w:p>
          <w:p w:rsidR="00EE28A8" w:rsidRDefault="00EE28A8">
            <w:pPr>
              <w:rPr>
                <w:rFonts w:ascii="Calibri" w:hAnsi="Calibri" w:cs="Calibri"/>
                <w:color w:val="000000"/>
                <w:sz w:val="22"/>
                <w:szCs w:val="22"/>
              </w:rPr>
            </w:pPr>
          </w:p>
          <w:p w:rsidR="00484B9D" w:rsidRDefault="0059053D">
            <w:pPr>
              <w:rPr>
                <w:rFonts w:ascii="Calibri" w:hAnsi="Calibri" w:cs="Calibri"/>
                <w:color w:val="000000"/>
                <w:sz w:val="22"/>
                <w:szCs w:val="22"/>
              </w:rPr>
            </w:pPr>
            <w:hyperlink r:id="rId60" w:history="1">
              <w:r w:rsidR="004E5527" w:rsidRPr="004E5527">
                <w:rPr>
                  <w:rStyle w:val="Hyperlink"/>
                  <w:rFonts w:ascii="Calibri" w:hAnsi="Calibri" w:cs="Calibri"/>
                  <w:sz w:val="22"/>
                  <w:szCs w:val="22"/>
                </w:rPr>
                <w:t>https://educationstandards.nsw.edu.au/wps/portal/nesa/k-10/learning-areas/vet</w:t>
              </w:r>
              <w:r w:rsidR="00484B9D" w:rsidRPr="00277952">
                <w:rPr>
                  <w:rStyle w:val="Hyperlink"/>
                  <w:rFonts w:ascii="Calibri" w:hAnsi="Calibri" w:cs="Calibri"/>
                  <w:sz w:val="22"/>
                  <w:szCs w:val="22"/>
                </w:rPr>
                <w:t>/</w:t>
              </w:r>
            </w:hyperlink>
            <w:r w:rsidR="00484B9D">
              <w:rPr>
                <w:rFonts w:ascii="Calibri" w:hAnsi="Calibri" w:cs="Calibri"/>
                <w:color w:val="000000"/>
                <w:sz w:val="22"/>
                <w:szCs w:val="22"/>
              </w:rPr>
              <w:t xml:space="preserve"> </w:t>
            </w:r>
            <w:r w:rsidR="00A81A6D">
              <w:rPr>
                <w:rFonts w:ascii="Calibri" w:hAnsi="Calibri" w:cs="Calibri"/>
                <w:color w:val="000000"/>
                <w:sz w:val="22"/>
                <w:szCs w:val="22"/>
              </w:rPr>
              <w:t xml:space="preserve"> </w:t>
            </w:r>
          </w:p>
        </w:tc>
        <w:tc>
          <w:tcPr>
            <w:tcW w:w="7796" w:type="dxa"/>
            <w:hideMark/>
          </w:tcPr>
          <w:p w:rsidR="001612BF" w:rsidRDefault="00A81A6D">
            <w:pPr>
              <w:rPr>
                <w:rFonts w:ascii="Calibri" w:hAnsi="Calibri" w:cs="Calibri"/>
                <w:color w:val="000000"/>
                <w:sz w:val="22"/>
                <w:szCs w:val="22"/>
              </w:rPr>
            </w:pPr>
            <w:r>
              <w:rPr>
                <w:rFonts w:ascii="Calibri" w:hAnsi="Calibri" w:cs="Calibri"/>
                <w:color w:val="000000"/>
                <w:sz w:val="22"/>
                <w:szCs w:val="22"/>
              </w:rPr>
              <w:t>The role vocational education and training (VET) courses play in helping students prepare for further education, training, employment and lifelong learning is widely recognised by key stakeholders in education. Students in NSW have the option of studying VET courses at school or through TAFE NSW or other training providers.</w:t>
            </w:r>
          </w:p>
          <w:p w:rsidR="00A81A6D" w:rsidRDefault="00A81A6D">
            <w:pPr>
              <w:rPr>
                <w:rFonts w:ascii="Calibri" w:hAnsi="Calibri" w:cs="Calibri"/>
                <w:color w:val="000000"/>
                <w:sz w:val="22"/>
                <w:szCs w:val="22"/>
              </w:rPr>
            </w:pPr>
            <w:r>
              <w:rPr>
                <w:rFonts w:ascii="Calibri" w:hAnsi="Calibri" w:cs="Calibri"/>
                <w:color w:val="000000"/>
                <w:sz w:val="22"/>
                <w:szCs w:val="22"/>
              </w:rPr>
              <w:t>NESA package and endorse courses based on qualifications from national Training Packages or accredited courses.</w:t>
            </w:r>
          </w:p>
          <w:p w:rsidR="00A81A6D" w:rsidRDefault="00A81A6D">
            <w:pPr>
              <w:rPr>
                <w:rFonts w:ascii="Calibri" w:hAnsi="Calibri" w:cs="Calibri"/>
                <w:color w:val="000000"/>
                <w:sz w:val="22"/>
                <w:szCs w:val="22"/>
              </w:rPr>
            </w:pPr>
          </w:p>
        </w:tc>
        <w:tc>
          <w:tcPr>
            <w:tcW w:w="2835" w:type="dxa"/>
            <w:hideMark/>
          </w:tcPr>
          <w:p w:rsidR="001612BF" w:rsidRDefault="001612BF">
            <w:pPr>
              <w:rPr>
                <w:rFonts w:ascii="Calibri" w:hAnsi="Calibri" w:cs="Calibri"/>
                <w:color w:val="000000"/>
                <w:sz w:val="22"/>
                <w:szCs w:val="22"/>
              </w:rPr>
            </w:pPr>
          </w:p>
        </w:tc>
      </w:tr>
      <w:tr w:rsidR="001612BF" w:rsidTr="00A75687">
        <w:trPr>
          <w:trHeight w:val="1289"/>
        </w:trPr>
        <w:tc>
          <w:tcPr>
            <w:tcW w:w="5070" w:type="dxa"/>
            <w:hideMark/>
          </w:tcPr>
          <w:p w:rsidR="00484B9D" w:rsidRDefault="001612BF">
            <w:pPr>
              <w:rPr>
                <w:rFonts w:ascii="Calibri" w:hAnsi="Calibri" w:cs="Calibri"/>
                <w:color w:val="000000"/>
                <w:sz w:val="22"/>
                <w:szCs w:val="22"/>
              </w:rPr>
            </w:pPr>
            <w:r>
              <w:rPr>
                <w:rFonts w:ascii="Calibri" w:hAnsi="Calibri" w:cs="Calibri"/>
                <w:color w:val="000000"/>
                <w:sz w:val="22"/>
                <w:szCs w:val="22"/>
              </w:rPr>
              <w:t>Industry Curriculum Frameworks</w:t>
            </w:r>
          </w:p>
          <w:p w:rsidR="00EE28A8" w:rsidRDefault="00EE28A8">
            <w:pPr>
              <w:rPr>
                <w:rFonts w:ascii="Calibri" w:hAnsi="Calibri" w:cs="Calibri"/>
                <w:color w:val="000000"/>
                <w:sz w:val="22"/>
                <w:szCs w:val="22"/>
              </w:rPr>
            </w:pPr>
          </w:p>
          <w:p w:rsidR="00484B9D" w:rsidRDefault="0059053D">
            <w:pPr>
              <w:rPr>
                <w:rFonts w:ascii="Calibri" w:hAnsi="Calibri" w:cs="Calibri"/>
                <w:color w:val="000000"/>
                <w:sz w:val="22"/>
                <w:szCs w:val="22"/>
              </w:rPr>
            </w:pPr>
            <w:hyperlink r:id="rId61" w:history="1">
              <w:r w:rsidR="00EE28A8" w:rsidRPr="0076344B">
                <w:rPr>
                  <w:rStyle w:val="Hyperlink"/>
                  <w:rFonts w:ascii="Calibri" w:hAnsi="Calibri" w:cs="Calibri"/>
                  <w:sz w:val="22"/>
                  <w:szCs w:val="22"/>
                </w:rPr>
                <w:t>https://educationstandards.nsw.edu.au/wps/portal/nesa/11-12/stage-6-learning-areas/vet</w:t>
              </w:r>
            </w:hyperlink>
            <w:r w:rsidR="00EE28A8">
              <w:rPr>
                <w:rStyle w:val="Hyperlink"/>
                <w:rFonts w:ascii="Calibri" w:hAnsi="Calibri" w:cs="Calibri"/>
                <w:sz w:val="22"/>
                <w:szCs w:val="22"/>
              </w:rPr>
              <w:t xml:space="preserve"> </w:t>
            </w:r>
          </w:p>
        </w:tc>
        <w:tc>
          <w:tcPr>
            <w:tcW w:w="7796" w:type="dxa"/>
            <w:hideMark/>
          </w:tcPr>
          <w:p w:rsidR="001612BF" w:rsidRDefault="00A81A6D" w:rsidP="00A81A6D">
            <w:pPr>
              <w:rPr>
                <w:rFonts w:ascii="Calibri" w:hAnsi="Calibri" w:cs="Calibri"/>
                <w:color w:val="000000"/>
                <w:sz w:val="22"/>
                <w:szCs w:val="22"/>
              </w:rPr>
            </w:pPr>
            <w:r>
              <w:rPr>
                <w:rFonts w:ascii="Calibri" w:hAnsi="Calibri" w:cs="Calibri"/>
                <w:color w:val="000000"/>
                <w:sz w:val="22"/>
                <w:szCs w:val="22"/>
              </w:rPr>
              <w:t>C</w:t>
            </w:r>
            <w:r w:rsidR="00E424EF">
              <w:rPr>
                <w:rFonts w:ascii="Calibri" w:hAnsi="Calibri" w:cs="Calibri"/>
                <w:color w:val="000000"/>
                <w:sz w:val="22"/>
                <w:szCs w:val="22"/>
              </w:rPr>
              <w:t>o</w:t>
            </w:r>
            <w:r>
              <w:rPr>
                <w:rFonts w:ascii="Calibri" w:hAnsi="Calibri" w:cs="Calibri"/>
                <w:color w:val="000000"/>
                <w:sz w:val="22"/>
                <w:szCs w:val="22"/>
              </w:rPr>
              <w:t>urses within Industry Curriculum Frameworks (Frameworks) count as Board Developed unit credit for the HSC. Frameworks include an HSC examination which provides the opportunity for students</w:t>
            </w:r>
            <w:r w:rsidR="00E424EF">
              <w:rPr>
                <w:rFonts w:ascii="Calibri" w:hAnsi="Calibri" w:cs="Calibri"/>
                <w:color w:val="000000"/>
                <w:sz w:val="22"/>
                <w:szCs w:val="22"/>
              </w:rPr>
              <w:t xml:space="preserve"> to have this examination mark contribute to the calculation of their ATAR.</w:t>
            </w:r>
          </w:p>
        </w:tc>
        <w:tc>
          <w:tcPr>
            <w:tcW w:w="2835" w:type="dxa"/>
            <w:hideMark/>
          </w:tcPr>
          <w:p w:rsidR="001612BF" w:rsidRDefault="001612BF">
            <w:pPr>
              <w:rPr>
                <w:rFonts w:ascii="Calibri" w:hAnsi="Calibri" w:cs="Calibri"/>
                <w:color w:val="000000"/>
                <w:sz w:val="22"/>
                <w:szCs w:val="22"/>
              </w:rPr>
            </w:pPr>
          </w:p>
        </w:tc>
      </w:tr>
      <w:tr w:rsidR="001612BF" w:rsidTr="00A75687">
        <w:trPr>
          <w:trHeight w:val="1350"/>
        </w:trPr>
        <w:tc>
          <w:tcPr>
            <w:tcW w:w="5070" w:type="dxa"/>
            <w:hideMark/>
          </w:tcPr>
          <w:p w:rsidR="00484B9D" w:rsidRDefault="001612BF">
            <w:pPr>
              <w:rPr>
                <w:rFonts w:ascii="Calibri" w:hAnsi="Calibri" w:cs="Calibri"/>
                <w:color w:val="000000"/>
                <w:sz w:val="22"/>
                <w:szCs w:val="22"/>
              </w:rPr>
            </w:pPr>
            <w:r>
              <w:rPr>
                <w:rFonts w:ascii="Calibri" w:hAnsi="Calibri" w:cs="Calibri"/>
                <w:color w:val="000000"/>
                <w:sz w:val="22"/>
                <w:szCs w:val="22"/>
              </w:rPr>
              <w:t>VET Board Endorsed Courses</w:t>
            </w:r>
          </w:p>
          <w:p w:rsidR="00EE28A8" w:rsidRDefault="00EE28A8">
            <w:pPr>
              <w:rPr>
                <w:rFonts w:ascii="Calibri" w:hAnsi="Calibri" w:cs="Calibri"/>
                <w:color w:val="000000"/>
                <w:sz w:val="22"/>
                <w:szCs w:val="22"/>
              </w:rPr>
            </w:pPr>
          </w:p>
          <w:p w:rsidR="00EE28A8" w:rsidRDefault="0059053D" w:rsidP="00E424EF">
            <w:pPr>
              <w:rPr>
                <w:rStyle w:val="Hyperlink"/>
                <w:rFonts w:ascii="Calibri" w:hAnsi="Calibri" w:cs="Calibri"/>
                <w:sz w:val="22"/>
                <w:szCs w:val="22"/>
              </w:rPr>
            </w:pPr>
            <w:hyperlink r:id="rId62" w:history="1">
              <w:r w:rsidR="00EF5608" w:rsidRPr="0076344B">
                <w:rPr>
                  <w:rStyle w:val="Hyperlink"/>
                  <w:rFonts w:ascii="Calibri" w:hAnsi="Calibri" w:cs="Calibri"/>
                  <w:sz w:val="22"/>
                  <w:szCs w:val="22"/>
                </w:rPr>
                <w:t>https://educationstandards.nsw.edu.au/wps/portal/nesa/11-12/stage-6-learning-areas/vet/stage-6-vet-board-endorsed-courses</w:t>
              </w:r>
            </w:hyperlink>
            <w:r w:rsidR="00EF5608">
              <w:rPr>
                <w:rStyle w:val="Hyperlink"/>
                <w:rFonts w:ascii="Calibri" w:hAnsi="Calibri" w:cs="Calibri"/>
                <w:sz w:val="22"/>
                <w:szCs w:val="22"/>
              </w:rPr>
              <w:t xml:space="preserve"> </w:t>
            </w:r>
          </w:p>
          <w:p w:rsidR="00484B9D" w:rsidRDefault="00484B9D" w:rsidP="00E424EF">
            <w:pPr>
              <w:rPr>
                <w:rFonts w:ascii="Calibri" w:hAnsi="Calibri" w:cs="Calibri"/>
                <w:color w:val="000000"/>
                <w:sz w:val="22"/>
                <w:szCs w:val="22"/>
              </w:rPr>
            </w:pPr>
          </w:p>
        </w:tc>
        <w:tc>
          <w:tcPr>
            <w:tcW w:w="7796" w:type="dxa"/>
            <w:hideMark/>
          </w:tcPr>
          <w:p w:rsidR="001612BF" w:rsidRDefault="00E424EF" w:rsidP="00E424EF">
            <w:pPr>
              <w:rPr>
                <w:rFonts w:ascii="Calibri" w:hAnsi="Calibri" w:cs="Calibri"/>
                <w:color w:val="000000"/>
                <w:sz w:val="22"/>
                <w:szCs w:val="22"/>
              </w:rPr>
            </w:pPr>
            <w:r>
              <w:rPr>
                <w:rFonts w:ascii="Calibri" w:hAnsi="Calibri" w:cs="Calibri"/>
                <w:color w:val="000000"/>
                <w:sz w:val="22"/>
                <w:szCs w:val="22"/>
              </w:rPr>
              <w:t xml:space="preserve">Stage 6 </w:t>
            </w:r>
            <w:r w:rsidR="001612BF">
              <w:rPr>
                <w:rFonts w:ascii="Calibri" w:hAnsi="Calibri" w:cs="Calibri"/>
                <w:color w:val="000000"/>
                <w:sz w:val="22"/>
                <w:szCs w:val="22"/>
              </w:rPr>
              <w:t>VET Board Endorsed Courses</w:t>
            </w:r>
            <w:r>
              <w:rPr>
                <w:rFonts w:ascii="Calibri" w:hAnsi="Calibri" w:cs="Calibri"/>
                <w:color w:val="000000"/>
                <w:sz w:val="22"/>
                <w:szCs w:val="22"/>
              </w:rPr>
              <w:t xml:space="preserve"> (VET BECs) count as Board Endorsed unit creit for the HSC but do not contribute towards an ATAR. </w:t>
            </w:r>
            <w:r w:rsidR="001612BF">
              <w:rPr>
                <w:rFonts w:ascii="Calibri" w:hAnsi="Calibri" w:cs="Calibri"/>
                <w:color w:val="000000"/>
                <w:sz w:val="22"/>
                <w:szCs w:val="22"/>
              </w:rPr>
              <w:t xml:space="preserve"> </w:t>
            </w:r>
          </w:p>
        </w:tc>
        <w:tc>
          <w:tcPr>
            <w:tcW w:w="2835" w:type="dxa"/>
            <w:hideMark/>
          </w:tcPr>
          <w:p w:rsidR="001612BF" w:rsidRDefault="001612BF">
            <w:pPr>
              <w:rPr>
                <w:rFonts w:ascii="Calibri" w:hAnsi="Calibri" w:cs="Calibri"/>
                <w:color w:val="000000"/>
                <w:sz w:val="22"/>
                <w:szCs w:val="22"/>
              </w:rPr>
            </w:pPr>
          </w:p>
        </w:tc>
      </w:tr>
      <w:tr w:rsidR="001612BF" w:rsidTr="0076344B">
        <w:trPr>
          <w:trHeight w:val="1129"/>
        </w:trPr>
        <w:tc>
          <w:tcPr>
            <w:tcW w:w="5070" w:type="dxa"/>
            <w:tcBorders>
              <w:bottom w:val="single" w:sz="4" w:space="0" w:color="auto"/>
            </w:tcBorders>
            <w:hideMark/>
          </w:tcPr>
          <w:p w:rsidR="00484B9D" w:rsidRDefault="001612BF">
            <w:pPr>
              <w:rPr>
                <w:rFonts w:ascii="Calibri" w:hAnsi="Calibri" w:cs="Calibri"/>
                <w:color w:val="000000"/>
                <w:sz w:val="22"/>
                <w:szCs w:val="22"/>
              </w:rPr>
            </w:pPr>
            <w:r>
              <w:rPr>
                <w:rFonts w:ascii="Calibri" w:hAnsi="Calibri" w:cs="Calibri"/>
                <w:color w:val="000000"/>
                <w:sz w:val="22"/>
                <w:szCs w:val="22"/>
              </w:rPr>
              <w:t>School-based apprenticeships and traineeships</w:t>
            </w:r>
          </w:p>
          <w:p w:rsidR="00EE28A8" w:rsidRDefault="00EE28A8">
            <w:pPr>
              <w:rPr>
                <w:rFonts w:ascii="Calibri" w:hAnsi="Calibri" w:cs="Calibri"/>
                <w:color w:val="000000"/>
                <w:sz w:val="22"/>
                <w:szCs w:val="22"/>
              </w:rPr>
            </w:pPr>
          </w:p>
          <w:p w:rsidR="00E424EF" w:rsidRDefault="0059053D">
            <w:pPr>
              <w:rPr>
                <w:rStyle w:val="Hyperlink"/>
                <w:rFonts w:ascii="Calibri" w:hAnsi="Calibri" w:cs="Calibri"/>
                <w:sz w:val="22"/>
                <w:szCs w:val="22"/>
              </w:rPr>
            </w:pPr>
            <w:hyperlink r:id="rId63" w:history="1">
              <w:r w:rsidR="00E424EF" w:rsidRPr="0076344B">
                <w:rPr>
                  <w:rStyle w:val="Hyperlink"/>
                  <w:rFonts w:ascii="Calibri" w:hAnsi="Calibri" w:cs="Calibri"/>
                  <w:sz w:val="22"/>
                  <w:szCs w:val="22"/>
                </w:rPr>
                <w:t>https://educationstandards.nsw.edu.au/wps/portal/nesa/11-12/stage-6-learning-areas/vet/school-based-apprenticeships-and-traineeships</w:t>
              </w:r>
            </w:hyperlink>
            <w:r w:rsidR="00EE28A8">
              <w:rPr>
                <w:rStyle w:val="Hyperlink"/>
                <w:rFonts w:ascii="Calibri" w:hAnsi="Calibri" w:cs="Calibri"/>
                <w:sz w:val="22"/>
                <w:szCs w:val="22"/>
              </w:rPr>
              <w:t xml:space="preserve"> </w:t>
            </w:r>
          </w:p>
          <w:p w:rsidR="00E424EF" w:rsidRDefault="00E424EF">
            <w:pPr>
              <w:rPr>
                <w:rStyle w:val="Hyperlink"/>
                <w:rFonts w:ascii="Calibri" w:hAnsi="Calibri" w:cs="Calibri"/>
                <w:sz w:val="22"/>
                <w:szCs w:val="22"/>
              </w:rPr>
            </w:pPr>
          </w:p>
          <w:p w:rsidR="00EE28A8" w:rsidRDefault="0059053D">
            <w:pPr>
              <w:rPr>
                <w:rStyle w:val="Hyperlink"/>
                <w:rFonts w:ascii="Calibri" w:hAnsi="Calibri" w:cs="Calibri"/>
                <w:sz w:val="22"/>
                <w:szCs w:val="22"/>
              </w:rPr>
            </w:pPr>
            <w:hyperlink r:id="rId64" w:history="1">
              <w:r w:rsidR="00EE28A8" w:rsidRPr="0076344B">
                <w:rPr>
                  <w:rStyle w:val="Hyperlink"/>
                  <w:rFonts w:ascii="Calibri" w:hAnsi="Calibri" w:cs="Calibri"/>
                  <w:sz w:val="22"/>
                  <w:szCs w:val="22"/>
                </w:rPr>
                <w:t>https://www.training.nsw.gov.au/apprenticeships_traineeships/index.html</w:t>
              </w:r>
            </w:hyperlink>
            <w:r w:rsidR="00EE28A8">
              <w:rPr>
                <w:rStyle w:val="Hyperlink"/>
                <w:rFonts w:ascii="Calibri" w:hAnsi="Calibri" w:cs="Calibri"/>
                <w:sz w:val="22"/>
                <w:szCs w:val="22"/>
              </w:rPr>
              <w:t xml:space="preserve"> </w:t>
            </w:r>
          </w:p>
          <w:p w:rsidR="00484B9D" w:rsidRDefault="00484B9D">
            <w:pPr>
              <w:rPr>
                <w:rFonts w:ascii="Calibri" w:hAnsi="Calibri" w:cs="Calibri"/>
                <w:color w:val="000000"/>
                <w:sz w:val="22"/>
                <w:szCs w:val="22"/>
              </w:rPr>
            </w:pPr>
          </w:p>
        </w:tc>
        <w:tc>
          <w:tcPr>
            <w:tcW w:w="7796" w:type="dxa"/>
          </w:tcPr>
          <w:p w:rsidR="00E424EF" w:rsidRDefault="00E424EF">
            <w:pPr>
              <w:rPr>
                <w:rFonts w:ascii="Calibri" w:hAnsi="Calibri" w:cs="Calibri"/>
                <w:color w:val="000000"/>
                <w:sz w:val="22"/>
                <w:szCs w:val="22"/>
              </w:rPr>
            </w:pPr>
            <w:r>
              <w:rPr>
                <w:rFonts w:ascii="Calibri" w:hAnsi="Calibri" w:cs="Calibri"/>
                <w:color w:val="000000"/>
                <w:sz w:val="22"/>
                <w:szCs w:val="22"/>
              </w:rPr>
              <w:t>Students undertaking an HSC VET course as part of a school-based apprenticeship or traineeship (SBA/T) have the opportunity to achieve a nationally-recognised VET qualification as well as their HSC and gain valuable work skills and experience through paid employment.</w:t>
            </w:r>
          </w:p>
          <w:p w:rsidR="0033319E" w:rsidRDefault="0033319E" w:rsidP="00E424EF">
            <w:pPr>
              <w:rPr>
                <w:rFonts w:ascii="Calibri" w:hAnsi="Calibri" w:cs="Calibri"/>
                <w:color w:val="000000"/>
                <w:sz w:val="22"/>
                <w:szCs w:val="22"/>
              </w:rPr>
            </w:pPr>
          </w:p>
          <w:p w:rsidR="00E424EF" w:rsidRDefault="00E424EF" w:rsidP="00E424EF">
            <w:pPr>
              <w:rPr>
                <w:rFonts w:ascii="Calibri" w:hAnsi="Calibri" w:cs="Calibri"/>
                <w:color w:val="000000"/>
                <w:sz w:val="22"/>
                <w:szCs w:val="22"/>
              </w:rPr>
            </w:pPr>
            <w:r>
              <w:rPr>
                <w:rFonts w:ascii="Calibri" w:hAnsi="Calibri" w:cs="Calibri"/>
                <w:color w:val="000000"/>
                <w:sz w:val="22"/>
                <w:szCs w:val="22"/>
              </w:rPr>
              <w:t>The NSW apprenticeship and traineeship system is administered by Training Services NSW within the NS</w:t>
            </w:r>
            <w:r w:rsidR="0033319E">
              <w:rPr>
                <w:rFonts w:ascii="Calibri" w:hAnsi="Calibri" w:cs="Calibri"/>
                <w:color w:val="000000"/>
                <w:sz w:val="22"/>
                <w:szCs w:val="22"/>
              </w:rPr>
              <w:t>W</w:t>
            </w:r>
            <w:r>
              <w:rPr>
                <w:rFonts w:ascii="Calibri" w:hAnsi="Calibri" w:cs="Calibri"/>
                <w:color w:val="000000"/>
                <w:sz w:val="22"/>
                <w:szCs w:val="22"/>
              </w:rPr>
              <w:t xml:space="preserve"> Department of Industry.</w:t>
            </w:r>
          </w:p>
          <w:p w:rsidR="001612BF" w:rsidRDefault="001612BF" w:rsidP="00E424EF">
            <w:pPr>
              <w:rPr>
                <w:rFonts w:ascii="Calibri" w:hAnsi="Calibri" w:cs="Calibri"/>
                <w:color w:val="000000"/>
                <w:sz w:val="22"/>
                <w:szCs w:val="22"/>
              </w:rPr>
            </w:pPr>
          </w:p>
        </w:tc>
        <w:tc>
          <w:tcPr>
            <w:tcW w:w="2835" w:type="dxa"/>
            <w:hideMark/>
          </w:tcPr>
          <w:p w:rsidR="001612BF" w:rsidRDefault="001612BF">
            <w:pPr>
              <w:rPr>
                <w:rFonts w:ascii="Calibri" w:hAnsi="Calibri" w:cs="Calibri"/>
                <w:color w:val="000000"/>
                <w:sz w:val="22"/>
                <w:szCs w:val="22"/>
              </w:rPr>
            </w:pPr>
          </w:p>
        </w:tc>
      </w:tr>
      <w:tr w:rsidR="00DA39A6" w:rsidTr="0076344B">
        <w:trPr>
          <w:trHeight w:val="1258"/>
        </w:trPr>
        <w:tc>
          <w:tcPr>
            <w:tcW w:w="5070" w:type="dxa"/>
            <w:shd w:val="clear" w:color="auto" w:fill="auto"/>
            <w:hideMark/>
          </w:tcPr>
          <w:p w:rsidR="00375422" w:rsidRDefault="001612BF" w:rsidP="00375422">
            <w:pPr>
              <w:rPr>
                <w:rFonts w:ascii="Calibri" w:hAnsi="Calibri" w:cs="Calibri"/>
                <w:color w:val="000000"/>
                <w:sz w:val="22"/>
                <w:szCs w:val="22"/>
              </w:rPr>
            </w:pPr>
            <w:r>
              <w:rPr>
                <w:rFonts w:ascii="Calibri" w:hAnsi="Calibri" w:cs="Calibri"/>
                <w:color w:val="000000"/>
                <w:sz w:val="22"/>
                <w:szCs w:val="22"/>
              </w:rPr>
              <w:t xml:space="preserve">School Based Apprenticeships and Traineeships in NSW </w:t>
            </w:r>
          </w:p>
          <w:p w:rsidR="00EE28A8" w:rsidRDefault="00EE28A8" w:rsidP="00375422">
            <w:pPr>
              <w:rPr>
                <w:rFonts w:ascii="Calibri" w:hAnsi="Calibri" w:cs="Calibri"/>
                <w:color w:val="000000"/>
                <w:sz w:val="22"/>
                <w:szCs w:val="22"/>
              </w:rPr>
            </w:pPr>
          </w:p>
          <w:p w:rsidR="00484B9D" w:rsidRDefault="0059053D" w:rsidP="00375422">
            <w:pPr>
              <w:rPr>
                <w:rFonts w:ascii="Calibri" w:hAnsi="Calibri" w:cs="Calibri"/>
                <w:color w:val="000000"/>
                <w:sz w:val="22"/>
                <w:szCs w:val="22"/>
              </w:rPr>
            </w:pPr>
            <w:hyperlink r:id="rId65" w:history="1">
              <w:r w:rsidR="0033319E" w:rsidRPr="0076344B">
                <w:rPr>
                  <w:rStyle w:val="Hyperlink"/>
                  <w:rFonts w:ascii="Calibri" w:hAnsi="Calibri" w:cs="Calibri"/>
                  <w:sz w:val="22"/>
                  <w:szCs w:val="22"/>
                </w:rPr>
                <w:t>https://sbatinnsw.info/</w:t>
              </w:r>
            </w:hyperlink>
            <w:r w:rsidR="0033319E">
              <w:rPr>
                <w:rStyle w:val="Hyperlink"/>
                <w:rFonts w:ascii="Calibri" w:hAnsi="Calibri" w:cs="Calibri"/>
                <w:sz w:val="22"/>
                <w:szCs w:val="22"/>
              </w:rPr>
              <w:t xml:space="preserve"> </w:t>
            </w:r>
          </w:p>
        </w:tc>
        <w:tc>
          <w:tcPr>
            <w:tcW w:w="7796" w:type="dxa"/>
            <w:hideMark/>
          </w:tcPr>
          <w:p w:rsidR="001612BF" w:rsidRDefault="00C72FC8">
            <w:pPr>
              <w:rPr>
                <w:rFonts w:ascii="Calibri" w:hAnsi="Calibri" w:cs="Calibri"/>
                <w:color w:val="000000"/>
                <w:sz w:val="22"/>
                <w:szCs w:val="22"/>
              </w:rPr>
            </w:pPr>
            <w:r>
              <w:rPr>
                <w:rFonts w:ascii="Calibri" w:hAnsi="Calibri" w:cs="Calibri"/>
                <w:color w:val="000000"/>
                <w:sz w:val="22"/>
                <w:szCs w:val="22"/>
              </w:rPr>
              <w:t>Information and resources on School-based Apprenticeships and Traineeships in NSW.</w:t>
            </w:r>
          </w:p>
        </w:tc>
        <w:tc>
          <w:tcPr>
            <w:tcW w:w="2835" w:type="dxa"/>
            <w:hideMark/>
          </w:tcPr>
          <w:p w:rsidR="001612BF" w:rsidRDefault="001612BF">
            <w:pPr>
              <w:rPr>
                <w:rFonts w:ascii="Calibri" w:hAnsi="Calibri" w:cs="Calibri"/>
                <w:color w:val="000000"/>
                <w:sz w:val="22"/>
                <w:szCs w:val="22"/>
              </w:rPr>
            </w:pPr>
          </w:p>
        </w:tc>
      </w:tr>
      <w:tr w:rsidR="00DA39A6" w:rsidTr="00A75687">
        <w:trPr>
          <w:trHeight w:val="1121"/>
        </w:trPr>
        <w:tc>
          <w:tcPr>
            <w:tcW w:w="5070" w:type="dxa"/>
            <w:hideMark/>
          </w:tcPr>
          <w:p w:rsidR="00484B9D" w:rsidRDefault="001612BF">
            <w:pPr>
              <w:rPr>
                <w:rFonts w:ascii="Calibri" w:hAnsi="Calibri" w:cs="Calibri"/>
                <w:color w:val="000000"/>
                <w:sz w:val="22"/>
                <w:szCs w:val="22"/>
              </w:rPr>
            </w:pPr>
            <w:r>
              <w:rPr>
                <w:rFonts w:ascii="Calibri" w:hAnsi="Calibri" w:cs="Calibri"/>
                <w:color w:val="000000"/>
                <w:sz w:val="22"/>
                <w:szCs w:val="22"/>
              </w:rPr>
              <w:t>A Guide to Apprenticeships and Traineeships in New South Wales</w:t>
            </w:r>
          </w:p>
          <w:p w:rsidR="00EE28A8" w:rsidRDefault="00EE28A8">
            <w:pPr>
              <w:rPr>
                <w:rFonts w:ascii="Calibri" w:hAnsi="Calibri" w:cs="Calibri"/>
                <w:color w:val="000000"/>
                <w:sz w:val="22"/>
                <w:szCs w:val="22"/>
              </w:rPr>
            </w:pPr>
          </w:p>
          <w:p w:rsidR="00EE28A8" w:rsidRDefault="0059053D">
            <w:pPr>
              <w:rPr>
                <w:rStyle w:val="Hyperlink"/>
                <w:rFonts w:ascii="Calibri" w:hAnsi="Calibri" w:cs="Calibri"/>
                <w:sz w:val="22"/>
                <w:szCs w:val="22"/>
              </w:rPr>
            </w:pPr>
            <w:hyperlink r:id="rId66" w:history="1">
              <w:r w:rsidR="00484B9D" w:rsidRPr="00277952">
                <w:rPr>
                  <w:rStyle w:val="Hyperlink"/>
                  <w:rFonts w:ascii="Calibri" w:hAnsi="Calibri" w:cs="Calibri"/>
                  <w:sz w:val="22"/>
                  <w:szCs w:val="22"/>
                </w:rPr>
                <w:t>https://www.training.nsw.gov.au/forms_documents/apprenticeships_traineeships/fullguide.pdf</w:t>
              </w:r>
            </w:hyperlink>
          </w:p>
          <w:p w:rsidR="00484B9D" w:rsidRDefault="00484B9D">
            <w:pPr>
              <w:rPr>
                <w:rFonts w:ascii="Calibri" w:hAnsi="Calibri" w:cs="Calibri"/>
                <w:color w:val="000000"/>
                <w:sz w:val="22"/>
                <w:szCs w:val="22"/>
              </w:rPr>
            </w:pPr>
            <w:r>
              <w:rPr>
                <w:rFonts w:ascii="Calibri" w:hAnsi="Calibri" w:cs="Calibri"/>
                <w:color w:val="000000"/>
                <w:sz w:val="22"/>
                <w:szCs w:val="22"/>
              </w:rPr>
              <w:t xml:space="preserve"> </w:t>
            </w:r>
          </w:p>
        </w:tc>
        <w:tc>
          <w:tcPr>
            <w:tcW w:w="7796" w:type="dxa"/>
            <w:hideMark/>
          </w:tcPr>
          <w:p w:rsidR="001612BF" w:rsidRDefault="001612BF">
            <w:pPr>
              <w:rPr>
                <w:rFonts w:ascii="Calibri" w:hAnsi="Calibri" w:cs="Calibri"/>
                <w:color w:val="000000"/>
                <w:sz w:val="22"/>
                <w:szCs w:val="22"/>
              </w:rPr>
            </w:pPr>
            <w:r>
              <w:rPr>
                <w:rFonts w:ascii="Calibri" w:hAnsi="Calibri" w:cs="Calibri"/>
                <w:color w:val="000000"/>
                <w:sz w:val="22"/>
                <w:szCs w:val="22"/>
              </w:rPr>
              <w:t>The guide, developed by the NSW State Training Services, is to be used in conjunction with the S</w:t>
            </w:r>
            <w:r>
              <w:rPr>
                <w:rFonts w:ascii="Calibri" w:hAnsi="Calibri" w:cs="Calibri"/>
                <w:i/>
                <w:iCs/>
                <w:color w:val="000000"/>
                <w:sz w:val="22"/>
                <w:szCs w:val="22"/>
              </w:rPr>
              <w:t xml:space="preserve">chool Based Apprenticeships and Traineeships in NSW - 2015 Guidelines. </w:t>
            </w:r>
            <w:r>
              <w:rPr>
                <w:rFonts w:ascii="Calibri" w:hAnsi="Calibri" w:cs="Calibri"/>
                <w:color w:val="000000"/>
                <w:sz w:val="22"/>
                <w:szCs w:val="22"/>
              </w:rPr>
              <w:t>This information applies to apprentices and trainees more broadly.</w:t>
            </w:r>
          </w:p>
        </w:tc>
        <w:tc>
          <w:tcPr>
            <w:tcW w:w="2835" w:type="dxa"/>
            <w:hideMark/>
          </w:tcPr>
          <w:p w:rsidR="001612BF" w:rsidRDefault="001612BF">
            <w:pPr>
              <w:rPr>
                <w:rFonts w:ascii="Calibri" w:hAnsi="Calibri" w:cs="Calibri"/>
                <w:color w:val="000000"/>
                <w:sz w:val="22"/>
                <w:szCs w:val="22"/>
              </w:rPr>
            </w:pPr>
          </w:p>
        </w:tc>
      </w:tr>
      <w:tr w:rsidR="00DA39A6" w:rsidTr="00A75687">
        <w:trPr>
          <w:trHeight w:val="1406"/>
        </w:trPr>
        <w:tc>
          <w:tcPr>
            <w:tcW w:w="5070" w:type="dxa"/>
            <w:hideMark/>
          </w:tcPr>
          <w:p w:rsidR="00484B9D" w:rsidRDefault="001612BF">
            <w:pPr>
              <w:rPr>
                <w:rFonts w:ascii="Calibri" w:hAnsi="Calibri" w:cs="Calibri"/>
                <w:color w:val="000000"/>
                <w:sz w:val="22"/>
                <w:szCs w:val="22"/>
              </w:rPr>
            </w:pPr>
            <w:r>
              <w:rPr>
                <w:rFonts w:ascii="Calibri" w:hAnsi="Calibri" w:cs="Calibri"/>
                <w:color w:val="000000"/>
                <w:sz w:val="22"/>
                <w:szCs w:val="22"/>
              </w:rPr>
              <w:t xml:space="preserve">NSW Apprenticeships and Traineeships Training Plan Guidelines </w:t>
            </w:r>
          </w:p>
          <w:p w:rsidR="00EE28A8" w:rsidRDefault="00EE28A8">
            <w:pPr>
              <w:rPr>
                <w:rFonts w:ascii="Calibri" w:hAnsi="Calibri" w:cs="Calibri"/>
                <w:color w:val="000000"/>
                <w:sz w:val="22"/>
                <w:szCs w:val="22"/>
              </w:rPr>
            </w:pPr>
          </w:p>
          <w:p w:rsidR="00EE28A8" w:rsidRDefault="0059053D">
            <w:pPr>
              <w:rPr>
                <w:rStyle w:val="Hyperlink"/>
                <w:rFonts w:ascii="Calibri" w:hAnsi="Calibri" w:cs="Calibri"/>
                <w:sz w:val="22"/>
                <w:szCs w:val="22"/>
              </w:rPr>
            </w:pPr>
            <w:hyperlink r:id="rId67" w:history="1">
              <w:r w:rsidR="00EE28A8" w:rsidRPr="0076344B">
                <w:rPr>
                  <w:rStyle w:val="Hyperlink"/>
                  <w:rFonts w:ascii="Calibri" w:hAnsi="Calibri" w:cs="Calibri"/>
                  <w:sz w:val="22"/>
                  <w:szCs w:val="22"/>
                </w:rPr>
                <w:t>https://www.training.nsw.gov.au/apprenticeships_traineeships/policy/policy_procedures/vtgs/vtg_training_plan.html</w:t>
              </w:r>
            </w:hyperlink>
          </w:p>
          <w:p w:rsidR="00484B9D" w:rsidRDefault="00484B9D">
            <w:pPr>
              <w:rPr>
                <w:rFonts w:ascii="Calibri" w:hAnsi="Calibri" w:cs="Calibri"/>
                <w:color w:val="000000"/>
                <w:sz w:val="22"/>
                <w:szCs w:val="22"/>
              </w:rPr>
            </w:pPr>
          </w:p>
        </w:tc>
        <w:tc>
          <w:tcPr>
            <w:tcW w:w="7796" w:type="dxa"/>
            <w:hideMark/>
          </w:tcPr>
          <w:p w:rsidR="001612BF" w:rsidRDefault="0033319E" w:rsidP="0033319E">
            <w:pPr>
              <w:rPr>
                <w:rFonts w:ascii="Calibri" w:hAnsi="Calibri" w:cs="Calibri"/>
                <w:color w:val="000000"/>
                <w:sz w:val="22"/>
                <w:szCs w:val="22"/>
              </w:rPr>
            </w:pPr>
            <w:r>
              <w:rPr>
                <w:rFonts w:ascii="Calibri" w:hAnsi="Calibri" w:cs="Calibri"/>
                <w:color w:val="000000"/>
                <w:sz w:val="22"/>
                <w:szCs w:val="22"/>
              </w:rPr>
              <w:t>The Apprenticeship and Traineeship Act 2001 governs the establishment of apprenticeships and traineeships in New South Wales</w:t>
            </w:r>
            <w:r w:rsidR="001E6340">
              <w:rPr>
                <w:rFonts w:ascii="Calibri" w:hAnsi="Calibri" w:cs="Calibri"/>
                <w:color w:val="000000"/>
                <w:sz w:val="22"/>
                <w:szCs w:val="22"/>
              </w:rPr>
              <w:t>, which includes the requirement that a training plan be developed for every apprenticeship or traineeship established under the Act.</w:t>
            </w:r>
          </w:p>
        </w:tc>
        <w:tc>
          <w:tcPr>
            <w:tcW w:w="2835" w:type="dxa"/>
            <w:hideMark/>
          </w:tcPr>
          <w:p w:rsidR="001612BF" w:rsidRDefault="001612BF">
            <w:pPr>
              <w:rPr>
                <w:rFonts w:ascii="Calibri" w:hAnsi="Calibri" w:cs="Calibri"/>
                <w:color w:val="000000"/>
                <w:sz w:val="22"/>
                <w:szCs w:val="22"/>
              </w:rPr>
            </w:pPr>
          </w:p>
        </w:tc>
      </w:tr>
      <w:tr w:rsidR="00A75687" w:rsidTr="00A75687">
        <w:trPr>
          <w:trHeight w:val="1005"/>
        </w:trPr>
        <w:tc>
          <w:tcPr>
            <w:tcW w:w="5070" w:type="dxa"/>
            <w:hideMark/>
          </w:tcPr>
          <w:p w:rsidR="00484B9D" w:rsidRDefault="001612BF">
            <w:pPr>
              <w:rPr>
                <w:rFonts w:ascii="Calibri" w:hAnsi="Calibri" w:cs="Calibri"/>
                <w:color w:val="000000"/>
                <w:sz w:val="22"/>
                <w:szCs w:val="22"/>
              </w:rPr>
            </w:pPr>
            <w:r>
              <w:rPr>
                <w:rFonts w:ascii="Calibri" w:hAnsi="Calibri" w:cs="Calibri"/>
                <w:color w:val="000000"/>
                <w:sz w:val="22"/>
                <w:szCs w:val="22"/>
              </w:rPr>
              <w:t>NSW Training Awards</w:t>
            </w:r>
          </w:p>
          <w:p w:rsidR="00EE28A8" w:rsidRDefault="00EE28A8">
            <w:pPr>
              <w:rPr>
                <w:rFonts w:ascii="Calibri" w:hAnsi="Calibri" w:cs="Calibri"/>
                <w:color w:val="000000"/>
                <w:sz w:val="22"/>
                <w:szCs w:val="22"/>
              </w:rPr>
            </w:pPr>
          </w:p>
          <w:p w:rsidR="00484B9D" w:rsidRDefault="0059053D">
            <w:pPr>
              <w:rPr>
                <w:rFonts w:ascii="Calibri" w:hAnsi="Calibri" w:cs="Calibri"/>
                <w:color w:val="000000"/>
                <w:sz w:val="22"/>
                <w:szCs w:val="22"/>
              </w:rPr>
            </w:pPr>
            <w:hyperlink r:id="rId68" w:history="1">
              <w:r w:rsidR="00484B9D" w:rsidRPr="00277952">
                <w:rPr>
                  <w:rStyle w:val="Hyperlink"/>
                  <w:rFonts w:ascii="Calibri" w:hAnsi="Calibri" w:cs="Calibri"/>
                  <w:sz w:val="22"/>
                  <w:szCs w:val="22"/>
                </w:rPr>
                <w:t>http://www.training.nsw.gov.au/training_awards/</w:t>
              </w:r>
            </w:hyperlink>
            <w:r w:rsidR="00484B9D">
              <w:rPr>
                <w:rFonts w:ascii="Calibri" w:hAnsi="Calibri" w:cs="Calibri"/>
                <w:color w:val="000000"/>
                <w:sz w:val="22"/>
                <w:szCs w:val="22"/>
              </w:rPr>
              <w:t xml:space="preserve"> </w:t>
            </w:r>
          </w:p>
        </w:tc>
        <w:tc>
          <w:tcPr>
            <w:tcW w:w="7796" w:type="dxa"/>
            <w:hideMark/>
          </w:tcPr>
          <w:p w:rsidR="001612BF" w:rsidRDefault="001612BF">
            <w:pPr>
              <w:rPr>
                <w:rFonts w:ascii="Calibri" w:hAnsi="Calibri" w:cs="Calibri"/>
                <w:color w:val="000000"/>
                <w:sz w:val="22"/>
                <w:szCs w:val="22"/>
              </w:rPr>
            </w:pPr>
            <w:r>
              <w:rPr>
                <w:rFonts w:ascii="Calibri" w:hAnsi="Calibri" w:cs="Calibri"/>
                <w:color w:val="000000"/>
                <w:sz w:val="22"/>
                <w:szCs w:val="22"/>
              </w:rPr>
              <w:t>The NSW Training Awards provide an opportunity to recognise and celebrate vocational education and training achievements in NSW. Categories include awards for school-based apprentice/trainee and vocational school student. Winners go on to represent the NSW at the Australian Training Awards.</w:t>
            </w:r>
          </w:p>
          <w:p w:rsidR="00DB332A" w:rsidRDefault="00DB332A">
            <w:pPr>
              <w:rPr>
                <w:rFonts w:ascii="Calibri" w:hAnsi="Calibri" w:cs="Calibri"/>
                <w:color w:val="000000"/>
                <w:sz w:val="22"/>
                <w:szCs w:val="22"/>
              </w:rPr>
            </w:pPr>
          </w:p>
        </w:tc>
        <w:tc>
          <w:tcPr>
            <w:tcW w:w="2835" w:type="dxa"/>
            <w:hideMark/>
          </w:tcPr>
          <w:p w:rsidR="001612BF" w:rsidRDefault="001612BF">
            <w:pPr>
              <w:rPr>
                <w:rFonts w:ascii="Calibri" w:hAnsi="Calibri" w:cs="Calibri"/>
                <w:color w:val="000000"/>
                <w:sz w:val="22"/>
                <w:szCs w:val="22"/>
              </w:rPr>
            </w:pPr>
          </w:p>
        </w:tc>
      </w:tr>
      <w:tr w:rsidR="00EC17E7" w:rsidTr="00A75687">
        <w:trPr>
          <w:trHeight w:val="1005"/>
        </w:trPr>
        <w:tc>
          <w:tcPr>
            <w:tcW w:w="5070" w:type="dxa"/>
          </w:tcPr>
          <w:p w:rsidR="00EC17E7" w:rsidRDefault="00EC17E7">
            <w:pPr>
              <w:rPr>
                <w:rFonts w:ascii="Calibri" w:hAnsi="Calibri" w:cs="Calibri"/>
                <w:color w:val="000000"/>
                <w:sz w:val="22"/>
                <w:szCs w:val="22"/>
              </w:rPr>
            </w:pPr>
            <w:r w:rsidRPr="00EC17E7">
              <w:rPr>
                <w:rFonts w:ascii="Calibri" w:hAnsi="Calibri" w:cs="Calibri"/>
                <w:color w:val="000000"/>
                <w:sz w:val="22"/>
                <w:szCs w:val="22"/>
              </w:rPr>
              <w:t>Go2Workplacement</w:t>
            </w:r>
          </w:p>
          <w:p w:rsidR="00EE28A8" w:rsidRDefault="00EE28A8">
            <w:pPr>
              <w:rPr>
                <w:rFonts w:ascii="Calibri" w:hAnsi="Calibri" w:cs="Calibri"/>
                <w:color w:val="000000"/>
                <w:sz w:val="22"/>
                <w:szCs w:val="22"/>
              </w:rPr>
            </w:pPr>
          </w:p>
          <w:p w:rsidR="00EE28A8" w:rsidRDefault="0059053D">
            <w:pPr>
              <w:rPr>
                <w:rStyle w:val="Hyperlink"/>
                <w:rFonts w:ascii="Calibri" w:hAnsi="Calibri" w:cs="Calibri"/>
                <w:sz w:val="22"/>
                <w:szCs w:val="22"/>
              </w:rPr>
            </w:pPr>
            <w:hyperlink r:id="rId69" w:history="1">
              <w:r w:rsidR="00EC17E7" w:rsidRPr="00C6662D">
                <w:rPr>
                  <w:rStyle w:val="Hyperlink"/>
                  <w:rFonts w:ascii="Calibri" w:hAnsi="Calibri" w:cs="Calibri"/>
                  <w:sz w:val="22"/>
                  <w:szCs w:val="22"/>
                </w:rPr>
                <w:t>http://go2workplacement.com/auth/login/?returnUrl=%2F</w:t>
              </w:r>
            </w:hyperlink>
          </w:p>
          <w:p w:rsidR="00EC17E7" w:rsidRDefault="00EC17E7">
            <w:pPr>
              <w:rPr>
                <w:rFonts w:ascii="Calibri" w:hAnsi="Calibri" w:cs="Calibri"/>
                <w:color w:val="000000"/>
                <w:sz w:val="22"/>
                <w:szCs w:val="22"/>
              </w:rPr>
            </w:pPr>
            <w:r>
              <w:rPr>
                <w:rFonts w:ascii="Calibri" w:hAnsi="Calibri" w:cs="Calibri"/>
                <w:color w:val="000000"/>
                <w:sz w:val="22"/>
                <w:szCs w:val="22"/>
              </w:rPr>
              <w:t xml:space="preserve"> </w:t>
            </w:r>
          </w:p>
        </w:tc>
        <w:tc>
          <w:tcPr>
            <w:tcW w:w="7796" w:type="dxa"/>
          </w:tcPr>
          <w:p w:rsidR="00EC17E7" w:rsidRDefault="00EC17E7">
            <w:pPr>
              <w:rPr>
                <w:rFonts w:ascii="Calibri" w:hAnsi="Calibri" w:cs="Calibri"/>
                <w:color w:val="000000"/>
                <w:sz w:val="22"/>
                <w:szCs w:val="22"/>
              </w:rPr>
            </w:pPr>
            <w:r w:rsidRPr="00EC17E7">
              <w:rPr>
                <w:rFonts w:ascii="Calibri" w:hAnsi="Calibri" w:cs="Calibri"/>
                <w:color w:val="000000"/>
                <w:sz w:val="22"/>
                <w:szCs w:val="22"/>
              </w:rPr>
              <w:t>Go2workplacement assists students enrolled in HSC ICF VET courses in NSW which have a mandatory work placement.</w:t>
            </w:r>
          </w:p>
        </w:tc>
        <w:tc>
          <w:tcPr>
            <w:tcW w:w="2835" w:type="dxa"/>
          </w:tcPr>
          <w:p w:rsidR="00EC17E7" w:rsidRDefault="00EC17E7">
            <w:pPr>
              <w:rPr>
                <w:rFonts w:ascii="Calibri" w:hAnsi="Calibri" w:cs="Calibri"/>
                <w:color w:val="000000"/>
                <w:sz w:val="22"/>
                <w:szCs w:val="22"/>
              </w:rPr>
            </w:pPr>
          </w:p>
        </w:tc>
      </w:tr>
    </w:tbl>
    <w:p w:rsidR="001612BF" w:rsidRDefault="001612BF" w:rsidP="00484B9D">
      <w:pPr>
        <w:rPr>
          <w:rFonts w:asciiTheme="minorHAnsi" w:eastAsiaTheme="majorEastAsia" w:hAnsiTheme="minorHAnsi" w:cstheme="minorHAnsi"/>
          <w:bCs/>
          <w:lang w:eastAsia="en-US"/>
        </w:rPr>
      </w:pPr>
    </w:p>
    <w:p w:rsidR="00484B9D" w:rsidRPr="009B0DC3" w:rsidRDefault="00484B9D" w:rsidP="00484B9D">
      <w:pPr>
        <w:spacing w:after="240"/>
        <w:rPr>
          <w:rFonts w:asciiTheme="minorHAnsi" w:eastAsiaTheme="majorEastAsia" w:hAnsiTheme="minorHAnsi" w:cstheme="minorHAnsi"/>
          <w:b/>
          <w:bCs/>
          <w:sz w:val="28"/>
          <w:szCs w:val="28"/>
          <w:lang w:eastAsia="en-US"/>
        </w:rPr>
      </w:pPr>
      <w:r w:rsidRPr="009B0DC3">
        <w:rPr>
          <w:rFonts w:asciiTheme="minorHAnsi" w:eastAsiaTheme="majorEastAsia" w:hAnsiTheme="minorHAnsi" w:cstheme="minorHAnsi"/>
          <w:b/>
          <w:bCs/>
          <w:sz w:val="28"/>
          <w:szCs w:val="28"/>
          <w:lang w:eastAsia="en-US"/>
        </w:rPr>
        <w:t>Northern Territory</w:t>
      </w:r>
    </w:p>
    <w:tbl>
      <w:tblPr>
        <w:tblStyle w:val="TableGrid"/>
        <w:tblW w:w="15559" w:type="dxa"/>
        <w:tblLayout w:type="fixed"/>
        <w:tblLook w:val="04A0" w:firstRow="1" w:lastRow="0" w:firstColumn="1" w:lastColumn="0" w:noHBand="0" w:noVBand="1"/>
      </w:tblPr>
      <w:tblGrid>
        <w:gridCol w:w="5070"/>
        <w:gridCol w:w="7796"/>
        <w:gridCol w:w="2693"/>
      </w:tblGrid>
      <w:tr w:rsidR="001612BF" w:rsidRPr="00A927E8" w:rsidTr="0076344B">
        <w:tc>
          <w:tcPr>
            <w:tcW w:w="5070" w:type="dxa"/>
            <w:tcBorders>
              <w:bottom w:val="single" w:sz="4" w:space="0" w:color="auto"/>
            </w:tcBorders>
          </w:tcPr>
          <w:p w:rsidR="001612BF" w:rsidRPr="00A927E8" w:rsidRDefault="001612BF" w:rsidP="00A75687">
            <w:pPr>
              <w:spacing w:before="120" w:after="120"/>
              <w:rPr>
                <w:rFonts w:asciiTheme="minorHAnsi" w:eastAsiaTheme="majorEastAsia" w:hAnsiTheme="minorHAnsi" w:cstheme="minorHAnsi"/>
                <w:b/>
                <w:bCs/>
                <w:lang w:eastAsia="en-US"/>
              </w:rPr>
            </w:pPr>
            <w:r w:rsidRPr="00A927E8">
              <w:rPr>
                <w:rFonts w:asciiTheme="minorHAnsi" w:eastAsiaTheme="majorEastAsia" w:hAnsiTheme="minorHAnsi" w:cstheme="minorHAnsi"/>
                <w:b/>
                <w:bCs/>
                <w:lang w:eastAsia="en-US"/>
              </w:rPr>
              <w:t>Resource name and link</w:t>
            </w:r>
          </w:p>
        </w:tc>
        <w:tc>
          <w:tcPr>
            <w:tcW w:w="7796" w:type="dxa"/>
          </w:tcPr>
          <w:p w:rsidR="001612BF" w:rsidRPr="00A927E8" w:rsidRDefault="001612BF" w:rsidP="00A75687">
            <w:pPr>
              <w:spacing w:before="120" w:after="120"/>
              <w:rPr>
                <w:rFonts w:asciiTheme="minorHAnsi" w:eastAsiaTheme="majorEastAsia" w:hAnsiTheme="minorHAnsi" w:cstheme="minorHAnsi"/>
                <w:b/>
                <w:bCs/>
                <w:lang w:eastAsia="en-US"/>
              </w:rPr>
            </w:pPr>
            <w:r w:rsidRPr="00A927E8">
              <w:rPr>
                <w:rFonts w:asciiTheme="minorHAnsi" w:eastAsiaTheme="majorEastAsia" w:hAnsiTheme="minorHAnsi" w:cstheme="minorHAnsi"/>
                <w:b/>
                <w:bCs/>
                <w:lang w:eastAsia="en-US"/>
              </w:rPr>
              <w:t>Description</w:t>
            </w:r>
          </w:p>
        </w:tc>
        <w:tc>
          <w:tcPr>
            <w:tcW w:w="2693" w:type="dxa"/>
          </w:tcPr>
          <w:p w:rsidR="001612BF" w:rsidRPr="00A927E8" w:rsidRDefault="001612BF" w:rsidP="00A75687">
            <w:pPr>
              <w:spacing w:before="120" w:after="120"/>
              <w:rPr>
                <w:rFonts w:asciiTheme="minorHAnsi" w:eastAsiaTheme="majorEastAsia" w:hAnsiTheme="minorHAnsi" w:cstheme="minorHAnsi"/>
                <w:b/>
                <w:bCs/>
                <w:lang w:eastAsia="en-US"/>
              </w:rPr>
            </w:pPr>
            <w:r w:rsidRPr="00A927E8">
              <w:rPr>
                <w:rFonts w:asciiTheme="minorHAnsi" w:eastAsiaTheme="majorEastAsia" w:hAnsiTheme="minorHAnsi" w:cstheme="minorHAnsi"/>
                <w:b/>
                <w:bCs/>
                <w:lang w:eastAsia="en-US"/>
              </w:rPr>
              <w:t>Focus area/s</w:t>
            </w:r>
          </w:p>
        </w:tc>
      </w:tr>
      <w:tr w:rsidR="00484B9D" w:rsidTr="0076344B">
        <w:trPr>
          <w:trHeight w:val="1381"/>
        </w:trPr>
        <w:tc>
          <w:tcPr>
            <w:tcW w:w="5070" w:type="dxa"/>
            <w:shd w:val="clear" w:color="auto" w:fill="auto"/>
            <w:hideMark/>
          </w:tcPr>
          <w:p w:rsidR="00EE28A8" w:rsidRDefault="00EE28A8">
            <w:pPr>
              <w:rPr>
                <w:rFonts w:asciiTheme="minorHAnsi" w:hAnsiTheme="minorHAnsi" w:cstheme="minorHAnsi"/>
                <w:color w:val="000000"/>
                <w:sz w:val="22"/>
                <w:szCs w:val="22"/>
              </w:rPr>
            </w:pPr>
            <w:r>
              <w:rPr>
                <w:rFonts w:asciiTheme="minorHAnsi" w:hAnsiTheme="minorHAnsi" w:cstheme="minorHAnsi"/>
                <w:color w:val="000000"/>
                <w:sz w:val="22"/>
                <w:szCs w:val="22"/>
              </w:rPr>
              <w:t>Vocational Education and Training</w:t>
            </w:r>
          </w:p>
          <w:p w:rsidR="00EE28A8" w:rsidRDefault="001279DB">
            <w:pPr>
              <w:rPr>
                <w:rFonts w:asciiTheme="minorHAnsi" w:hAnsiTheme="minorHAnsi" w:cstheme="minorHAnsi"/>
                <w:sz w:val="22"/>
                <w:szCs w:val="22"/>
              </w:rPr>
            </w:pPr>
            <w:r w:rsidRPr="006D4999">
              <w:rPr>
                <w:rFonts w:asciiTheme="minorHAnsi" w:hAnsiTheme="minorHAnsi" w:cstheme="minorHAnsi"/>
                <w:sz w:val="22"/>
                <w:szCs w:val="22"/>
              </w:rPr>
              <w:t xml:space="preserve"> </w:t>
            </w:r>
          </w:p>
          <w:p w:rsidR="00A75687" w:rsidRDefault="0059053D">
            <w:pPr>
              <w:rPr>
                <w:rFonts w:ascii="Calibri" w:hAnsi="Calibri" w:cs="Calibri"/>
                <w:color w:val="000000"/>
                <w:sz w:val="22"/>
                <w:szCs w:val="22"/>
              </w:rPr>
            </w:pPr>
            <w:hyperlink r:id="rId70" w:history="1">
              <w:r w:rsidR="006F15EA" w:rsidRPr="00461757">
                <w:rPr>
                  <w:rStyle w:val="Hyperlink"/>
                  <w:rFonts w:asciiTheme="minorHAnsi" w:hAnsiTheme="minorHAnsi" w:cstheme="minorHAnsi"/>
                  <w:sz w:val="22"/>
                  <w:szCs w:val="22"/>
                </w:rPr>
                <w:t>https://education.nt.gov.au/support-for-teachers/vet</w:t>
              </w:r>
            </w:hyperlink>
            <w:r w:rsidR="006F15EA">
              <w:rPr>
                <w:rFonts w:asciiTheme="minorHAnsi" w:hAnsiTheme="minorHAnsi" w:cstheme="minorHAnsi"/>
                <w:sz w:val="22"/>
                <w:szCs w:val="22"/>
              </w:rPr>
              <w:t xml:space="preserve"> </w:t>
            </w:r>
          </w:p>
        </w:tc>
        <w:tc>
          <w:tcPr>
            <w:tcW w:w="7796" w:type="dxa"/>
          </w:tcPr>
          <w:p w:rsidR="00484B9D" w:rsidRDefault="00BE2A79">
            <w:pPr>
              <w:rPr>
                <w:rFonts w:ascii="Calibri" w:hAnsi="Calibri" w:cs="Calibri"/>
                <w:color w:val="000000"/>
                <w:sz w:val="22"/>
                <w:szCs w:val="22"/>
              </w:rPr>
            </w:pPr>
            <w:r>
              <w:rPr>
                <w:rFonts w:ascii="Calibri" w:hAnsi="Calibri" w:cs="Calibri"/>
                <w:color w:val="000000"/>
                <w:sz w:val="22"/>
                <w:szCs w:val="22"/>
              </w:rPr>
              <w:t>This webpage has information for schools on funding, policies, procedures, guidelines and forms for the Vocational Education and Training (VET) in schools program</w:t>
            </w:r>
          </w:p>
        </w:tc>
        <w:tc>
          <w:tcPr>
            <w:tcW w:w="2693" w:type="dxa"/>
            <w:hideMark/>
          </w:tcPr>
          <w:p w:rsidR="00484B9D" w:rsidRDefault="00484B9D">
            <w:pPr>
              <w:rPr>
                <w:rFonts w:ascii="Calibri" w:hAnsi="Calibri" w:cs="Calibri"/>
                <w:color w:val="000000"/>
                <w:sz w:val="22"/>
                <w:szCs w:val="22"/>
              </w:rPr>
            </w:pPr>
          </w:p>
        </w:tc>
      </w:tr>
      <w:tr w:rsidR="006F15EA" w:rsidTr="00BE2A79">
        <w:trPr>
          <w:trHeight w:val="1381"/>
        </w:trPr>
        <w:tc>
          <w:tcPr>
            <w:tcW w:w="5070" w:type="dxa"/>
            <w:shd w:val="clear" w:color="auto" w:fill="auto"/>
          </w:tcPr>
          <w:p w:rsidR="00EE28A8" w:rsidRDefault="00EE28A8">
            <w:pPr>
              <w:rPr>
                <w:rFonts w:asciiTheme="minorHAnsi" w:hAnsiTheme="minorHAnsi" w:cstheme="minorHAnsi"/>
                <w:color w:val="000000"/>
                <w:sz w:val="22"/>
                <w:szCs w:val="22"/>
              </w:rPr>
            </w:pPr>
            <w:r>
              <w:rPr>
                <w:rFonts w:asciiTheme="minorHAnsi" w:hAnsiTheme="minorHAnsi" w:cstheme="minorHAnsi"/>
                <w:color w:val="000000"/>
                <w:sz w:val="22"/>
                <w:szCs w:val="22"/>
              </w:rPr>
              <w:t>VET Delivered to Secondary Students Guidelines</w:t>
            </w:r>
          </w:p>
          <w:p w:rsidR="00EE28A8" w:rsidRDefault="00EE28A8">
            <w:pPr>
              <w:rPr>
                <w:rFonts w:asciiTheme="minorHAnsi" w:hAnsiTheme="minorHAnsi" w:cstheme="minorHAnsi"/>
                <w:color w:val="000000"/>
                <w:sz w:val="22"/>
                <w:szCs w:val="22"/>
              </w:rPr>
            </w:pPr>
          </w:p>
          <w:p w:rsidR="006F15EA" w:rsidRDefault="0059053D">
            <w:pPr>
              <w:rPr>
                <w:rFonts w:asciiTheme="minorHAnsi" w:hAnsiTheme="minorHAnsi" w:cstheme="minorHAnsi"/>
                <w:color w:val="000000"/>
                <w:sz w:val="22"/>
                <w:szCs w:val="22"/>
              </w:rPr>
            </w:pPr>
            <w:hyperlink r:id="rId71" w:history="1">
              <w:r w:rsidR="006F15EA" w:rsidRPr="00461757">
                <w:rPr>
                  <w:rStyle w:val="Hyperlink"/>
                  <w:rFonts w:asciiTheme="minorHAnsi" w:hAnsiTheme="minorHAnsi" w:cstheme="minorHAnsi"/>
                  <w:sz w:val="22"/>
                  <w:szCs w:val="22"/>
                </w:rPr>
                <w:t>https://education.nt.gov.au/__data/assets/pdf_file/0003/451083/VET-Delivered-to-Secondary-Students-Guidelines.pdf</w:t>
              </w:r>
            </w:hyperlink>
          </w:p>
          <w:p w:rsidR="00EE28A8" w:rsidRPr="006D4999" w:rsidDel="00BE2A79" w:rsidRDefault="00EE28A8">
            <w:pPr>
              <w:rPr>
                <w:rFonts w:asciiTheme="minorHAnsi" w:hAnsiTheme="minorHAnsi" w:cstheme="minorHAnsi"/>
                <w:color w:val="000000"/>
                <w:sz w:val="22"/>
                <w:szCs w:val="22"/>
              </w:rPr>
            </w:pPr>
          </w:p>
        </w:tc>
        <w:tc>
          <w:tcPr>
            <w:tcW w:w="7796" w:type="dxa"/>
          </w:tcPr>
          <w:p w:rsidR="006F15EA" w:rsidRDefault="006F15EA">
            <w:pPr>
              <w:rPr>
                <w:rFonts w:ascii="Calibri" w:hAnsi="Calibri" w:cs="Calibri"/>
                <w:color w:val="000000"/>
                <w:sz w:val="22"/>
                <w:szCs w:val="22"/>
              </w:rPr>
            </w:pPr>
            <w:r>
              <w:rPr>
                <w:rFonts w:ascii="Calibri" w:hAnsi="Calibri" w:cs="Calibri"/>
                <w:color w:val="000000"/>
                <w:sz w:val="22"/>
                <w:szCs w:val="22"/>
              </w:rPr>
              <w:t>VET Delivered to Secondary Students Guidelines</w:t>
            </w:r>
          </w:p>
        </w:tc>
        <w:tc>
          <w:tcPr>
            <w:tcW w:w="2693" w:type="dxa"/>
          </w:tcPr>
          <w:p w:rsidR="006F15EA" w:rsidRDefault="006F15EA">
            <w:pPr>
              <w:rPr>
                <w:rFonts w:ascii="Calibri" w:hAnsi="Calibri" w:cs="Calibri"/>
                <w:color w:val="000000"/>
                <w:sz w:val="22"/>
                <w:szCs w:val="22"/>
              </w:rPr>
            </w:pPr>
          </w:p>
        </w:tc>
      </w:tr>
      <w:tr w:rsidR="00484B9D" w:rsidTr="0076344B">
        <w:trPr>
          <w:trHeight w:val="748"/>
        </w:trPr>
        <w:tc>
          <w:tcPr>
            <w:tcW w:w="5070" w:type="dxa"/>
            <w:tcBorders>
              <w:bottom w:val="single" w:sz="4" w:space="0" w:color="auto"/>
            </w:tcBorders>
            <w:shd w:val="clear" w:color="auto" w:fill="auto"/>
            <w:hideMark/>
          </w:tcPr>
          <w:p w:rsidR="00EE28A8" w:rsidRDefault="009B0DC3">
            <w:pPr>
              <w:rPr>
                <w:rFonts w:ascii="Calibri" w:hAnsi="Calibri" w:cs="Calibri"/>
                <w:color w:val="000000"/>
                <w:sz w:val="22"/>
                <w:szCs w:val="22"/>
              </w:rPr>
            </w:pPr>
            <w:r>
              <w:rPr>
                <w:rFonts w:ascii="Calibri" w:hAnsi="Calibri" w:cs="Calibri"/>
                <w:color w:val="000000"/>
                <w:sz w:val="22"/>
                <w:szCs w:val="22"/>
              </w:rPr>
              <w:t xml:space="preserve"> </w:t>
            </w:r>
            <w:r w:rsidR="003828C9">
              <w:rPr>
                <w:rFonts w:ascii="Calibri" w:hAnsi="Calibri" w:cs="Calibri"/>
                <w:color w:val="000000"/>
                <w:sz w:val="22"/>
                <w:szCs w:val="22"/>
              </w:rPr>
              <w:t>Group Training Organisation Policy</w:t>
            </w:r>
          </w:p>
          <w:p w:rsidR="009B0DC3" w:rsidRDefault="00EE28A8">
            <w:pPr>
              <w:rPr>
                <w:rFonts w:ascii="Calibri" w:hAnsi="Calibri" w:cs="Calibri"/>
                <w:color w:val="000000"/>
                <w:sz w:val="22"/>
                <w:szCs w:val="22"/>
              </w:rPr>
            </w:pPr>
            <w:r>
              <w:rPr>
                <w:rFonts w:ascii="Calibri" w:hAnsi="Calibri" w:cs="Calibri"/>
                <w:color w:val="000000"/>
                <w:sz w:val="22"/>
                <w:szCs w:val="22"/>
              </w:rPr>
              <w:t xml:space="preserve"> </w:t>
            </w:r>
            <w:hyperlink r:id="rId72" w:history="1">
              <w:r w:rsidR="003828C9" w:rsidRPr="00DE7783">
                <w:rPr>
                  <w:rStyle w:val="Hyperlink"/>
                  <w:rFonts w:ascii="Calibri" w:hAnsi="Calibri" w:cs="Calibri"/>
                  <w:sz w:val="22"/>
                  <w:szCs w:val="22"/>
                </w:rPr>
                <w:t>https://business.nt.gov.au/publications/policies/group-training-organisation-policy</w:t>
              </w:r>
            </w:hyperlink>
            <w:r w:rsidR="003828C9">
              <w:rPr>
                <w:rFonts w:ascii="Calibri" w:hAnsi="Calibri" w:cs="Calibri"/>
                <w:color w:val="000000"/>
                <w:sz w:val="22"/>
                <w:szCs w:val="22"/>
              </w:rPr>
              <w:t xml:space="preserve"> </w:t>
            </w:r>
          </w:p>
        </w:tc>
        <w:tc>
          <w:tcPr>
            <w:tcW w:w="7796" w:type="dxa"/>
            <w:hideMark/>
          </w:tcPr>
          <w:p w:rsidR="006F15EA" w:rsidRDefault="00484B9D" w:rsidP="00BE2A79">
            <w:pPr>
              <w:rPr>
                <w:rFonts w:ascii="Calibri" w:hAnsi="Calibri" w:cs="Calibri"/>
                <w:color w:val="000000"/>
                <w:sz w:val="22"/>
                <w:szCs w:val="22"/>
              </w:rPr>
            </w:pPr>
            <w:r>
              <w:rPr>
                <w:rFonts w:ascii="Calibri" w:hAnsi="Calibri" w:cs="Calibri"/>
                <w:color w:val="000000"/>
                <w:sz w:val="22"/>
                <w:szCs w:val="22"/>
              </w:rPr>
              <w:t xml:space="preserve">The NT </w:t>
            </w:r>
            <w:r w:rsidR="00BE2A79">
              <w:rPr>
                <w:rFonts w:ascii="Calibri" w:hAnsi="Calibri" w:cs="Calibri"/>
                <w:color w:val="000000"/>
                <w:sz w:val="22"/>
                <w:szCs w:val="22"/>
              </w:rPr>
              <w:t>Government through the Department of</w:t>
            </w:r>
            <w:r>
              <w:rPr>
                <w:rFonts w:ascii="Calibri" w:hAnsi="Calibri" w:cs="Calibri"/>
                <w:color w:val="000000"/>
                <w:sz w:val="22"/>
                <w:szCs w:val="22"/>
              </w:rPr>
              <w:t xml:space="preserve"> </w:t>
            </w:r>
            <w:r w:rsidR="00BE2A79">
              <w:rPr>
                <w:rFonts w:ascii="Calibri" w:hAnsi="Calibri" w:cs="Calibri"/>
                <w:color w:val="000000"/>
                <w:sz w:val="22"/>
                <w:szCs w:val="22"/>
              </w:rPr>
              <w:t xml:space="preserve">Trade Business and Innovation through Workforce NT is committed to supporting </w:t>
            </w:r>
            <w:r w:rsidR="006F15EA">
              <w:rPr>
                <w:rFonts w:ascii="Calibri" w:hAnsi="Calibri" w:cs="Calibri"/>
                <w:color w:val="000000"/>
                <w:sz w:val="22"/>
                <w:szCs w:val="22"/>
              </w:rPr>
              <w:t>a high quality group training network underpinned by the national standards for group training organisations and a policy framework that encourages GTOs to provide training and support to apprentices and trainees, meet the need of industry and grow apprenticeships and traineeships in the Territory.</w:t>
            </w:r>
          </w:p>
          <w:p w:rsidR="00484B9D" w:rsidRDefault="00484B9D" w:rsidP="00BE2A79">
            <w:pPr>
              <w:rPr>
                <w:rFonts w:ascii="Calibri" w:hAnsi="Calibri" w:cs="Calibri"/>
                <w:color w:val="000000"/>
                <w:sz w:val="22"/>
                <w:szCs w:val="22"/>
              </w:rPr>
            </w:pPr>
          </w:p>
        </w:tc>
        <w:tc>
          <w:tcPr>
            <w:tcW w:w="2693" w:type="dxa"/>
            <w:hideMark/>
          </w:tcPr>
          <w:p w:rsidR="00484B9D" w:rsidRDefault="00484B9D">
            <w:pPr>
              <w:rPr>
                <w:rFonts w:ascii="Calibri" w:hAnsi="Calibri" w:cs="Calibri"/>
                <w:color w:val="000000"/>
                <w:sz w:val="22"/>
                <w:szCs w:val="22"/>
              </w:rPr>
            </w:pPr>
          </w:p>
        </w:tc>
      </w:tr>
      <w:tr w:rsidR="00484B9D" w:rsidTr="0076344B">
        <w:trPr>
          <w:trHeight w:val="1496"/>
        </w:trPr>
        <w:tc>
          <w:tcPr>
            <w:tcW w:w="5070" w:type="dxa"/>
            <w:tcBorders>
              <w:bottom w:val="single" w:sz="4" w:space="0" w:color="auto"/>
            </w:tcBorders>
            <w:shd w:val="clear" w:color="auto" w:fill="auto"/>
            <w:hideMark/>
          </w:tcPr>
          <w:p w:rsidR="003828C9" w:rsidRDefault="003828C9" w:rsidP="006F15EA">
            <w:pPr>
              <w:spacing w:after="240"/>
              <w:rPr>
                <w:rFonts w:ascii="Calibri" w:hAnsi="Calibri" w:cs="Calibri"/>
                <w:color w:val="000000"/>
                <w:sz w:val="22"/>
                <w:szCs w:val="22"/>
              </w:rPr>
            </w:pPr>
            <w:r>
              <w:rPr>
                <w:rFonts w:asciiTheme="minorHAnsi" w:hAnsiTheme="minorHAnsi" w:cstheme="minorHAnsi"/>
                <w:color w:val="000000"/>
                <w:sz w:val="22"/>
                <w:szCs w:val="22"/>
              </w:rPr>
              <w:t>VET Delivered to Secondary Students – Structured Work Placement</w:t>
            </w:r>
            <w:r w:rsidR="009B0DC3">
              <w:rPr>
                <w:rFonts w:ascii="Calibri" w:hAnsi="Calibri" w:cs="Calibri"/>
                <w:color w:val="000000"/>
                <w:sz w:val="22"/>
                <w:szCs w:val="22"/>
              </w:rPr>
              <w:t xml:space="preserve"> </w:t>
            </w:r>
          </w:p>
          <w:p w:rsidR="00484B9D" w:rsidRDefault="0059053D" w:rsidP="006F15EA">
            <w:pPr>
              <w:spacing w:after="240"/>
              <w:rPr>
                <w:rFonts w:ascii="Calibri" w:hAnsi="Calibri" w:cs="Calibri"/>
                <w:color w:val="000000"/>
                <w:sz w:val="22"/>
                <w:szCs w:val="22"/>
              </w:rPr>
            </w:pPr>
            <w:hyperlink r:id="rId73" w:history="1">
              <w:r w:rsidR="003828C9" w:rsidRPr="00DE7783">
                <w:rPr>
                  <w:rStyle w:val="Hyperlink"/>
                  <w:rFonts w:ascii="Calibri" w:hAnsi="Calibri" w:cs="Calibri"/>
                  <w:sz w:val="22"/>
                  <w:szCs w:val="22"/>
                </w:rPr>
                <w:t>https://education.nt.gov.au/__data/assets/pdf_file/0019/451081/VET-Delivered-to-Secondary-Students-SWP-Guidelines.pdf</w:t>
              </w:r>
            </w:hyperlink>
            <w:r w:rsidR="003828C9">
              <w:rPr>
                <w:rFonts w:ascii="Calibri" w:hAnsi="Calibri" w:cs="Calibri"/>
                <w:color w:val="000000"/>
                <w:sz w:val="22"/>
                <w:szCs w:val="22"/>
              </w:rPr>
              <w:t xml:space="preserve"> </w:t>
            </w:r>
          </w:p>
        </w:tc>
        <w:tc>
          <w:tcPr>
            <w:tcW w:w="7796" w:type="dxa"/>
            <w:hideMark/>
          </w:tcPr>
          <w:p w:rsidR="00484B9D" w:rsidRDefault="006F15EA">
            <w:pPr>
              <w:rPr>
                <w:rFonts w:ascii="Calibri" w:hAnsi="Calibri" w:cs="Calibri"/>
                <w:color w:val="000000"/>
                <w:sz w:val="22"/>
                <w:szCs w:val="22"/>
              </w:rPr>
            </w:pPr>
            <w:r>
              <w:rPr>
                <w:rFonts w:ascii="Calibri" w:hAnsi="Calibri" w:cs="Calibri"/>
                <w:color w:val="000000"/>
                <w:sz w:val="22"/>
                <w:szCs w:val="22"/>
              </w:rPr>
              <w:t>Guidelines for VET Delivered to Secondary Students Structured Work Placement</w:t>
            </w:r>
            <w:r w:rsidR="00DB332A">
              <w:rPr>
                <w:rFonts w:ascii="Calibri" w:hAnsi="Calibri" w:cs="Calibri"/>
                <w:color w:val="000000"/>
                <w:sz w:val="22"/>
                <w:szCs w:val="22"/>
              </w:rPr>
              <w:t>.</w:t>
            </w:r>
          </w:p>
        </w:tc>
        <w:tc>
          <w:tcPr>
            <w:tcW w:w="2693" w:type="dxa"/>
            <w:hideMark/>
          </w:tcPr>
          <w:p w:rsidR="00484B9D" w:rsidRDefault="00484B9D">
            <w:pPr>
              <w:rPr>
                <w:rFonts w:ascii="Calibri" w:hAnsi="Calibri" w:cs="Calibri"/>
                <w:color w:val="000000"/>
                <w:sz w:val="22"/>
                <w:szCs w:val="22"/>
              </w:rPr>
            </w:pPr>
          </w:p>
        </w:tc>
      </w:tr>
      <w:tr w:rsidR="00484B9D" w:rsidTr="0076344B">
        <w:trPr>
          <w:trHeight w:val="725"/>
        </w:trPr>
        <w:tc>
          <w:tcPr>
            <w:tcW w:w="5070" w:type="dxa"/>
            <w:shd w:val="clear" w:color="auto" w:fill="auto"/>
          </w:tcPr>
          <w:p w:rsidR="003828C9" w:rsidRDefault="003828C9">
            <w:pPr>
              <w:rPr>
                <w:rFonts w:ascii="Calibri" w:hAnsi="Calibri" w:cs="Calibri"/>
                <w:color w:val="000000"/>
                <w:sz w:val="22"/>
                <w:szCs w:val="22"/>
              </w:rPr>
            </w:pPr>
            <w:r>
              <w:rPr>
                <w:rFonts w:ascii="Calibri" w:hAnsi="Calibri" w:cs="Calibri"/>
                <w:color w:val="000000"/>
                <w:sz w:val="22"/>
                <w:szCs w:val="22"/>
              </w:rPr>
              <w:t>Vocational Education and Training – Support for Teachers</w:t>
            </w:r>
          </w:p>
          <w:p w:rsidR="003828C9" w:rsidRDefault="003828C9">
            <w:pPr>
              <w:rPr>
                <w:rFonts w:ascii="Calibri" w:hAnsi="Calibri" w:cs="Calibri"/>
                <w:color w:val="000000"/>
                <w:sz w:val="22"/>
                <w:szCs w:val="22"/>
              </w:rPr>
            </w:pPr>
          </w:p>
          <w:p w:rsidR="003828C9" w:rsidRDefault="0059053D">
            <w:pPr>
              <w:rPr>
                <w:rFonts w:ascii="Calibri" w:hAnsi="Calibri" w:cs="Calibri"/>
                <w:color w:val="000000"/>
                <w:sz w:val="22"/>
                <w:szCs w:val="22"/>
              </w:rPr>
            </w:pPr>
            <w:hyperlink r:id="rId74" w:history="1">
              <w:r w:rsidR="003828C9" w:rsidRPr="00DE7783">
                <w:rPr>
                  <w:rStyle w:val="Hyperlink"/>
                  <w:rFonts w:ascii="Calibri" w:hAnsi="Calibri" w:cs="Calibri"/>
                  <w:sz w:val="22"/>
                  <w:szCs w:val="22"/>
                </w:rPr>
                <w:t>https://education.nt.gov.au/support-for-teachers/vet</w:t>
              </w:r>
            </w:hyperlink>
          </w:p>
          <w:p w:rsidR="009B0DC3" w:rsidRDefault="003828C9">
            <w:pPr>
              <w:rPr>
                <w:rFonts w:ascii="Calibri" w:hAnsi="Calibri" w:cs="Calibri"/>
                <w:color w:val="000000"/>
                <w:sz w:val="22"/>
                <w:szCs w:val="22"/>
              </w:rPr>
            </w:pPr>
            <w:r>
              <w:rPr>
                <w:rFonts w:ascii="Calibri" w:hAnsi="Calibri" w:cs="Calibri"/>
                <w:color w:val="000000"/>
                <w:sz w:val="22"/>
                <w:szCs w:val="22"/>
              </w:rPr>
              <w:t xml:space="preserve"> </w:t>
            </w:r>
          </w:p>
        </w:tc>
        <w:tc>
          <w:tcPr>
            <w:tcW w:w="7796" w:type="dxa"/>
            <w:hideMark/>
          </w:tcPr>
          <w:p w:rsidR="00484B9D" w:rsidRDefault="008E7471">
            <w:pPr>
              <w:rPr>
                <w:rFonts w:ascii="Calibri" w:hAnsi="Calibri" w:cs="Calibri"/>
                <w:color w:val="000000"/>
                <w:sz w:val="22"/>
                <w:szCs w:val="22"/>
              </w:rPr>
            </w:pPr>
            <w:r w:rsidRPr="008E7471">
              <w:rPr>
                <w:rFonts w:ascii="Calibri" w:hAnsi="Calibri" w:cs="Calibri"/>
                <w:color w:val="000000"/>
                <w:sz w:val="22"/>
                <w:szCs w:val="22"/>
              </w:rPr>
              <w:t>This webpage has information for schools on funding, policies, procedures, guidelines and forms for the Vocational Education and Training (VET) in schools program</w:t>
            </w:r>
            <w:r w:rsidR="00DB332A">
              <w:rPr>
                <w:rFonts w:ascii="Calibri" w:hAnsi="Calibri" w:cs="Calibri"/>
                <w:color w:val="000000"/>
                <w:sz w:val="22"/>
                <w:szCs w:val="22"/>
              </w:rPr>
              <w:t>.</w:t>
            </w:r>
          </w:p>
        </w:tc>
        <w:tc>
          <w:tcPr>
            <w:tcW w:w="2693" w:type="dxa"/>
            <w:hideMark/>
          </w:tcPr>
          <w:p w:rsidR="00484B9D" w:rsidRDefault="00484B9D">
            <w:pPr>
              <w:rPr>
                <w:rFonts w:ascii="Calibri" w:hAnsi="Calibri" w:cs="Calibri"/>
                <w:color w:val="000000"/>
                <w:sz w:val="22"/>
                <w:szCs w:val="22"/>
              </w:rPr>
            </w:pPr>
          </w:p>
        </w:tc>
      </w:tr>
      <w:tr w:rsidR="00484B9D" w:rsidTr="009B0DC3">
        <w:trPr>
          <w:trHeight w:val="1289"/>
        </w:trPr>
        <w:tc>
          <w:tcPr>
            <w:tcW w:w="5070" w:type="dxa"/>
            <w:hideMark/>
          </w:tcPr>
          <w:p w:rsidR="00484B9D" w:rsidRDefault="003828C9">
            <w:pPr>
              <w:rPr>
                <w:rFonts w:ascii="Calibri" w:hAnsi="Calibri" w:cs="Calibri"/>
                <w:color w:val="000000"/>
                <w:sz w:val="22"/>
                <w:szCs w:val="22"/>
              </w:rPr>
            </w:pPr>
            <w:r>
              <w:rPr>
                <w:rFonts w:ascii="Calibri" w:hAnsi="Calibri" w:cs="Calibri"/>
                <w:color w:val="000000"/>
                <w:sz w:val="22"/>
                <w:szCs w:val="22"/>
              </w:rPr>
              <w:t>NT Apprenticeships and Traineeships Database</w:t>
            </w:r>
          </w:p>
          <w:p w:rsidR="003828C9" w:rsidRDefault="003828C9">
            <w:pPr>
              <w:rPr>
                <w:rFonts w:ascii="Calibri" w:hAnsi="Calibri" w:cs="Calibri"/>
                <w:color w:val="000000"/>
                <w:sz w:val="22"/>
                <w:szCs w:val="22"/>
              </w:rPr>
            </w:pPr>
          </w:p>
          <w:p w:rsidR="003828C9" w:rsidRDefault="0059053D">
            <w:pPr>
              <w:rPr>
                <w:rFonts w:ascii="Calibri" w:hAnsi="Calibri" w:cs="Calibri"/>
                <w:color w:val="000000"/>
                <w:sz w:val="22"/>
                <w:szCs w:val="22"/>
              </w:rPr>
            </w:pPr>
            <w:hyperlink r:id="rId75" w:history="1">
              <w:r w:rsidR="003828C9" w:rsidRPr="00DE7783">
                <w:rPr>
                  <w:rStyle w:val="Hyperlink"/>
                  <w:rFonts w:ascii="Calibri" w:hAnsi="Calibri" w:cs="Calibri"/>
                  <w:sz w:val="22"/>
                  <w:szCs w:val="22"/>
                </w:rPr>
                <w:t>https://nt.gov.au/learning/nt-apprenticeships-and-traineeships-database</w:t>
              </w:r>
            </w:hyperlink>
            <w:r w:rsidR="003828C9">
              <w:rPr>
                <w:rFonts w:ascii="Calibri" w:hAnsi="Calibri" w:cs="Calibri"/>
                <w:color w:val="000000"/>
                <w:sz w:val="22"/>
                <w:szCs w:val="22"/>
              </w:rPr>
              <w:t xml:space="preserve"> </w:t>
            </w:r>
          </w:p>
          <w:p w:rsidR="009B0DC3" w:rsidRDefault="009B0DC3">
            <w:pPr>
              <w:rPr>
                <w:rFonts w:ascii="Calibri" w:hAnsi="Calibri" w:cs="Calibri"/>
                <w:color w:val="000000"/>
                <w:sz w:val="22"/>
                <w:szCs w:val="22"/>
              </w:rPr>
            </w:pPr>
          </w:p>
        </w:tc>
        <w:tc>
          <w:tcPr>
            <w:tcW w:w="7796" w:type="dxa"/>
            <w:hideMark/>
          </w:tcPr>
          <w:p w:rsidR="00484B9D" w:rsidRDefault="007F04E3" w:rsidP="007F04E3">
            <w:pPr>
              <w:rPr>
                <w:rFonts w:ascii="Calibri" w:hAnsi="Calibri" w:cs="Calibri"/>
                <w:color w:val="000000"/>
                <w:sz w:val="22"/>
                <w:szCs w:val="22"/>
              </w:rPr>
            </w:pPr>
            <w:r>
              <w:rPr>
                <w:rFonts w:ascii="Calibri" w:hAnsi="Calibri" w:cs="Calibri"/>
                <w:color w:val="000000"/>
                <w:sz w:val="22"/>
                <w:szCs w:val="22"/>
              </w:rPr>
              <w:t>The NT Apprenticeships and Traineeships Database contains details of all approved apprenticeship/traineeship qualification in the Northern Territory, including availability as a part-time or school-based apprenticeship/traineeship.</w:t>
            </w:r>
          </w:p>
        </w:tc>
        <w:tc>
          <w:tcPr>
            <w:tcW w:w="2693" w:type="dxa"/>
            <w:hideMark/>
          </w:tcPr>
          <w:p w:rsidR="00484B9D" w:rsidRDefault="00484B9D">
            <w:pPr>
              <w:rPr>
                <w:rFonts w:ascii="Calibri" w:hAnsi="Calibri" w:cs="Calibri"/>
                <w:color w:val="000000"/>
                <w:sz w:val="22"/>
                <w:szCs w:val="22"/>
              </w:rPr>
            </w:pPr>
          </w:p>
        </w:tc>
      </w:tr>
      <w:tr w:rsidR="00484B9D" w:rsidTr="009B0DC3">
        <w:trPr>
          <w:trHeight w:val="1067"/>
        </w:trPr>
        <w:tc>
          <w:tcPr>
            <w:tcW w:w="5070" w:type="dxa"/>
            <w:hideMark/>
          </w:tcPr>
          <w:p w:rsidR="00484B9D" w:rsidRDefault="00484B9D">
            <w:pPr>
              <w:rPr>
                <w:rFonts w:ascii="Calibri" w:hAnsi="Calibri" w:cs="Calibri"/>
                <w:color w:val="000000"/>
                <w:sz w:val="22"/>
                <w:szCs w:val="22"/>
              </w:rPr>
            </w:pPr>
            <w:r>
              <w:rPr>
                <w:rFonts w:ascii="Calibri" w:hAnsi="Calibri" w:cs="Calibri"/>
                <w:color w:val="000000"/>
                <w:sz w:val="22"/>
                <w:szCs w:val="22"/>
              </w:rPr>
              <w:t>NT Training Awards</w:t>
            </w:r>
          </w:p>
          <w:p w:rsidR="009B0DC3" w:rsidRDefault="00322FBB">
            <w:pPr>
              <w:rPr>
                <w:rFonts w:ascii="Calibri" w:hAnsi="Calibri" w:cs="Calibri"/>
                <w:color w:val="000000"/>
                <w:sz w:val="22"/>
                <w:szCs w:val="22"/>
              </w:rPr>
            </w:pPr>
            <w:r w:rsidRPr="0076344B">
              <w:rPr>
                <w:rStyle w:val="Hyperlink"/>
                <w:rFonts w:ascii="Calibri" w:hAnsi="Calibri" w:cs="Calibri"/>
                <w:sz w:val="22"/>
                <w:szCs w:val="22"/>
              </w:rPr>
              <w:t>https://business.nt.gov.au/business-events/nt-training-awards/introduction</w:t>
            </w:r>
          </w:p>
        </w:tc>
        <w:tc>
          <w:tcPr>
            <w:tcW w:w="7796" w:type="dxa"/>
            <w:hideMark/>
          </w:tcPr>
          <w:p w:rsidR="00484B9D" w:rsidRDefault="00484B9D" w:rsidP="00322FBB">
            <w:pPr>
              <w:rPr>
                <w:rFonts w:ascii="Calibri" w:hAnsi="Calibri" w:cs="Calibri"/>
                <w:color w:val="000000"/>
                <w:sz w:val="22"/>
                <w:szCs w:val="22"/>
              </w:rPr>
            </w:pPr>
            <w:r>
              <w:rPr>
                <w:rFonts w:ascii="Calibri" w:hAnsi="Calibri" w:cs="Calibri"/>
                <w:color w:val="000000"/>
                <w:sz w:val="22"/>
                <w:szCs w:val="22"/>
              </w:rPr>
              <w:t xml:space="preserve">The NT Training Awards </w:t>
            </w:r>
            <w:r w:rsidR="00322FBB">
              <w:rPr>
                <w:rFonts w:ascii="Calibri" w:hAnsi="Calibri" w:cs="Calibri"/>
                <w:color w:val="000000"/>
                <w:sz w:val="22"/>
                <w:szCs w:val="22"/>
              </w:rPr>
              <w:t xml:space="preserve">are the Department of Trade, Business and Innovation annual premier event recognising training excellence and achievements by Northern Territory: business, training organisations, apprentices, trainees, trainers and students. The awards are an official recognition of </w:t>
            </w:r>
            <w:r w:rsidR="00AD3898">
              <w:rPr>
                <w:rFonts w:ascii="Calibri" w:hAnsi="Calibri" w:cs="Calibri"/>
                <w:color w:val="000000"/>
                <w:sz w:val="22"/>
                <w:szCs w:val="22"/>
              </w:rPr>
              <w:t>excellence and achievements in gaining the highest standards of knowledge and skills,</w:t>
            </w:r>
            <w:r w:rsidR="00FD2F69">
              <w:rPr>
                <w:rFonts w:ascii="Calibri" w:hAnsi="Calibri" w:cs="Calibri"/>
                <w:color w:val="000000"/>
                <w:sz w:val="22"/>
                <w:szCs w:val="22"/>
              </w:rPr>
              <w:t xml:space="preserve"> in contributing </w:t>
            </w:r>
            <w:r w:rsidR="006E3F52">
              <w:rPr>
                <w:rFonts w:ascii="Calibri" w:hAnsi="Calibri" w:cs="Calibri"/>
                <w:color w:val="000000"/>
                <w:sz w:val="22"/>
                <w:szCs w:val="22"/>
              </w:rPr>
              <w:t>to high standards of training, and for personal achievement in the vocational education and training (VET) sector. There are individual and organisational awards, 13 in total.</w:t>
            </w:r>
          </w:p>
          <w:p w:rsidR="00DB332A" w:rsidRDefault="00DB332A" w:rsidP="00322FBB">
            <w:pPr>
              <w:rPr>
                <w:rFonts w:ascii="Calibri" w:hAnsi="Calibri" w:cs="Calibri"/>
                <w:color w:val="000000"/>
                <w:sz w:val="22"/>
                <w:szCs w:val="22"/>
              </w:rPr>
            </w:pPr>
          </w:p>
        </w:tc>
        <w:tc>
          <w:tcPr>
            <w:tcW w:w="2693" w:type="dxa"/>
            <w:hideMark/>
          </w:tcPr>
          <w:p w:rsidR="00484B9D" w:rsidRDefault="00484B9D">
            <w:pPr>
              <w:rPr>
                <w:rFonts w:ascii="Calibri" w:hAnsi="Calibri" w:cs="Calibri"/>
                <w:color w:val="000000"/>
                <w:sz w:val="22"/>
                <w:szCs w:val="22"/>
              </w:rPr>
            </w:pPr>
          </w:p>
        </w:tc>
      </w:tr>
    </w:tbl>
    <w:p w:rsidR="001612BF" w:rsidRDefault="001612BF" w:rsidP="009B0DC3">
      <w:pPr>
        <w:rPr>
          <w:rFonts w:asciiTheme="minorHAnsi" w:eastAsiaTheme="majorEastAsia" w:hAnsiTheme="minorHAnsi" w:cstheme="minorHAnsi"/>
          <w:bCs/>
          <w:lang w:eastAsia="en-US"/>
        </w:rPr>
      </w:pPr>
    </w:p>
    <w:p w:rsidR="007F04E3" w:rsidRDefault="007F04E3" w:rsidP="009B0DC3">
      <w:pPr>
        <w:spacing w:after="240"/>
        <w:rPr>
          <w:rFonts w:asciiTheme="minorHAnsi" w:eastAsiaTheme="majorEastAsia" w:hAnsiTheme="minorHAnsi" w:cstheme="minorHAnsi"/>
          <w:b/>
          <w:bCs/>
          <w:sz w:val="28"/>
          <w:szCs w:val="28"/>
          <w:lang w:eastAsia="en-US"/>
        </w:rPr>
      </w:pPr>
      <w:r>
        <w:rPr>
          <w:rFonts w:asciiTheme="minorHAnsi" w:eastAsiaTheme="majorEastAsia" w:hAnsiTheme="minorHAnsi" w:cstheme="minorHAnsi"/>
          <w:b/>
          <w:bCs/>
          <w:sz w:val="28"/>
          <w:szCs w:val="28"/>
          <w:lang w:eastAsia="en-US"/>
        </w:rPr>
        <w:br w:type="page"/>
      </w:r>
    </w:p>
    <w:p w:rsidR="001612BF" w:rsidRPr="009B0DC3" w:rsidRDefault="009B0DC3" w:rsidP="009B0DC3">
      <w:pPr>
        <w:spacing w:after="240"/>
        <w:rPr>
          <w:rFonts w:asciiTheme="minorHAnsi" w:eastAsiaTheme="majorEastAsia" w:hAnsiTheme="minorHAnsi" w:cstheme="minorHAnsi"/>
          <w:b/>
          <w:bCs/>
          <w:sz w:val="28"/>
          <w:szCs w:val="28"/>
          <w:lang w:eastAsia="en-US"/>
        </w:rPr>
      </w:pPr>
      <w:r w:rsidRPr="009B0DC3">
        <w:rPr>
          <w:rFonts w:asciiTheme="minorHAnsi" w:eastAsiaTheme="majorEastAsia" w:hAnsiTheme="minorHAnsi" w:cstheme="minorHAnsi"/>
          <w:b/>
          <w:bCs/>
          <w:sz w:val="28"/>
          <w:szCs w:val="28"/>
          <w:lang w:eastAsia="en-US"/>
        </w:rPr>
        <w:t>Queensland</w:t>
      </w:r>
    </w:p>
    <w:tbl>
      <w:tblPr>
        <w:tblStyle w:val="TableGrid"/>
        <w:tblW w:w="15559" w:type="dxa"/>
        <w:tblLayout w:type="fixed"/>
        <w:tblLook w:val="04A0" w:firstRow="1" w:lastRow="0" w:firstColumn="1" w:lastColumn="0" w:noHBand="0" w:noVBand="1"/>
      </w:tblPr>
      <w:tblGrid>
        <w:gridCol w:w="5070"/>
        <w:gridCol w:w="7796"/>
        <w:gridCol w:w="2693"/>
      </w:tblGrid>
      <w:tr w:rsidR="009B0DC3" w:rsidRPr="00A927E8" w:rsidTr="009B0DC3">
        <w:tc>
          <w:tcPr>
            <w:tcW w:w="5070" w:type="dxa"/>
          </w:tcPr>
          <w:p w:rsidR="009B0DC3" w:rsidRPr="00A927E8" w:rsidRDefault="009B0DC3" w:rsidP="00880367">
            <w:pPr>
              <w:spacing w:before="120" w:after="120"/>
              <w:rPr>
                <w:rFonts w:asciiTheme="minorHAnsi" w:eastAsiaTheme="majorEastAsia" w:hAnsiTheme="minorHAnsi" w:cstheme="minorHAnsi"/>
                <w:b/>
                <w:bCs/>
                <w:lang w:eastAsia="en-US"/>
              </w:rPr>
            </w:pPr>
            <w:r w:rsidRPr="00A927E8">
              <w:rPr>
                <w:rFonts w:asciiTheme="minorHAnsi" w:eastAsiaTheme="majorEastAsia" w:hAnsiTheme="minorHAnsi" w:cstheme="minorHAnsi"/>
                <w:b/>
                <w:bCs/>
                <w:lang w:eastAsia="en-US"/>
              </w:rPr>
              <w:t>Resource name and link</w:t>
            </w:r>
          </w:p>
        </w:tc>
        <w:tc>
          <w:tcPr>
            <w:tcW w:w="7796" w:type="dxa"/>
          </w:tcPr>
          <w:p w:rsidR="009B0DC3" w:rsidRPr="00A927E8" w:rsidRDefault="009B0DC3" w:rsidP="00880367">
            <w:pPr>
              <w:spacing w:before="120" w:after="120"/>
              <w:rPr>
                <w:rFonts w:asciiTheme="minorHAnsi" w:eastAsiaTheme="majorEastAsia" w:hAnsiTheme="minorHAnsi" w:cstheme="minorHAnsi"/>
                <w:b/>
                <w:bCs/>
                <w:lang w:eastAsia="en-US"/>
              </w:rPr>
            </w:pPr>
            <w:r w:rsidRPr="00A927E8">
              <w:rPr>
                <w:rFonts w:asciiTheme="minorHAnsi" w:eastAsiaTheme="majorEastAsia" w:hAnsiTheme="minorHAnsi" w:cstheme="minorHAnsi"/>
                <w:b/>
                <w:bCs/>
                <w:lang w:eastAsia="en-US"/>
              </w:rPr>
              <w:t>Description</w:t>
            </w:r>
          </w:p>
        </w:tc>
        <w:tc>
          <w:tcPr>
            <w:tcW w:w="2693" w:type="dxa"/>
          </w:tcPr>
          <w:p w:rsidR="009B0DC3" w:rsidRPr="00A927E8" w:rsidRDefault="009B0DC3" w:rsidP="00880367">
            <w:pPr>
              <w:spacing w:before="120" w:after="120"/>
              <w:rPr>
                <w:rFonts w:asciiTheme="minorHAnsi" w:eastAsiaTheme="majorEastAsia" w:hAnsiTheme="minorHAnsi" w:cstheme="minorHAnsi"/>
                <w:b/>
                <w:bCs/>
                <w:lang w:eastAsia="en-US"/>
              </w:rPr>
            </w:pPr>
            <w:r w:rsidRPr="00A927E8">
              <w:rPr>
                <w:rFonts w:asciiTheme="minorHAnsi" w:eastAsiaTheme="majorEastAsia" w:hAnsiTheme="minorHAnsi" w:cstheme="minorHAnsi"/>
                <w:b/>
                <w:bCs/>
                <w:lang w:eastAsia="en-US"/>
              </w:rPr>
              <w:t>Focus area/s</w:t>
            </w:r>
          </w:p>
        </w:tc>
      </w:tr>
      <w:tr w:rsidR="009B0DC3" w:rsidTr="00BD11CA">
        <w:trPr>
          <w:trHeight w:val="1670"/>
        </w:trPr>
        <w:tc>
          <w:tcPr>
            <w:tcW w:w="5070" w:type="dxa"/>
            <w:hideMark/>
          </w:tcPr>
          <w:p w:rsidR="009B0DC3" w:rsidRDefault="009B0DC3">
            <w:pPr>
              <w:rPr>
                <w:rFonts w:ascii="Calibri" w:hAnsi="Calibri" w:cs="Calibri"/>
                <w:color w:val="000000"/>
                <w:sz w:val="22"/>
                <w:szCs w:val="22"/>
              </w:rPr>
            </w:pPr>
            <w:r>
              <w:rPr>
                <w:rFonts w:ascii="Calibri" w:hAnsi="Calibri" w:cs="Calibri"/>
                <w:color w:val="000000"/>
                <w:sz w:val="22"/>
                <w:szCs w:val="22"/>
              </w:rPr>
              <w:t>Vocational Education and Training - QLD Curriculum and Assessment Authority (QCAA)</w:t>
            </w:r>
          </w:p>
          <w:p w:rsidR="007F04E3" w:rsidRDefault="007F04E3">
            <w:pPr>
              <w:rPr>
                <w:rFonts w:ascii="Calibri" w:hAnsi="Calibri" w:cs="Calibri"/>
                <w:color w:val="000000"/>
                <w:sz w:val="22"/>
                <w:szCs w:val="22"/>
              </w:rPr>
            </w:pPr>
          </w:p>
          <w:p w:rsidR="009B0DC3" w:rsidRDefault="0059053D">
            <w:pPr>
              <w:rPr>
                <w:rFonts w:ascii="Calibri" w:hAnsi="Calibri" w:cs="Calibri"/>
                <w:color w:val="000000"/>
                <w:sz w:val="22"/>
                <w:szCs w:val="22"/>
              </w:rPr>
            </w:pPr>
            <w:hyperlink r:id="rId76" w:history="1">
              <w:r w:rsidR="009B0DC3" w:rsidRPr="00277952">
                <w:rPr>
                  <w:rStyle w:val="Hyperlink"/>
                  <w:rFonts w:ascii="Calibri" w:hAnsi="Calibri" w:cs="Calibri"/>
                  <w:sz w:val="22"/>
                  <w:szCs w:val="22"/>
                </w:rPr>
                <w:t>https://www.qcaa.qld.edu.au/576.html</w:t>
              </w:r>
            </w:hyperlink>
            <w:r w:rsidR="009B0DC3">
              <w:rPr>
                <w:rFonts w:ascii="Calibri" w:hAnsi="Calibri" w:cs="Calibri"/>
                <w:color w:val="000000"/>
                <w:sz w:val="22"/>
                <w:szCs w:val="22"/>
              </w:rPr>
              <w:t xml:space="preserve"> </w:t>
            </w:r>
          </w:p>
        </w:tc>
        <w:tc>
          <w:tcPr>
            <w:tcW w:w="7796" w:type="dxa"/>
            <w:hideMark/>
          </w:tcPr>
          <w:p w:rsidR="009B0DC3" w:rsidRDefault="009B0DC3">
            <w:pPr>
              <w:rPr>
                <w:rFonts w:ascii="Calibri" w:hAnsi="Calibri" w:cs="Calibri"/>
                <w:color w:val="000000"/>
                <w:sz w:val="22"/>
                <w:szCs w:val="22"/>
              </w:rPr>
            </w:pPr>
            <w:r>
              <w:rPr>
                <w:rFonts w:ascii="Calibri" w:hAnsi="Calibri" w:cs="Calibri"/>
                <w:color w:val="000000"/>
                <w:sz w:val="22"/>
                <w:szCs w:val="22"/>
              </w:rPr>
              <w:t>The QLD Curriculum and Assessment Authority (QCAA) is responsible for registering schools as RTOs under delegation from the Australian Skills Quality Authority (ASQA). This website provides comprehensive information about school RTOs and materials for schools including guides, checklists and templates for schools in Queensland. Note that some resources are available only from the secure section of the QCAA website.</w:t>
            </w:r>
          </w:p>
          <w:p w:rsidR="00DB332A" w:rsidRDefault="00DB332A">
            <w:pPr>
              <w:rPr>
                <w:rFonts w:ascii="Calibri" w:hAnsi="Calibri" w:cs="Calibri"/>
                <w:color w:val="000000"/>
                <w:sz w:val="22"/>
                <w:szCs w:val="22"/>
              </w:rPr>
            </w:pPr>
          </w:p>
        </w:tc>
        <w:tc>
          <w:tcPr>
            <w:tcW w:w="2693" w:type="dxa"/>
            <w:hideMark/>
          </w:tcPr>
          <w:p w:rsidR="009B0DC3" w:rsidRDefault="009B0DC3">
            <w:pPr>
              <w:rPr>
                <w:rFonts w:ascii="Calibri" w:hAnsi="Calibri" w:cs="Calibri"/>
                <w:color w:val="000000"/>
                <w:sz w:val="22"/>
                <w:szCs w:val="22"/>
              </w:rPr>
            </w:pPr>
          </w:p>
        </w:tc>
      </w:tr>
      <w:tr w:rsidR="009B0DC3" w:rsidTr="00BD11CA">
        <w:trPr>
          <w:trHeight w:val="1268"/>
        </w:trPr>
        <w:tc>
          <w:tcPr>
            <w:tcW w:w="5070" w:type="dxa"/>
            <w:hideMark/>
          </w:tcPr>
          <w:p w:rsidR="009B0DC3" w:rsidRDefault="009B0DC3" w:rsidP="009B0DC3">
            <w:pPr>
              <w:rPr>
                <w:rFonts w:ascii="Calibri" w:hAnsi="Calibri" w:cs="Calibri"/>
                <w:color w:val="000000"/>
                <w:sz w:val="22"/>
                <w:szCs w:val="22"/>
              </w:rPr>
            </w:pPr>
            <w:r>
              <w:rPr>
                <w:rFonts w:ascii="Calibri" w:hAnsi="Calibri" w:cs="Calibri"/>
                <w:color w:val="000000"/>
                <w:sz w:val="22"/>
                <w:szCs w:val="22"/>
              </w:rPr>
              <w:t>Vocational Education and Training in Schools (VETiS) - QLD Government Website</w:t>
            </w:r>
          </w:p>
          <w:p w:rsidR="007F04E3" w:rsidRDefault="007F04E3" w:rsidP="009B0DC3">
            <w:pPr>
              <w:rPr>
                <w:rFonts w:ascii="Calibri" w:hAnsi="Calibri" w:cs="Calibri"/>
                <w:color w:val="000000"/>
                <w:sz w:val="22"/>
                <w:szCs w:val="22"/>
              </w:rPr>
            </w:pPr>
          </w:p>
          <w:p w:rsidR="009B0DC3" w:rsidRDefault="0059053D">
            <w:pPr>
              <w:spacing w:after="240"/>
              <w:rPr>
                <w:rFonts w:ascii="Calibri" w:hAnsi="Calibri" w:cs="Calibri"/>
                <w:color w:val="000000"/>
                <w:sz w:val="22"/>
                <w:szCs w:val="22"/>
              </w:rPr>
            </w:pPr>
            <w:hyperlink r:id="rId77" w:history="1">
              <w:r w:rsidR="00DB332A" w:rsidRPr="00BD7800">
                <w:rPr>
                  <w:rStyle w:val="Hyperlink"/>
                  <w:rFonts w:ascii="Calibri" w:hAnsi="Calibri" w:cs="Calibri"/>
                  <w:sz w:val="22"/>
                  <w:szCs w:val="22"/>
                </w:rPr>
                <w:t>https://desbt.qld.gov.au/training/providers/funded/vetis</w:t>
              </w:r>
            </w:hyperlink>
            <w:r w:rsidR="00DB332A">
              <w:rPr>
                <w:rStyle w:val="Hyperlink"/>
                <w:rFonts w:ascii="Calibri" w:hAnsi="Calibri" w:cs="Calibri"/>
                <w:sz w:val="22"/>
                <w:szCs w:val="22"/>
              </w:rPr>
              <w:t xml:space="preserve"> </w:t>
            </w:r>
          </w:p>
        </w:tc>
        <w:tc>
          <w:tcPr>
            <w:tcW w:w="7796" w:type="dxa"/>
            <w:hideMark/>
          </w:tcPr>
          <w:p w:rsidR="009B0DC3" w:rsidRDefault="009B0DC3" w:rsidP="006E3F52">
            <w:pPr>
              <w:rPr>
                <w:rFonts w:ascii="Calibri" w:hAnsi="Calibri" w:cs="Calibri"/>
                <w:color w:val="000000"/>
                <w:sz w:val="22"/>
                <w:szCs w:val="22"/>
              </w:rPr>
            </w:pPr>
            <w:r>
              <w:rPr>
                <w:rFonts w:ascii="Calibri" w:hAnsi="Calibri" w:cs="Calibri"/>
                <w:color w:val="000000"/>
                <w:sz w:val="22"/>
                <w:szCs w:val="22"/>
              </w:rPr>
              <w:t xml:space="preserve">The QLD Government Department of </w:t>
            </w:r>
            <w:r w:rsidR="006E3F52">
              <w:rPr>
                <w:rFonts w:ascii="Calibri" w:hAnsi="Calibri" w:cs="Calibri"/>
                <w:color w:val="000000"/>
                <w:sz w:val="22"/>
                <w:szCs w:val="22"/>
              </w:rPr>
              <w:t>Employment, Small Business and Training</w:t>
            </w:r>
            <w:r>
              <w:rPr>
                <w:rFonts w:ascii="Calibri" w:hAnsi="Calibri" w:cs="Calibri"/>
                <w:color w:val="000000"/>
                <w:sz w:val="22"/>
                <w:szCs w:val="22"/>
              </w:rPr>
              <w:t xml:space="preserve"> website provides information and resources to schools delivering VET and school-based apprenticeships and traineeships. In particular schools will find useful information about the recent policy and funding changes that relate to VET for secondary school students.</w:t>
            </w:r>
          </w:p>
        </w:tc>
        <w:tc>
          <w:tcPr>
            <w:tcW w:w="2693" w:type="dxa"/>
            <w:hideMark/>
          </w:tcPr>
          <w:p w:rsidR="009B0DC3" w:rsidRDefault="009B0DC3">
            <w:pPr>
              <w:rPr>
                <w:rFonts w:ascii="Calibri" w:hAnsi="Calibri" w:cs="Calibri"/>
                <w:color w:val="000000"/>
                <w:sz w:val="22"/>
                <w:szCs w:val="22"/>
              </w:rPr>
            </w:pPr>
          </w:p>
        </w:tc>
      </w:tr>
      <w:tr w:rsidR="009B0DC3" w:rsidTr="00BD11CA">
        <w:trPr>
          <w:trHeight w:val="981"/>
        </w:trPr>
        <w:tc>
          <w:tcPr>
            <w:tcW w:w="5070" w:type="dxa"/>
            <w:hideMark/>
          </w:tcPr>
          <w:p w:rsidR="009B0DC3" w:rsidRDefault="009B0DC3">
            <w:pPr>
              <w:rPr>
                <w:rFonts w:ascii="Calibri" w:hAnsi="Calibri" w:cs="Calibri"/>
                <w:color w:val="000000"/>
                <w:sz w:val="22"/>
                <w:szCs w:val="22"/>
              </w:rPr>
            </w:pPr>
            <w:r>
              <w:rPr>
                <w:rFonts w:ascii="Calibri" w:hAnsi="Calibri" w:cs="Calibri"/>
                <w:color w:val="000000"/>
                <w:sz w:val="22"/>
                <w:szCs w:val="22"/>
              </w:rPr>
              <w:t>School Based Apprenticeships and Traineeships - QLD Government Website</w:t>
            </w:r>
          </w:p>
          <w:p w:rsidR="007F04E3" w:rsidRDefault="007F04E3">
            <w:pPr>
              <w:rPr>
                <w:rFonts w:ascii="Calibri" w:hAnsi="Calibri" w:cs="Calibri"/>
                <w:color w:val="000000"/>
                <w:sz w:val="22"/>
                <w:szCs w:val="22"/>
              </w:rPr>
            </w:pPr>
          </w:p>
          <w:p w:rsidR="00BD11CA" w:rsidRDefault="0059053D">
            <w:pPr>
              <w:rPr>
                <w:rFonts w:ascii="Calibri" w:hAnsi="Calibri" w:cs="Calibri"/>
                <w:color w:val="000000"/>
                <w:sz w:val="22"/>
                <w:szCs w:val="22"/>
              </w:rPr>
            </w:pPr>
            <w:hyperlink r:id="rId78" w:history="1">
              <w:r w:rsidR="00BD11CA" w:rsidRPr="00277952">
                <w:rPr>
                  <w:rStyle w:val="Hyperlink"/>
                  <w:rFonts w:ascii="Calibri" w:hAnsi="Calibri" w:cs="Calibri"/>
                  <w:sz w:val="22"/>
                  <w:szCs w:val="22"/>
                </w:rPr>
                <w:t>http://ppr.det.qld.gov.au/education/learning/Pages/School-Based-Apprenticeships-and-Traineeships.aspx</w:t>
              </w:r>
            </w:hyperlink>
            <w:r w:rsidR="00BD11CA">
              <w:rPr>
                <w:rFonts w:ascii="Calibri" w:hAnsi="Calibri" w:cs="Calibri"/>
                <w:color w:val="000000"/>
                <w:sz w:val="22"/>
                <w:szCs w:val="22"/>
              </w:rPr>
              <w:t xml:space="preserve"> </w:t>
            </w:r>
          </w:p>
          <w:p w:rsidR="007F04E3" w:rsidRDefault="007F04E3">
            <w:pPr>
              <w:rPr>
                <w:rFonts w:ascii="Calibri" w:hAnsi="Calibri" w:cs="Calibri"/>
                <w:color w:val="000000"/>
                <w:sz w:val="22"/>
                <w:szCs w:val="22"/>
              </w:rPr>
            </w:pPr>
          </w:p>
        </w:tc>
        <w:tc>
          <w:tcPr>
            <w:tcW w:w="7796" w:type="dxa"/>
            <w:hideMark/>
          </w:tcPr>
          <w:p w:rsidR="009B0DC3" w:rsidRDefault="009B0DC3" w:rsidP="00DB332A">
            <w:pPr>
              <w:rPr>
                <w:rFonts w:ascii="Calibri" w:hAnsi="Calibri" w:cs="Calibri"/>
                <w:color w:val="000000"/>
                <w:sz w:val="22"/>
                <w:szCs w:val="22"/>
              </w:rPr>
            </w:pPr>
            <w:r>
              <w:rPr>
                <w:rFonts w:ascii="Calibri" w:hAnsi="Calibri" w:cs="Calibri"/>
                <w:color w:val="000000"/>
                <w:sz w:val="22"/>
                <w:szCs w:val="22"/>
              </w:rPr>
              <w:t>Detailed information has been developed by the Department of Education to help schools understand the process for planning and managing school-based apprenticeships and traineeships. The webpage includes links to policies and administrative forms.</w:t>
            </w:r>
          </w:p>
        </w:tc>
        <w:tc>
          <w:tcPr>
            <w:tcW w:w="2693" w:type="dxa"/>
            <w:hideMark/>
          </w:tcPr>
          <w:p w:rsidR="009B0DC3" w:rsidRDefault="009B0DC3">
            <w:pPr>
              <w:rPr>
                <w:rFonts w:ascii="Calibri" w:hAnsi="Calibri" w:cs="Calibri"/>
                <w:color w:val="000000"/>
                <w:sz w:val="22"/>
                <w:szCs w:val="22"/>
              </w:rPr>
            </w:pPr>
          </w:p>
        </w:tc>
      </w:tr>
      <w:tr w:rsidR="009B0DC3" w:rsidTr="0076344B">
        <w:trPr>
          <w:trHeight w:val="1289"/>
        </w:trPr>
        <w:tc>
          <w:tcPr>
            <w:tcW w:w="5070" w:type="dxa"/>
            <w:hideMark/>
          </w:tcPr>
          <w:p w:rsidR="009B0DC3" w:rsidRDefault="009B0DC3">
            <w:pPr>
              <w:rPr>
                <w:rFonts w:ascii="Calibri" w:hAnsi="Calibri" w:cs="Calibri"/>
                <w:color w:val="000000"/>
                <w:sz w:val="22"/>
                <w:szCs w:val="22"/>
              </w:rPr>
            </w:pPr>
            <w:r>
              <w:rPr>
                <w:rFonts w:ascii="Calibri" w:hAnsi="Calibri" w:cs="Calibri"/>
                <w:color w:val="000000"/>
                <w:sz w:val="22"/>
                <w:szCs w:val="22"/>
              </w:rPr>
              <w:t>Apprenticeships info - school-based apprenticeships and traineeships</w:t>
            </w:r>
          </w:p>
          <w:p w:rsidR="007F04E3" w:rsidRDefault="007F04E3">
            <w:pPr>
              <w:rPr>
                <w:rFonts w:ascii="Calibri" w:hAnsi="Calibri" w:cs="Calibri"/>
                <w:color w:val="000000"/>
                <w:sz w:val="22"/>
                <w:szCs w:val="22"/>
              </w:rPr>
            </w:pPr>
          </w:p>
          <w:p w:rsidR="00BD11CA" w:rsidRDefault="00715A8B">
            <w:pPr>
              <w:rPr>
                <w:rFonts w:ascii="Calibri" w:hAnsi="Calibri" w:cs="Calibri"/>
                <w:color w:val="000000"/>
                <w:sz w:val="22"/>
                <w:szCs w:val="22"/>
              </w:rPr>
            </w:pPr>
            <w:r w:rsidRPr="0076344B">
              <w:rPr>
                <w:rStyle w:val="Hyperlink"/>
                <w:rFonts w:ascii="Calibri" w:hAnsi="Calibri" w:cs="Calibri"/>
                <w:sz w:val="22"/>
                <w:szCs w:val="22"/>
              </w:rPr>
              <w:t>https://desbt.qld.gov.au/training/apprentices</w:t>
            </w:r>
          </w:p>
        </w:tc>
        <w:tc>
          <w:tcPr>
            <w:tcW w:w="7796" w:type="dxa"/>
          </w:tcPr>
          <w:p w:rsidR="009B0DC3" w:rsidRDefault="00715A8B">
            <w:pPr>
              <w:rPr>
                <w:rFonts w:ascii="Calibri" w:hAnsi="Calibri" w:cs="Calibri"/>
                <w:color w:val="000000"/>
                <w:sz w:val="22"/>
                <w:szCs w:val="22"/>
              </w:rPr>
            </w:pPr>
            <w:r>
              <w:rPr>
                <w:rFonts w:ascii="Calibri" w:hAnsi="Calibri" w:cs="Calibri"/>
                <w:color w:val="000000"/>
                <w:sz w:val="22"/>
                <w:szCs w:val="22"/>
              </w:rPr>
              <w:t>Information about apprenticeships/traineeships, commencing, incentives, support and resources for stakeholders.</w:t>
            </w:r>
          </w:p>
        </w:tc>
        <w:tc>
          <w:tcPr>
            <w:tcW w:w="2693" w:type="dxa"/>
            <w:hideMark/>
          </w:tcPr>
          <w:p w:rsidR="009B0DC3" w:rsidRDefault="009B0DC3">
            <w:pPr>
              <w:rPr>
                <w:rFonts w:ascii="Calibri" w:hAnsi="Calibri" w:cs="Calibri"/>
                <w:color w:val="000000"/>
                <w:sz w:val="22"/>
                <w:szCs w:val="22"/>
              </w:rPr>
            </w:pPr>
          </w:p>
        </w:tc>
      </w:tr>
      <w:tr w:rsidR="009B0DC3" w:rsidTr="00BD11CA">
        <w:trPr>
          <w:trHeight w:val="1067"/>
        </w:trPr>
        <w:tc>
          <w:tcPr>
            <w:tcW w:w="5070" w:type="dxa"/>
            <w:hideMark/>
          </w:tcPr>
          <w:p w:rsidR="009B0DC3" w:rsidRDefault="009B0DC3">
            <w:pPr>
              <w:rPr>
                <w:rFonts w:ascii="Calibri" w:hAnsi="Calibri" w:cs="Calibri"/>
                <w:color w:val="000000"/>
                <w:sz w:val="22"/>
                <w:szCs w:val="22"/>
              </w:rPr>
            </w:pPr>
            <w:r>
              <w:rPr>
                <w:rFonts w:ascii="Calibri" w:hAnsi="Calibri" w:cs="Calibri"/>
                <w:color w:val="000000"/>
                <w:sz w:val="22"/>
                <w:szCs w:val="22"/>
              </w:rPr>
              <w:t>Queensland Training Awards</w:t>
            </w:r>
          </w:p>
          <w:p w:rsidR="007F04E3" w:rsidRDefault="007F04E3">
            <w:pPr>
              <w:rPr>
                <w:rFonts w:ascii="Calibri" w:hAnsi="Calibri" w:cs="Calibri"/>
                <w:color w:val="000000"/>
                <w:sz w:val="22"/>
                <w:szCs w:val="22"/>
              </w:rPr>
            </w:pPr>
          </w:p>
          <w:p w:rsidR="00BD11CA" w:rsidRDefault="0059053D">
            <w:pPr>
              <w:rPr>
                <w:rFonts w:ascii="Calibri" w:hAnsi="Calibri" w:cs="Calibri"/>
                <w:color w:val="000000"/>
                <w:sz w:val="22"/>
                <w:szCs w:val="22"/>
              </w:rPr>
            </w:pPr>
            <w:hyperlink r:id="rId79" w:history="1">
              <w:r w:rsidR="007F04E3" w:rsidRPr="0076344B">
                <w:rPr>
                  <w:rStyle w:val="Hyperlink"/>
                  <w:rFonts w:ascii="Calibri" w:hAnsi="Calibri" w:cs="Calibri"/>
                  <w:sz w:val="22"/>
                  <w:szCs w:val="22"/>
                </w:rPr>
                <w:t>https://desbt.qld.gov.au/training/qta</w:t>
              </w:r>
            </w:hyperlink>
            <w:r w:rsidR="007F04E3">
              <w:rPr>
                <w:rStyle w:val="Hyperlink"/>
                <w:rFonts w:ascii="Calibri" w:hAnsi="Calibri" w:cs="Calibri"/>
                <w:sz w:val="22"/>
                <w:szCs w:val="22"/>
              </w:rPr>
              <w:t xml:space="preserve"> </w:t>
            </w:r>
          </w:p>
        </w:tc>
        <w:tc>
          <w:tcPr>
            <w:tcW w:w="7796" w:type="dxa"/>
            <w:hideMark/>
          </w:tcPr>
          <w:p w:rsidR="009B0DC3" w:rsidRDefault="009B0DC3" w:rsidP="00715A8B">
            <w:pPr>
              <w:rPr>
                <w:rFonts w:ascii="Calibri" w:hAnsi="Calibri" w:cs="Calibri"/>
                <w:color w:val="000000"/>
                <w:sz w:val="22"/>
                <w:szCs w:val="22"/>
              </w:rPr>
            </w:pPr>
            <w:r>
              <w:rPr>
                <w:rFonts w:ascii="Calibri" w:hAnsi="Calibri" w:cs="Calibri"/>
                <w:color w:val="000000"/>
                <w:sz w:val="22"/>
                <w:szCs w:val="22"/>
              </w:rPr>
              <w:t xml:space="preserve">The Queensland Training Awards </w:t>
            </w:r>
            <w:r w:rsidR="00715A8B">
              <w:rPr>
                <w:rFonts w:ascii="Calibri" w:hAnsi="Calibri" w:cs="Calibri"/>
                <w:color w:val="000000"/>
                <w:sz w:val="22"/>
                <w:szCs w:val="22"/>
              </w:rPr>
              <w:t>showcase VET in Queensland, with categories for apprentices, trainees, vocational students, teachers and trainers, as well as training providers and employers.</w:t>
            </w:r>
          </w:p>
        </w:tc>
        <w:tc>
          <w:tcPr>
            <w:tcW w:w="2693" w:type="dxa"/>
            <w:hideMark/>
          </w:tcPr>
          <w:p w:rsidR="009B0DC3" w:rsidRDefault="009B0DC3">
            <w:pPr>
              <w:rPr>
                <w:rFonts w:ascii="Calibri" w:hAnsi="Calibri" w:cs="Calibri"/>
                <w:color w:val="000000"/>
                <w:sz w:val="22"/>
                <w:szCs w:val="22"/>
              </w:rPr>
            </w:pPr>
          </w:p>
        </w:tc>
      </w:tr>
      <w:tr w:rsidR="001279DB" w:rsidTr="00BD11CA">
        <w:trPr>
          <w:trHeight w:val="1067"/>
        </w:trPr>
        <w:tc>
          <w:tcPr>
            <w:tcW w:w="5070" w:type="dxa"/>
          </w:tcPr>
          <w:p w:rsidR="001279DB" w:rsidRDefault="001279DB">
            <w:pPr>
              <w:rPr>
                <w:rFonts w:ascii="Calibri" w:hAnsi="Calibri" w:cs="Calibri"/>
                <w:color w:val="000000"/>
                <w:sz w:val="22"/>
                <w:szCs w:val="22"/>
              </w:rPr>
            </w:pPr>
            <w:r w:rsidRPr="001279DB">
              <w:rPr>
                <w:rFonts w:ascii="Calibri" w:hAnsi="Calibri" w:cs="Calibri"/>
                <w:color w:val="000000"/>
                <w:sz w:val="22"/>
                <w:szCs w:val="22"/>
              </w:rPr>
              <w:t>Apprenticeships and Traineeships current procedures - QLD Government website</w:t>
            </w:r>
          </w:p>
          <w:p w:rsidR="007F04E3" w:rsidRDefault="007F04E3">
            <w:pPr>
              <w:rPr>
                <w:rFonts w:ascii="Calibri" w:hAnsi="Calibri" w:cs="Calibri"/>
                <w:color w:val="000000"/>
                <w:sz w:val="22"/>
                <w:szCs w:val="22"/>
              </w:rPr>
            </w:pPr>
          </w:p>
          <w:p w:rsidR="007F04E3" w:rsidRDefault="0059053D" w:rsidP="00DB332A">
            <w:pPr>
              <w:rPr>
                <w:rFonts w:ascii="Calibri" w:hAnsi="Calibri" w:cs="Calibri"/>
                <w:color w:val="000000"/>
                <w:sz w:val="22"/>
                <w:szCs w:val="22"/>
              </w:rPr>
            </w:pPr>
            <w:hyperlink r:id="rId80" w:history="1">
              <w:r w:rsidR="001279DB" w:rsidRPr="00C6662D">
                <w:rPr>
                  <w:rStyle w:val="Hyperlink"/>
                  <w:rFonts w:ascii="Calibri" w:hAnsi="Calibri" w:cs="Calibri"/>
                  <w:sz w:val="22"/>
                  <w:szCs w:val="22"/>
                </w:rPr>
                <w:t>http://ppr.det.qld.gov.au/training/apprentices/Pages/current-procedures.aspx</w:t>
              </w:r>
            </w:hyperlink>
            <w:r w:rsidR="001279DB">
              <w:rPr>
                <w:rFonts w:ascii="Calibri" w:hAnsi="Calibri" w:cs="Calibri"/>
                <w:color w:val="000000"/>
                <w:sz w:val="22"/>
                <w:szCs w:val="22"/>
              </w:rPr>
              <w:t xml:space="preserve"> </w:t>
            </w:r>
          </w:p>
        </w:tc>
        <w:tc>
          <w:tcPr>
            <w:tcW w:w="7796" w:type="dxa"/>
          </w:tcPr>
          <w:p w:rsidR="001279DB" w:rsidRDefault="001279DB">
            <w:pPr>
              <w:rPr>
                <w:rFonts w:ascii="Calibri" w:hAnsi="Calibri" w:cs="Calibri"/>
                <w:color w:val="000000"/>
                <w:sz w:val="22"/>
                <w:szCs w:val="22"/>
              </w:rPr>
            </w:pPr>
            <w:r w:rsidRPr="001279DB">
              <w:rPr>
                <w:rFonts w:ascii="Calibri" w:hAnsi="Calibri" w:cs="Calibri"/>
                <w:color w:val="000000"/>
                <w:sz w:val="22"/>
                <w:szCs w:val="22"/>
              </w:rPr>
              <w:t>Information developed by the Department of Education and Training which outlines processes and responsibilities to be followed by departmental staff and stakeholders in relation to apprenticeships and traineeships.​​</w:t>
            </w:r>
          </w:p>
        </w:tc>
        <w:tc>
          <w:tcPr>
            <w:tcW w:w="2693" w:type="dxa"/>
          </w:tcPr>
          <w:p w:rsidR="001279DB" w:rsidRDefault="001279DB">
            <w:pPr>
              <w:rPr>
                <w:rFonts w:ascii="Calibri" w:hAnsi="Calibri" w:cs="Calibri"/>
                <w:color w:val="000000"/>
                <w:sz w:val="22"/>
                <w:szCs w:val="22"/>
              </w:rPr>
            </w:pPr>
          </w:p>
        </w:tc>
      </w:tr>
      <w:tr w:rsidR="001279DB" w:rsidTr="00BD11CA">
        <w:trPr>
          <w:trHeight w:val="1067"/>
        </w:trPr>
        <w:tc>
          <w:tcPr>
            <w:tcW w:w="5070" w:type="dxa"/>
          </w:tcPr>
          <w:p w:rsidR="001279DB" w:rsidRDefault="001279DB">
            <w:pPr>
              <w:rPr>
                <w:rFonts w:ascii="Calibri" w:hAnsi="Calibri" w:cs="Calibri"/>
                <w:color w:val="000000"/>
                <w:sz w:val="22"/>
                <w:szCs w:val="22"/>
              </w:rPr>
            </w:pPr>
            <w:r w:rsidRPr="001279DB">
              <w:rPr>
                <w:rFonts w:ascii="Calibri" w:hAnsi="Calibri" w:cs="Calibri"/>
                <w:color w:val="000000"/>
                <w:sz w:val="22"/>
                <w:szCs w:val="22"/>
              </w:rPr>
              <w:t>QLD Curriculum and Assessment Authority (QCAA) - QCE core courses of study</w:t>
            </w:r>
          </w:p>
          <w:p w:rsidR="007F04E3" w:rsidRDefault="007F04E3">
            <w:pPr>
              <w:rPr>
                <w:rFonts w:ascii="Calibri" w:hAnsi="Calibri" w:cs="Calibri"/>
                <w:color w:val="000000"/>
                <w:sz w:val="22"/>
                <w:szCs w:val="22"/>
              </w:rPr>
            </w:pPr>
          </w:p>
          <w:p w:rsidR="001279DB" w:rsidRDefault="0059053D">
            <w:pPr>
              <w:rPr>
                <w:rFonts w:ascii="Calibri" w:hAnsi="Calibri" w:cs="Calibri"/>
                <w:color w:val="000000"/>
                <w:sz w:val="22"/>
                <w:szCs w:val="22"/>
              </w:rPr>
            </w:pPr>
            <w:hyperlink r:id="rId81" w:history="1">
              <w:r w:rsidR="001279DB" w:rsidRPr="00C6662D">
                <w:rPr>
                  <w:rStyle w:val="Hyperlink"/>
                  <w:rFonts w:ascii="Calibri" w:hAnsi="Calibri" w:cs="Calibri"/>
                  <w:sz w:val="22"/>
                  <w:szCs w:val="22"/>
                </w:rPr>
                <w:t>https://www.qcaa.qld.edu.au/3173.html</w:t>
              </w:r>
            </w:hyperlink>
            <w:r w:rsidR="001279DB">
              <w:rPr>
                <w:rFonts w:ascii="Calibri" w:hAnsi="Calibri" w:cs="Calibri"/>
                <w:color w:val="000000"/>
                <w:sz w:val="22"/>
                <w:szCs w:val="22"/>
              </w:rPr>
              <w:t xml:space="preserve"> </w:t>
            </w:r>
          </w:p>
          <w:p w:rsidR="007F04E3" w:rsidRDefault="007F04E3">
            <w:pPr>
              <w:rPr>
                <w:rFonts w:ascii="Calibri" w:hAnsi="Calibri" w:cs="Calibri"/>
                <w:color w:val="000000"/>
                <w:sz w:val="22"/>
                <w:szCs w:val="22"/>
              </w:rPr>
            </w:pPr>
          </w:p>
        </w:tc>
        <w:tc>
          <w:tcPr>
            <w:tcW w:w="7796" w:type="dxa"/>
          </w:tcPr>
          <w:p w:rsidR="001279DB" w:rsidRDefault="001279DB">
            <w:pPr>
              <w:rPr>
                <w:rFonts w:ascii="Calibri" w:hAnsi="Calibri" w:cs="Calibri"/>
                <w:color w:val="000000"/>
                <w:sz w:val="22"/>
                <w:szCs w:val="22"/>
              </w:rPr>
            </w:pPr>
            <w:r w:rsidRPr="001279DB">
              <w:rPr>
                <w:rFonts w:ascii="Calibri" w:hAnsi="Calibri" w:cs="Calibri"/>
                <w:color w:val="000000"/>
                <w:sz w:val="22"/>
                <w:szCs w:val="22"/>
              </w:rPr>
              <w:t>Information provided on how VET qualifications can contribute towards core courses of study, a key component of the Queensland Certificate of Education (QCE).</w:t>
            </w:r>
          </w:p>
        </w:tc>
        <w:tc>
          <w:tcPr>
            <w:tcW w:w="2693" w:type="dxa"/>
          </w:tcPr>
          <w:p w:rsidR="001279DB" w:rsidRDefault="001279DB">
            <w:pPr>
              <w:rPr>
                <w:rFonts w:ascii="Calibri" w:hAnsi="Calibri" w:cs="Calibri"/>
                <w:color w:val="000000"/>
                <w:sz w:val="22"/>
                <w:szCs w:val="22"/>
              </w:rPr>
            </w:pPr>
          </w:p>
        </w:tc>
      </w:tr>
      <w:tr w:rsidR="00EC17E7" w:rsidTr="00BD11CA">
        <w:trPr>
          <w:trHeight w:val="1067"/>
        </w:trPr>
        <w:tc>
          <w:tcPr>
            <w:tcW w:w="5070" w:type="dxa"/>
          </w:tcPr>
          <w:p w:rsidR="00EC17E7" w:rsidRDefault="00715A8B">
            <w:pPr>
              <w:rPr>
                <w:rFonts w:ascii="Calibri" w:hAnsi="Calibri" w:cs="Calibri"/>
                <w:color w:val="000000"/>
                <w:sz w:val="22"/>
                <w:szCs w:val="22"/>
              </w:rPr>
            </w:pPr>
            <w:r>
              <w:rPr>
                <w:rFonts w:ascii="Calibri" w:hAnsi="Calibri" w:cs="Calibri"/>
                <w:color w:val="000000"/>
                <w:sz w:val="22"/>
                <w:szCs w:val="22"/>
              </w:rPr>
              <w:t>2018-19</w:t>
            </w:r>
            <w:r w:rsidR="00EC17E7" w:rsidRPr="00EC17E7">
              <w:rPr>
                <w:rFonts w:ascii="Calibri" w:hAnsi="Calibri" w:cs="Calibri"/>
                <w:color w:val="000000"/>
                <w:sz w:val="22"/>
                <w:szCs w:val="22"/>
              </w:rPr>
              <w:t xml:space="preserve"> Annual VET Investment Plan - Queensland Government website</w:t>
            </w:r>
          </w:p>
          <w:p w:rsidR="007F04E3" w:rsidRDefault="007F04E3">
            <w:pPr>
              <w:rPr>
                <w:rFonts w:ascii="Calibri" w:hAnsi="Calibri" w:cs="Calibri"/>
                <w:color w:val="000000"/>
                <w:sz w:val="22"/>
                <w:szCs w:val="22"/>
              </w:rPr>
            </w:pPr>
          </w:p>
          <w:p w:rsidR="007F04E3" w:rsidRDefault="0059053D">
            <w:pPr>
              <w:rPr>
                <w:rStyle w:val="Hyperlink"/>
                <w:rFonts w:ascii="Calibri" w:hAnsi="Calibri" w:cs="Calibri"/>
                <w:sz w:val="22"/>
                <w:szCs w:val="22"/>
              </w:rPr>
            </w:pPr>
            <w:hyperlink r:id="rId82" w:history="1">
              <w:r w:rsidR="007F04E3" w:rsidRPr="0076344B">
                <w:rPr>
                  <w:rStyle w:val="Hyperlink"/>
                  <w:rFonts w:ascii="Calibri" w:hAnsi="Calibri" w:cs="Calibri"/>
                  <w:sz w:val="22"/>
                  <w:szCs w:val="22"/>
                </w:rPr>
                <w:t>https://desbt.qld.gov.au/__data/assets/pdf_file/0018/8262/annual-vet-investment-plan.pdf</w:t>
              </w:r>
            </w:hyperlink>
            <w:r w:rsidR="007F04E3">
              <w:rPr>
                <w:rStyle w:val="Hyperlink"/>
                <w:rFonts w:ascii="Calibri" w:hAnsi="Calibri" w:cs="Calibri"/>
                <w:sz w:val="22"/>
                <w:szCs w:val="22"/>
              </w:rPr>
              <w:t xml:space="preserve"> </w:t>
            </w:r>
            <w:r w:rsidR="007F4C6A" w:rsidRPr="0076344B">
              <w:rPr>
                <w:rStyle w:val="Hyperlink"/>
                <w:rFonts w:ascii="Calibri" w:hAnsi="Calibri" w:cs="Calibri"/>
                <w:sz w:val="22"/>
                <w:szCs w:val="22"/>
              </w:rPr>
              <w:cr/>
            </w:r>
          </w:p>
          <w:p w:rsidR="00EC17E7" w:rsidRPr="001279DB" w:rsidRDefault="00EC17E7">
            <w:pPr>
              <w:rPr>
                <w:rFonts w:ascii="Calibri" w:hAnsi="Calibri" w:cs="Calibri"/>
                <w:color w:val="000000"/>
                <w:sz w:val="22"/>
                <w:szCs w:val="22"/>
              </w:rPr>
            </w:pPr>
          </w:p>
        </w:tc>
        <w:tc>
          <w:tcPr>
            <w:tcW w:w="7796" w:type="dxa"/>
          </w:tcPr>
          <w:p w:rsidR="00EC17E7" w:rsidRPr="001279DB" w:rsidRDefault="00EC17E7" w:rsidP="007F4C6A">
            <w:pPr>
              <w:rPr>
                <w:rFonts w:ascii="Calibri" w:hAnsi="Calibri" w:cs="Calibri"/>
                <w:color w:val="000000"/>
                <w:sz w:val="22"/>
                <w:szCs w:val="22"/>
              </w:rPr>
            </w:pPr>
            <w:r w:rsidRPr="00EC17E7">
              <w:rPr>
                <w:rFonts w:ascii="Calibri" w:hAnsi="Calibri" w:cs="Calibri"/>
                <w:color w:val="000000"/>
                <w:sz w:val="22"/>
                <w:szCs w:val="22"/>
              </w:rPr>
              <w:t xml:space="preserve">The </w:t>
            </w:r>
            <w:r w:rsidR="007F4C6A">
              <w:rPr>
                <w:rFonts w:ascii="Calibri" w:hAnsi="Calibri" w:cs="Calibri"/>
                <w:color w:val="000000"/>
                <w:sz w:val="22"/>
                <w:szCs w:val="22"/>
              </w:rPr>
              <w:t>2018-19</w:t>
            </w:r>
            <w:r w:rsidRPr="00EC17E7">
              <w:rPr>
                <w:rFonts w:ascii="Calibri" w:hAnsi="Calibri" w:cs="Calibri"/>
                <w:color w:val="000000"/>
                <w:sz w:val="22"/>
                <w:szCs w:val="22"/>
              </w:rPr>
              <w:t xml:space="preserve"> Annual VET Investment Plan details the Queensland Government's $7</w:t>
            </w:r>
            <w:r w:rsidR="007F4C6A">
              <w:rPr>
                <w:rFonts w:ascii="Calibri" w:hAnsi="Calibri" w:cs="Calibri"/>
                <w:color w:val="000000"/>
                <w:sz w:val="22"/>
                <w:szCs w:val="22"/>
              </w:rPr>
              <w:t>77</w:t>
            </w:r>
            <w:r w:rsidRPr="00EC17E7">
              <w:rPr>
                <w:rFonts w:ascii="Calibri" w:hAnsi="Calibri" w:cs="Calibri"/>
                <w:color w:val="000000"/>
                <w:sz w:val="22"/>
                <w:szCs w:val="22"/>
              </w:rPr>
              <w:t>.</w:t>
            </w:r>
            <w:r w:rsidR="007F4C6A">
              <w:rPr>
                <w:rFonts w:ascii="Calibri" w:hAnsi="Calibri" w:cs="Calibri"/>
                <w:color w:val="000000"/>
                <w:sz w:val="22"/>
                <w:szCs w:val="22"/>
              </w:rPr>
              <w:t>9</w:t>
            </w:r>
            <w:r w:rsidRPr="00EC17E7">
              <w:rPr>
                <w:rFonts w:ascii="Calibri" w:hAnsi="Calibri" w:cs="Calibri"/>
                <w:color w:val="000000"/>
                <w:sz w:val="22"/>
                <w:szCs w:val="22"/>
              </w:rPr>
              <w:t xml:space="preserve"> million investment in vocational education and training (VET) in the </w:t>
            </w:r>
            <w:r w:rsidR="007F4C6A">
              <w:rPr>
                <w:rFonts w:ascii="Calibri" w:hAnsi="Calibri" w:cs="Calibri"/>
                <w:color w:val="000000"/>
                <w:sz w:val="22"/>
                <w:szCs w:val="22"/>
              </w:rPr>
              <w:t>2018-19</w:t>
            </w:r>
            <w:r w:rsidRPr="00EC17E7">
              <w:rPr>
                <w:rFonts w:ascii="Calibri" w:hAnsi="Calibri" w:cs="Calibri"/>
                <w:color w:val="000000"/>
                <w:sz w:val="22"/>
                <w:szCs w:val="22"/>
              </w:rPr>
              <w:t xml:space="preserve"> financial year.</w:t>
            </w:r>
          </w:p>
        </w:tc>
        <w:tc>
          <w:tcPr>
            <w:tcW w:w="2693" w:type="dxa"/>
          </w:tcPr>
          <w:p w:rsidR="00EC17E7" w:rsidRDefault="00EC17E7">
            <w:pPr>
              <w:rPr>
                <w:rFonts w:ascii="Calibri" w:hAnsi="Calibri" w:cs="Calibri"/>
                <w:color w:val="000000"/>
                <w:sz w:val="22"/>
                <w:szCs w:val="22"/>
              </w:rPr>
            </w:pPr>
          </w:p>
        </w:tc>
      </w:tr>
    </w:tbl>
    <w:p w:rsidR="00BD11CA" w:rsidRDefault="00BD11CA" w:rsidP="00BD11CA">
      <w:pPr>
        <w:rPr>
          <w:rFonts w:asciiTheme="minorHAnsi" w:eastAsiaTheme="majorEastAsia" w:hAnsiTheme="minorHAnsi" w:cstheme="minorHAnsi"/>
          <w:bCs/>
          <w:lang w:eastAsia="en-US"/>
        </w:rPr>
      </w:pPr>
    </w:p>
    <w:p w:rsidR="009B0DC3" w:rsidRPr="00BD11CA" w:rsidRDefault="009B0DC3" w:rsidP="00BD11CA">
      <w:pPr>
        <w:spacing w:after="240"/>
        <w:rPr>
          <w:rFonts w:asciiTheme="minorHAnsi" w:eastAsiaTheme="majorEastAsia" w:hAnsiTheme="minorHAnsi" w:cstheme="minorHAnsi"/>
          <w:b/>
          <w:bCs/>
          <w:sz w:val="28"/>
          <w:szCs w:val="28"/>
          <w:lang w:eastAsia="en-US"/>
        </w:rPr>
      </w:pPr>
      <w:r w:rsidRPr="00BD11CA">
        <w:rPr>
          <w:rFonts w:asciiTheme="minorHAnsi" w:eastAsiaTheme="majorEastAsia" w:hAnsiTheme="minorHAnsi" w:cstheme="minorHAnsi"/>
          <w:b/>
          <w:bCs/>
          <w:sz w:val="28"/>
          <w:szCs w:val="28"/>
          <w:lang w:eastAsia="en-US"/>
        </w:rPr>
        <w:t>South Australia</w:t>
      </w:r>
    </w:p>
    <w:tbl>
      <w:tblPr>
        <w:tblStyle w:val="TableGrid"/>
        <w:tblW w:w="15559" w:type="dxa"/>
        <w:tblLayout w:type="fixed"/>
        <w:tblLook w:val="04A0" w:firstRow="1" w:lastRow="0" w:firstColumn="1" w:lastColumn="0" w:noHBand="0" w:noVBand="1"/>
      </w:tblPr>
      <w:tblGrid>
        <w:gridCol w:w="5070"/>
        <w:gridCol w:w="7796"/>
        <w:gridCol w:w="2693"/>
      </w:tblGrid>
      <w:tr w:rsidR="009B0DC3" w:rsidRPr="00A927E8" w:rsidTr="0076344B">
        <w:tc>
          <w:tcPr>
            <w:tcW w:w="5070" w:type="dxa"/>
            <w:tcBorders>
              <w:bottom w:val="single" w:sz="4" w:space="0" w:color="auto"/>
            </w:tcBorders>
          </w:tcPr>
          <w:p w:rsidR="009B0DC3" w:rsidRPr="00A927E8" w:rsidRDefault="009B0DC3" w:rsidP="00880367">
            <w:pPr>
              <w:spacing w:before="120" w:after="120"/>
              <w:rPr>
                <w:rFonts w:asciiTheme="minorHAnsi" w:eastAsiaTheme="majorEastAsia" w:hAnsiTheme="minorHAnsi" w:cstheme="minorHAnsi"/>
                <w:b/>
                <w:bCs/>
                <w:lang w:eastAsia="en-US"/>
              </w:rPr>
            </w:pPr>
            <w:r w:rsidRPr="00A927E8">
              <w:rPr>
                <w:rFonts w:asciiTheme="minorHAnsi" w:eastAsiaTheme="majorEastAsia" w:hAnsiTheme="minorHAnsi" w:cstheme="minorHAnsi"/>
                <w:b/>
                <w:bCs/>
                <w:lang w:eastAsia="en-US"/>
              </w:rPr>
              <w:t>Resource name and link</w:t>
            </w:r>
          </w:p>
        </w:tc>
        <w:tc>
          <w:tcPr>
            <w:tcW w:w="7796" w:type="dxa"/>
          </w:tcPr>
          <w:p w:rsidR="009B0DC3" w:rsidRPr="00A927E8" w:rsidRDefault="009B0DC3" w:rsidP="00880367">
            <w:pPr>
              <w:spacing w:before="120" w:after="120"/>
              <w:rPr>
                <w:rFonts w:asciiTheme="minorHAnsi" w:eastAsiaTheme="majorEastAsia" w:hAnsiTheme="minorHAnsi" w:cstheme="minorHAnsi"/>
                <w:b/>
                <w:bCs/>
                <w:lang w:eastAsia="en-US"/>
              </w:rPr>
            </w:pPr>
            <w:r w:rsidRPr="00A927E8">
              <w:rPr>
                <w:rFonts w:asciiTheme="minorHAnsi" w:eastAsiaTheme="majorEastAsia" w:hAnsiTheme="minorHAnsi" w:cstheme="minorHAnsi"/>
                <w:b/>
                <w:bCs/>
                <w:lang w:eastAsia="en-US"/>
              </w:rPr>
              <w:t>Description</w:t>
            </w:r>
          </w:p>
        </w:tc>
        <w:tc>
          <w:tcPr>
            <w:tcW w:w="2693" w:type="dxa"/>
          </w:tcPr>
          <w:p w:rsidR="009B0DC3" w:rsidRPr="00A927E8" w:rsidRDefault="009B0DC3" w:rsidP="00880367">
            <w:pPr>
              <w:spacing w:before="120" w:after="120"/>
              <w:rPr>
                <w:rFonts w:asciiTheme="minorHAnsi" w:eastAsiaTheme="majorEastAsia" w:hAnsiTheme="minorHAnsi" w:cstheme="minorHAnsi"/>
                <w:b/>
                <w:bCs/>
                <w:lang w:eastAsia="en-US"/>
              </w:rPr>
            </w:pPr>
            <w:r w:rsidRPr="00A927E8">
              <w:rPr>
                <w:rFonts w:asciiTheme="minorHAnsi" w:eastAsiaTheme="majorEastAsia" w:hAnsiTheme="minorHAnsi" w:cstheme="minorHAnsi"/>
                <w:b/>
                <w:bCs/>
                <w:lang w:eastAsia="en-US"/>
              </w:rPr>
              <w:t>Focus area/s</w:t>
            </w:r>
          </w:p>
        </w:tc>
      </w:tr>
      <w:tr w:rsidR="009B0DC3" w:rsidTr="0076344B">
        <w:trPr>
          <w:trHeight w:val="1386"/>
        </w:trPr>
        <w:tc>
          <w:tcPr>
            <w:tcW w:w="5070" w:type="dxa"/>
            <w:tcBorders>
              <w:bottom w:val="single" w:sz="4" w:space="0" w:color="auto"/>
            </w:tcBorders>
            <w:shd w:val="clear" w:color="auto" w:fill="auto"/>
            <w:hideMark/>
          </w:tcPr>
          <w:p w:rsidR="009B0DC3" w:rsidRDefault="00291F7B">
            <w:pPr>
              <w:rPr>
                <w:rFonts w:ascii="Calibri" w:hAnsi="Calibri" w:cs="Calibri"/>
                <w:color w:val="000000"/>
                <w:sz w:val="22"/>
                <w:szCs w:val="22"/>
              </w:rPr>
            </w:pPr>
            <w:r>
              <w:rPr>
                <w:rFonts w:ascii="Calibri" w:hAnsi="Calibri" w:cs="Calibri"/>
                <w:color w:val="000000"/>
                <w:sz w:val="22"/>
                <w:szCs w:val="22"/>
              </w:rPr>
              <w:t>VET in Schools Agreements</w:t>
            </w:r>
          </w:p>
          <w:p w:rsidR="007F04E3" w:rsidRDefault="007F04E3">
            <w:pPr>
              <w:rPr>
                <w:rFonts w:ascii="Calibri" w:hAnsi="Calibri" w:cs="Calibri"/>
                <w:color w:val="000000"/>
                <w:sz w:val="22"/>
                <w:szCs w:val="22"/>
              </w:rPr>
            </w:pPr>
          </w:p>
          <w:p w:rsidR="00291F7B" w:rsidRDefault="0059053D">
            <w:pPr>
              <w:rPr>
                <w:rFonts w:ascii="Calibri" w:hAnsi="Calibri" w:cs="Calibri"/>
                <w:color w:val="000000"/>
                <w:sz w:val="22"/>
                <w:szCs w:val="22"/>
              </w:rPr>
            </w:pPr>
            <w:hyperlink r:id="rId83" w:history="1">
              <w:r w:rsidR="007F04E3" w:rsidRPr="00DE7783">
                <w:rPr>
                  <w:rStyle w:val="Hyperlink"/>
                  <w:rFonts w:ascii="Calibri" w:hAnsi="Calibri" w:cs="Calibri"/>
                  <w:sz w:val="22"/>
                  <w:szCs w:val="22"/>
                </w:rPr>
                <w:t>https://www.tafesa.edu.au/apply-enrol/secondary-school-courses/vet-in-schools-agreements</w:t>
              </w:r>
            </w:hyperlink>
            <w:r w:rsidR="007F04E3">
              <w:rPr>
                <w:rFonts w:ascii="Calibri" w:hAnsi="Calibri" w:cs="Calibri"/>
                <w:color w:val="000000"/>
                <w:sz w:val="22"/>
                <w:szCs w:val="22"/>
              </w:rPr>
              <w:t xml:space="preserve"> </w:t>
            </w:r>
            <w:r w:rsidR="00291F7B">
              <w:rPr>
                <w:rFonts w:ascii="Calibri" w:hAnsi="Calibri" w:cs="Calibri"/>
                <w:color w:val="000000"/>
                <w:sz w:val="22"/>
                <w:szCs w:val="22"/>
              </w:rPr>
              <w:t xml:space="preserve"> </w:t>
            </w:r>
          </w:p>
          <w:p w:rsidR="00BD11CA" w:rsidRDefault="00BD11CA">
            <w:pPr>
              <w:rPr>
                <w:rFonts w:ascii="Calibri" w:hAnsi="Calibri" w:cs="Calibri"/>
                <w:color w:val="000000"/>
                <w:sz w:val="22"/>
                <w:szCs w:val="22"/>
              </w:rPr>
            </w:pPr>
          </w:p>
        </w:tc>
        <w:tc>
          <w:tcPr>
            <w:tcW w:w="7796" w:type="dxa"/>
          </w:tcPr>
          <w:p w:rsidR="009B0DC3" w:rsidRDefault="00291F7B">
            <w:pPr>
              <w:rPr>
                <w:rFonts w:ascii="Calibri" w:hAnsi="Calibri" w:cs="Calibri"/>
                <w:color w:val="000000"/>
                <w:sz w:val="22"/>
                <w:szCs w:val="22"/>
              </w:rPr>
            </w:pPr>
            <w:r>
              <w:rPr>
                <w:rFonts w:ascii="Calibri" w:hAnsi="Calibri" w:cs="Calibri"/>
                <w:color w:val="000000"/>
                <w:sz w:val="22"/>
                <w:szCs w:val="22"/>
              </w:rPr>
              <w:t>TAFE SA works with schools to promote pathways to further training and employment through VET in Schools Agreements. A VET in Schools Agreement (VISA) is a negotiated agreement where qualified teachers deliver and assess nationally recognised training within the school environment in partnership with TAFE SA.</w:t>
            </w:r>
          </w:p>
          <w:p w:rsidR="00DB332A" w:rsidRDefault="00DB332A">
            <w:pPr>
              <w:rPr>
                <w:rFonts w:ascii="Calibri" w:hAnsi="Calibri" w:cs="Calibri"/>
                <w:color w:val="000000"/>
                <w:sz w:val="22"/>
                <w:szCs w:val="22"/>
              </w:rPr>
            </w:pPr>
          </w:p>
        </w:tc>
        <w:tc>
          <w:tcPr>
            <w:tcW w:w="2693" w:type="dxa"/>
            <w:hideMark/>
          </w:tcPr>
          <w:p w:rsidR="009B0DC3" w:rsidRDefault="009B0DC3">
            <w:pPr>
              <w:rPr>
                <w:rFonts w:ascii="Calibri" w:hAnsi="Calibri" w:cs="Calibri"/>
                <w:color w:val="000000"/>
                <w:sz w:val="22"/>
                <w:szCs w:val="22"/>
              </w:rPr>
            </w:pPr>
          </w:p>
        </w:tc>
      </w:tr>
      <w:tr w:rsidR="009B0DC3" w:rsidTr="0076344B">
        <w:trPr>
          <w:trHeight w:val="981"/>
        </w:trPr>
        <w:tc>
          <w:tcPr>
            <w:tcW w:w="5070" w:type="dxa"/>
            <w:shd w:val="clear" w:color="auto" w:fill="auto"/>
            <w:hideMark/>
          </w:tcPr>
          <w:p w:rsidR="00291F7B" w:rsidRDefault="00291F7B" w:rsidP="00291F7B">
            <w:pPr>
              <w:rPr>
                <w:rFonts w:ascii="Calibri" w:hAnsi="Calibri" w:cs="Calibri"/>
                <w:color w:val="000000"/>
                <w:sz w:val="22"/>
                <w:szCs w:val="22"/>
              </w:rPr>
            </w:pPr>
            <w:r>
              <w:rPr>
                <w:rFonts w:ascii="Calibri" w:hAnsi="Calibri" w:cs="Calibri"/>
                <w:color w:val="000000"/>
                <w:sz w:val="22"/>
                <w:szCs w:val="22"/>
              </w:rPr>
              <w:t>VET for School Students – Repositioning VET within secondary education in South Australia</w:t>
            </w:r>
          </w:p>
          <w:p w:rsidR="007F04E3" w:rsidRDefault="007F04E3" w:rsidP="00291F7B">
            <w:pPr>
              <w:rPr>
                <w:rFonts w:ascii="Calibri" w:hAnsi="Calibri" w:cs="Calibri"/>
                <w:color w:val="000000"/>
                <w:sz w:val="22"/>
                <w:szCs w:val="22"/>
              </w:rPr>
            </w:pPr>
          </w:p>
          <w:p w:rsidR="007F04E3" w:rsidRDefault="0059053D" w:rsidP="00291F7B">
            <w:pPr>
              <w:rPr>
                <w:rFonts w:ascii="Calibri" w:hAnsi="Calibri" w:cs="Calibri"/>
                <w:color w:val="000000"/>
                <w:sz w:val="22"/>
                <w:szCs w:val="22"/>
              </w:rPr>
            </w:pPr>
            <w:hyperlink r:id="rId84" w:history="1">
              <w:r w:rsidR="007F04E3" w:rsidRPr="00DE7783">
                <w:rPr>
                  <w:rStyle w:val="Hyperlink"/>
                  <w:rFonts w:ascii="Calibri" w:hAnsi="Calibri" w:cs="Calibri"/>
                  <w:sz w:val="22"/>
                  <w:szCs w:val="22"/>
                </w:rPr>
                <w:t>https://www.education.sa.gov.au/sites/default/files/vet-for-school-students.pdf?v=1574312130</w:t>
              </w:r>
            </w:hyperlink>
            <w:r w:rsidR="007F04E3">
              <w:rPr>
                <w:rFonts w:ascii="Calibri" w:hAnsi="Calibri" w:cs="Calibri"/>
                <w:color w:val="000000"/>
                <w:sz w:val="22"/>
                <w:szCs w:val="22"/>
              </w:rPr>
              <w:t xml:space="preserve"> </w:t>
            </w:r>
          </w:p>
          <w:p w:rsidR="00BD11CA" w:rsidRDefault="00291F7B" w:rsidP="00291F7B">
            <w:pPr>
              <w:rPr>
                <w:rFonts w:ascii="Calibri" w:hAnsi="Calibri" w:cs="Calibri"/>
                <w:color w:val="000000"/>
                <w:sz w:val="22"/>
                <w:szCs w:val="22"/>
              </w:rPr>
            </w:pPr>
            <w:r>
              <w:rPr>
                <w:rFonts w:ascii="Calibri" w:hAnsi="Calibri" w:cs="Calibri"/>
                <w:color w:val="000000"/>
                <w:sz w:val="22"/>
                <w:szCs w:val="22"/>
              </w:rPr>
              <w:t xml:space="preserve"> </w:t>
            </w:r>
          </w:p>
        </w:tc>
        <w:tc>
          <w:tcPr>
            <w:tcW w:w="7796" w:type="dxa"/>
            <w:hideMark/>
          </w:tcPr>
          <w:p w:rsidR="009B0DC3" w:rsidRDefault="009B0DC3" w:rsidP="00291F7B">
            <w:pPr>
              <w:rPr>
                <w:rFonts w:ascii="Calibri" w:hAnsi="Calibri" w:cs="Calibri"/>
                <w:color w:val="000000"/>
                <w:sz w:val="22"/>
                <w:szCs w:val="22"/>
              </w:rPr>
            </w:pPr>
            <w:r>
              <w:rPr>
                <w:rFonts w:ascii="Calibri" w:hAnsi="Calibri" w:cs="Calibri"/>
                <w:color w:val="000000"/>
                <w:sz w:val="22"/>
                <w:szCs w:val="22"/>
              </w:rPr>
              <w:t>The VET for Schools</w:t>
            </w:r>
            <w:r w:rsidR="00291F7B">
              <w:rPr>
                <w:rFonts w:ascii="Calibri" w:hAnsi="Calibri" w:cs="Calibri"/>
                <w:color w:val="000000"/>
                <w:sz w:val="22"/>
                <w:szCs w:val="22"/>
              </w:rPr>
              <w:t xml:space="preserve"> Students</w:t>
            </w:r>
            <w:r>
              <w:rPr>
                <w:rFonts w:ascii="Calibri" w:hAnsi="Calibri" w:cs="Calibri"/>
                <w:color w:val="000000"/>
                <w:sz w:val="22"/>
                <w:szCs w:val="22"/>
              </w:rPr>
              <w:t xml:space="preserve"> </w:t>
            </w:r>
            <w:r w:rsidR="00291F7B">
              <w:rPr>
                <w:rFonts w:ascii="Calibri" w:hAnsi="Calibri" w:cs="Calibri"/>
                <w:color w:val="000000"/>
                <w:sz w:val="22"/>
                <w:szCs w:val="22"/>
              </w:rPr>
              <w:t>po</w:t>
            </w:r>
            <w:r>
              <w:rPr>
                <w:rFonts w:ascii="Calibri" w:hAnsi="Calibri" w:cs="Calibri"/>
                <w:color w:val="000000"/>
                <w:sz w:val="22"/>
                <w:szCs w:val="22"/>
              </w:rPr>
              <w:t xml:space="preserve">licy developed by the SA Department </w:t>
            </w:r>
            <w:r w:rsidR="00291F7B">
              <w:rPr>
                <w:rFonts w:ascii="Calibri" w:hAnsi="Calibri" w:cs="Calibri"/>
                <w:color w:val="000000"/>
                <w:sz w:val="22"/>
                <w:szCs w:val="22"/>
              </w:rPr>
              <w:t xml:space="preserve">for </w:t>
            </w:r>
            <w:r>
              <w:rPr>
                <w:rFonts w:ascii="Calibri" w:hAnsi="Calibri" w:cs="Calibri"/>
                <w:color w:val="000000"/>
                <w:sz w:val="22"/>
                <w:szCs w:val="22"/>
              </w:rPr>
              <w:t xml:space="preserve">Education provides advice for government schools to </w:t>
            </w:r>
            <w:r w:rsidR="00291F7B">
              <w:rPr>
                <w:rFonts w:ascii="Calibri" w:hAnsi="Calibri" w:cs="Calibri"/>
                <w:color w:val="000000"/>
                <w:sz w:val="22"/>
                <w:szCs w:val="22"/>
              </w:rPr>
              <w:t>reposition VET within secondary education in order to raise its profile across the schooling system.</w:t>
            </w:r>
          </w:p>
        </w:tc>
        <w:tc>
          <w:tcPr>
            <w:tcW w:w="2693" w:type="dxa"/>
            <w:hideMark/>
          </w:tcPr>
          <w:p w:rsidR="009B0DC3" w:rsidRDefault="009B0DC3">
            <w:pPr>
              <w:rPr>
                <w:rFonts w:ascii="Calibri" w:hAnsi="Calibri" w:cs="Calibri"/>
                <w:color w:val="000000"/>
                <w:sz w:val="22"/>
                <w:szCs w:val="22"/>
              </w:rPr>
            </w:pPr>
          </w:p>
        </w:tc>
      </w:tr>
      <w:tr w:rsidR="009B0DC3" w:rsidTr="00BD11CA">
        <w:trPr>
          <w:trHeight w:val="1323"/>
        </w:trPr>
        <w:tc>
          <w:tcPr>
            <w:tcW w:w="5070" w:type="dxa"/>
            <w:hideMark/>
          </w:tcPr>
          <w:p w:rsidR="009B0DC3" w:rsidRDefault="009B0DC3">
            <w:pPr>
              <w:rPr>
                <w:rFonts w:ascii="Calibri" w:hAnsi="Calibri" w:cs="Calibri"/>
                <w:color w:val="000000"/>
                <w:sz w:val="22"/>
                <w:szCs w:val="22"/>
              </w:rPr>
            </w:pPr>
            <w:r>
              <w:rPr>
                <w:rFonts w:ascii="Calibri" w:hAnsi="Calibri" w:cs="Calibri"/>
                <w:color w:val="000000"/>
                <w:sz w:val="22"/>
                <w:szCs w:val="22"/>
              </w:rPr>
              <w:t>South Australian Certificate of Education (SACE) - Vocational Education and Training</w:t>
            </w:r>
          </w:p>
          <w:p w:rsidR="007F04E3" w:rsidRDefault="007F04E3">
            <w:pPr>
              <w:rPr>
                <w:rFonts w:ascii="Calibri" w:hAnsi="Calibri" w:cs="Calibri"/>
                <w:color w:val="000000"/>
                <w:sz w:val="22"/>
                <w:szCs w:val="22"/>
              </w:rPr>
            </w:pPr>
          </w:p>
          <w:p w:rsidR="00BD11CA" w:rsidRDefault="0059053D">
            <w:pPr>
              <w:rPr>
                <w:rFonts w:ascii="Calibri" w:hAnsi="Calibri" w:cs="Calibri"/>
                <w:color w:val="000000"/>
                <w:sz w:val="22"/>
                <w:szCs w:val="22"/>
              </w:rPr>
            </w:pPr>
            <w:hyperlink r:id="rId85" w:history="1">
              <w:r w:rsidR="00BD11CA" w:rsidRPr="00277952">
                <w:rPr>
                  <w:rStyle w:val="Hyperlink"/>
                  <w:rFonts w:ascii="Calibri" w:hAnsi="Calibri" w:cs="Calibri"/>
                  <w:sz w:val="22"/>
                  <w:szCs w:val="22"/>
                </w:rPr>
                <w:t>https://www.sace.sa.edu.au/web/vet</w:t>
              </w:r>
            </w:hyperlink>
            <w:r w:rsidR="007F04E3">
              <w:rPr>
                <w:rStyle w:val="Hyperlink"/>
                <w:rFonts w:ascii="Calibri" w:hAnsi="Calibri" w:cs="Calibri"/>
                <w:sz w:val="22"/>
                <w:szCs w:val="22"/>
              </w:rPr>
              <w:t xml:space="preserve"> </w:t>
            </w:r>
            <w:r w:rsidR="00BD11CA">
              <w:rPr>
                <w:rFonts w:ascii="Calibri" w:hAnsi="Calibri" w:cs="Calibri"/>
                <w:color w:val="000000"/>
                <w:sz w:val="22"/>
                <w:szCs w:val="22"/>
              </w:rPr>
              <w:t xml:space="preserve"> </w:t>
            </w:r>
          </w:p>
        </w:tc>
        <w:tc>
          <w:tcPr>
            <w:tcW w:w="7796" w:type="dxa"/>
            <w:hideMark/>
          </w:tcPr>
          <w:p w:rsidR="009B0DC3" w:rsidRDefault="009B0DC3">
            <w:pPr>
              <w:rPr>
                <w:rFonts w:ascii="Calibri" w:hAnsi="Calibri" w:cs="Calibri"/>
                <w:color w:val="000000"/>
                <w:sz w:val="22"/>
                <w:szCs w:val="22"/>
              </w:rPr>
            </w:pPr>
            <w:r>
              <w:rPr>
                <w:rFonts w:ascii="Calibri" w:hAnsi="Calibri" w:cs="Calibri"/>
                <w:color w:val="000000"/>
                <w:sz w:val="22"/>
                <w:szCs w:val="22"/>
              </w:rPr>
              <w:t>This website provides comprehensive information from the SACE Board about how VET contributes towards the SACE. This includes policies, guides and information sheets about VET for school students, how VET contributes to the SACE and ATAR, the VET Recognition Register, and a series of "VET Stories" case studies about students undertaking VET while at school.</w:t>
            </w:r>
          </w:p>
          <w:p w:rsidR="00DB332A" w:rsidRDefault="00DB332A">
            <w:pPr>
              <w:rPr>
                <w:rFonts w:ascii="Calibri" w:hAnsi="Calibri" w:cs="Calibri"/>
                <w:color w:val="000000"/>
                <w:sz w:val="22"/>
                <w:szCs w:val="22"/>
              </w:rPr>
            </w:pPr>
          </w:p>
        </w:tc>
        <w:tc>
          <w:tcPr>
            <w:tcW w:w="2693" w:type="dxa"/>
            <w:hideMark/>
          </w:tcPr>
          <w:p w:rsidR="009B0DC3" w:rsidRDefault="009B0DC3">
            <w:pPr>
              <w:rPr>
                <w:rFonts w:ascii="Calibri" w:hAnsi="Calibri" w:cs="Calibri"/>
                <w:color w:val="000000"/>
                <w:sz w:val="22"/>
                <w:szCs w:val="22"/>
              </w:rPr>
            </w:pPr>
          </w:p>
        </w:tc>
      </w:tr>
      <w:tr w:rsidR="009B0DC3" w:rsidTr="00BD11CA">
        <w:trPr>
          <w:trHeight w:val="959"/>
        </w:trPr>
        <w:tc>
          <w:tcPr>
            <w:tcW w:w="5070" w:type="dxa"/>
            <w:hideMark/>
          </w:tcPr>
          <w:p w:rsidR="009B0DC3" w:rsidRDefault="009B0DC3">
            <w:pPr>
              <w:rPr>
                <w:rFonts w:ascii="Calibri" w:hAnsi="Calibri" w:cs="Calibri"/>
                <w:color w:val="000000"/>
                <w:sz w:val="22"/>
                <w:szCs w:val="22"/>
              </w:rPr>
            </w:pPr>
            <w:r>
              <w:rPr>
                <w:rFonts w:ascii="Calibri" w:hAnsi="Calibri" w:cs="Calibri"/>
                <w:color w:val="000000"/>
                <w:sz w:val="22"/>
                <w:szCs w:val="22"/>
              </w:rPr>
              <w:t>School-based apprenticeships and traineeships</w:t>
            </w:r>
          </w:p>
          <w:p w:rsidR="00144F3C" w:rsidRDefault="00144F3C">
            <w:pPr>
              <w:rPr>
                <w:rFonts w:ascii="Calibri" w:hAnsi="Calibri" w:cs="Calibri"/>
                <w:color w:val="000000"/>
                <w:sz w:val="22"/>
                <w:szCs w:val="22"/>
              </w:rPr>
            </w:pPr>
          </w:p>
          <w:p w:rsidR="00BD11CA" w:rsidRDefault="0059053D">
            <w:pPr>
              <w:rPr>
                <w:rFonts w:ascii="Calibri" w:hAnsi="Calibri" w:cs="Calibri"/>
                <w:color w:val="000000"/>
                <w:sz w:val="22"/>
                <w:szCs w:val="22"/>
              </w:rPr>
            </w:pPr>
            <w:hyperlink r:id="rId86" w:history="1">
              <w:r w:rsidR="00BD11CA" w:rsidRPr="00277952">
                <w:rPr>
                  <w:rStyle w:val="Hyperlink"/>
                  <w:rFonts w:ascii="Calibri" w:hAnsi="Calibri" w:cs="Calibri"/>
                  <w:sz w:val="22"/>
                  <w:szCs w:val="22"/>
                </w:rPr>
                <w:t>http://www.skills.sa.gov.au/apprenticeships-traineeships/school-based-apprenticeships-and-traineeships</w:t>
              </w:r>
            </w:hyperlink>
            <w:r w:rsidR="00BD11CA">
              <w:rPr>
                <w:rFonts w:ascii="Calibri" w:hAnsi="Calibri" w:cs="Calibri"/>
                <w:color w:val="000000"/>
                <w:sz w:val="22"/>
                <w:szCs w:val="22"/>
              </w:rPr>
              <w:t xml:space="preserve"> </w:t>
            </w:r>
          </w:p>
          <w:p w:rsidR="007F04E3" w:rsidRDefault="007F04E3">
            <w:pPr>
              <w:rPr>
                <w:rFonts w:ascii="Calibri" w:hAnsi="Calibri" w:cs="Calibri"/>
                <w:color w:val="000000"/>
                <w:sz w:val="22"/>
                <w:szCs w:val="22"/>
              </w:rPr>
            </w:pPr>
          </w:p>
        </w:tc>
        <w:tc>
          <w:tcPr>
            <w:tcW w:w="7796" w:type="dxa"/>
            <w:hideMark/>
          </w:tcPr>
          <w:p w:rsidR="009B0DC3" w:rsidRDefault="009B0DC3" w:rsidP="00CD79F5">
            <w:pPr>
              <w:rPr>
                <w:rFonts w:ascii="Calibri" w:hAnsi="Calibri" w:cs="Calibri"/>
                <w:color w:val="000000"/>
                <w:sz w:val="22"/>
                <w:szCs w:val="22"/>
              </w:rPr>
            </w:pPr>
            <w:r>
              <w:rPr>
                <w:rFonts w:ascii="Calibri" w:hAnsi="Calibri" w:cs="Calibri"/>
                <w:color w:val="000000"/>
                <w:sz w:val="22"/>
                <w:szCs w:val="22"/>
              </w:rPr>
              <w:t xml:space="preserve">The </w:t>
            </w:r>
            <w:r w:rsidR="00CD79F5">
              <w:rPr>
                <w:rFonts w:ascii="Calibri" w:hAnsi="Calibri" w:cs="Calibri"/>
                <w:color w:val="000000"/>
                <w:sz w:val="22"/>
                <w:szCs w:val="22"/>
              </w:rPr>
              <w:t xml:space="preserve">Skilled careers </w:t>
            </w:r>
            <w:r>
              <w:rPr>
                <w:rFonts w:ascii="Calibri" w:hAnsi="Calibri" w:cs="Calibri"/>
                <w:color w:val="000000"/>
                <w:sz w:val="22"/>
                <w:szCs w:val="22"/>
              </w:rPr>
              <w:t>website provides detailed information about school-based apprenticeships and traineeships. This includes an information booklet and flyer to help students understand the requirements, and step-by-step guidance for those seeking school-based apprenticeship or traineeship opportunities.</w:t>
            </w:r>
          </w:p>
        </w:tc>
        <w:tc>
          <w:tcPr>
            <w:tcW w:w="2693" w:type="dxa"/>
            <w:hideMark/>
          </w:tcPr>
          <w:p w:rsidR="009B0DC3" w:rsidRDefault="009B0DC3">
            <w:pPr>
              <w:rPr>
                <w:rFonts w:ascii="Calibri" w:hAnsi="Calibri" w:cs="Calibri"/>
                <w:color w:val="000000"/>
                <w:sz w:val="22"/>
                <w:szCs w:val="22"/>
              </w:rPr>
            </w:pPr>
          </w:p>
        </w:tc>
      </w:tr>
      <w:tr w:rsidR="009B0DC3" w:rsidTr="0076344B">
        <w:trPr>
          <w:trHeight w:val="1005"/>
        </w:trPr>
        <w:tc>
          <w:tcPr>
            <w:tcW w:w="5070" w:type="dxa"/>
            <w:tcBorders>
              <w:bottom w:val="single" w:sz="4" w:space="0" w:color="auto"/>
            </w:tcBorders>
            <w:hideMark/>
          </w:tcPr>
          <w:p w:rsidR="009B0DC3" w:rsidRDefault="009B0DC3">
            <w:pPr>
              <w:rPr>
                <w:rFonts w:ascii="Calibri" w:hAnsi="Calibri" w:cs="Calibri"/>
                <w:color w:val="000000"/>
                <w:sz w:val="22"/>
                <w:szCs w:val="22"/>
              </w:rPr>
            </w:pPr>
            <w:r>
              <w:rPr>
                <w:rFonts w:ascii="Calibri" w:hAnsi="Calibri" w:cs="Calibri"/>
                <w:color w:val="000000"/>
                <w:sz w:val="22"/>
                <w:szCs w:val="22"/>
              </w:rPr>
              <w:t>SA Training Awards</w:t>
            </w:r>
          </w:p>
          <w:p w:rsidR="00144F3C" w:rsidRDefault="00144F3C">
            <w:pPr>
              <w:rPr>
                <w:rFonts w:ascii="Calibri" w:hAnsi="Calibri" w:cs="Calibri"/>
                <w:color w:val="000000"/>
                <w:sz w:val="22"/>
                <w:szCs w:val="22"/>
              </w:rPr>
            </w:pPr>
          </w:p>
          <w:p w:rsidR="00BD11CA" w:rsidRDefault="0059053D">
            <w:pPr>
              <w:rPr>
                <w:rStyle w:val="Hyperlink"/>
                <w:rFonts w:ascii="Calibri" w:hAnsi="Calibri" w:cs="Calibri"/>
                <w:sz w:val="22"/>
                <w:szCs w:val="22"/>
              </w:rPr>
            </w:pPr>
            <w:hyperlink r:id="rId87" w:history="1">
              <w:r w:rsidR="00BD11CA" w:rsidRPr="00277952">
                <w:rPr>
                  <w:rStyle w:val="Hyperlink"/>
                  <w:rFonts w:ascii="Calibri" w:hAnsi="Calibri" w:cs="Calibri"/>
                  <w:sz w:val="22"/>
                  <w:szCs w:val="22"/>
                </w:rPr>
                <w:t>http://www.tasc.sa.gov.au/sa-training-awards/about-the-awards</w:t>
              </w:r>
            </w:hyperlink>
          </w:p>
          <w:p w:rsidR="00144F3C" w:rsidRDefault="00144F3C">
            <w:pPr>
              <w:rPr>
                <w:rFonts w:ascii="Calibri" w:hAnsi="Calibri" w:cs="Calibri"/>
                <w:color w:val="000000"/>
                <w:sz w:val="22"/>
                <w:szCs w:val="22"/>
              </w:rPr>
            </w:pPr>
          </w:p>
        </w:tc>
        <w:tc>
          <w:tcPr>
            <w:tcW w:w="7796" w:type="dxa"/>
            <w:hideMark/>
          </w:tcPr>
          <w:p w:rsidR="009B0DC3" w:rsidRDefault="009B0DC3">
            <w:pPr>
              <w:rPr>
                <w:rFonts w:ascii="Calibri" w:hAnsi="Calibri" w:cs="Calibri"/>
                <w:color w:val="000000"/>
                <w:sz w:val="22"/>
                <w:szCs w:val="22"/>
              </w:rPr>
            </w:pPr>
            <w:r>
              <w:rPr>
                <w:rFonts w:ascii="Calibri" w:hAnsi="Calibri" w:cs="Calibri"/>
                <w:color w:val="000000"/>
                <w:sz w:val="22"/>
                <w:szCs w:val="22"/>
              </w:rPr>
              <w:t>The SA Training Awards provide an opportunity to recognise and celebrate vocational education and training achievements in the SA. These training awards include a category for school-based apprentice of the year. Winners go on to represent SA at the Australian Training Awards.</w:t>
            </w:r>
          </w:p>
        </w:tc>
        <w:tc>
          <w:tcPr>
            <w:tcW w:w="2693" w:type="dxa"/>
            <w:hideMark/>
          </w:tcPr>
          <w:p w:rsidR="009B0DC3" w:rsidRDefault="009B0DC3">
            <w:pPr>
              <w:rPr>
                <w:rFonts w:ascii="Calibri" w:hAnsi="Calibri" w:cs="Calibri"/>
                <w:color w:val="000000"/>
                <w:sz w:val="22"/>
                <w:szCs w:val="22"/>
              </w:rPr>
            </w:pPr>
          </w:p>
        </w:tc>
      </w:tr>
      <w:tr w:rsidR="009B0DC3" w:rsidTr="0076344B">
        <w:trPr>
          <w:trHeight w:val="900"/>
        </w:trPr>
        <w:tc>
          <w:tcPr>
            <w:tcW w:w="5070" w:type="dxa"/>
            <w:shd w:val="clear" w:color="auto" w:fill="auto"/>
            <w:hideMark/>
          </w:tcPr>
          <w:p w:rsidR="009B0DC3" w:rsidRDefault="00CD79F5">
            <w:pPr>
              <w:rPr>
                <w:rFonts w:ascii="Calibri" w:hAnsi="Calibri" w:cs="Calibri"/>
                <w:color w:val="000000"/>
                <w:sz w:val="22"/>
                <w:szCs w:val="22"/>
              </w:rPr>
            </w:pPr>
            <w:r>
              <w:rPr>
                <w:rFonts w:ascii="Calibri" w:hAnsi="Calibri" w:cs="Calibri"/>
                <w:color w:val="000000"/>
                <w:sz w:val="22"/>
                <w:szCs w:val="22"/>
              </w:rPr>
              <w:t>Australian school based apprenticeships</w:t>
            </w:r>
          </w:p>
          <w:p w:rsidR="00144F3C" w:rsidRDefault="00144F3C">
            <w:pPr>
              <w:rPr>
                <w:rFonts w:ascii="Calibri" w:hAnsi="Calibri" w:cs="Calibri"/>
                <w:color w:val="000000"/>
                <w:sz w:val="22"/>
                <w:szCs w:val="22"/>
              </w:rPr>
            </w:pPr>
          </w:p>
          <w:p w:rsidR="00BD11CA" w:rsidRDefault="0059053D">
            <w:pPr>
              <w:rPr>
                <w:rStyle w:val="Hyperlink"/>
              </w:rPr>
            </w:pPr>
            <w:hyperlink r:id="rId88" w:history="1">
              <w:r w:rsidR="00144F3C" w:rsidRPr="0076344B">
                <w:rPr>
                  <w:rStyle w:val="Hyperlink"/>
                  <w:rFonts w:ascii="Calibri" w:hAnsi="Calibri" w:cs="Calibri"/>
                  <w:sz w:val="22"/>
                  <w:szCs w:val="22"/>
                </w:rPr>
                <w:t>https://www.sa.gov.au/topics/education-and-learning/vocational-education-and-training/australian-school-based-apprenticeships</w:t>
              </w:r>
            </w:hyperlink>
            <w:r w:rsidR="00144F3C">
              <w:rPr>
                <w:rStyle w:val="Hyperlink"/>
                <w:rFonts w:ascii="Calibri" w:hAnsi="Calibri" w:cs="Calibri"/>
                <w:sz w:val="22"/>
                <w:szCs w:val="22"/>
              </w:rPr>
              <w:t xml:space="preserve"> </w:t>
            </w:r>
            <w:r w:rsidR="00CD79F5" w:rsidRPr="0076344B">
              <w:rPr>
                <w:rStyle w:val="Hyperlink"/>
              </w:rPr>
              <w:t xml:space="preserve"> </w:t>
            </w:r>
          </w:p>
          <w:p w:rsidR="00144F3C" w:rsidRDefault="00144F3C">
            <w:pPr>
              <w:rPr>
                <w:rFonts w:ascii="Calibri" w:hAnsi="Calibri" w:cs="Calibri"/>
                <w:color w:val="000000"/>
                <w:sz w:val="22"/>
                <w:szCs w:val="22"/>
              </w:rPr>
            </w:pPr>
          </w:p>
        </w:tc>
        <w:tc>
          <w:tcPr>
            <w:tcW w:w="7796" w:type="dxa"/>
            <w:hideMark/>
          </w:tcPr>
          <w:p w:rsidR="009B0DC3" w:rsidRDefault="00CD79F5" w:rsidP="00151D8C">
            <w:pPr>
              <w:rPr>
                <w:rFonts w:ascii="Calibri" w:hAnsi="Calibri" w:cs="Calibri"/>
                <w:color w:val="000000"/>
                <w:sz w:val="22"/>
                <w:szCs w:val="22"/>
              </w:rPr>
            </w:pPr>
            <w:r>
              <w:rPr>
                <w:rFonts w:ascii="Calibri" w:hAnsi="Calibri" w:cs="Calibri"/>
                <w:color w:val="000000"/>
                <w:sz w:val="22"/>
                <w:szCs w:val="22"/>
              </w:rPr>
              <w:t>This website provides information on starting an Australian school based apprenticeship (ASBA)</w:t>
            </w:r>
            <w:r w:rsidR="00151D8C">
              <w:rPr>
                <w:rFonts w:ascii="Calibri" w:hAnsi="Calibri" w:cs="Calibri"/>
                <w:color w:val="000000"/>
                <w:sz w:val="22"/>
                <w:szCs w:val="22"/>
              </w:rPr>
              <w:t xml:space="preserve"> in South Australia.</w:t>
            </w:r>
          </w:p>
        </w:tc>
        <w:tc>
          <w:tcPr>
            <w:tcW w:w="2693" w:type="dxa"/>
            <w:hideMark/>
          </w:tcPr>
          <w:p w:rsidR="009B0DC3" w:rsidRDefault="009B0DC3">
            <w:pPr>
              <w:rPr>
                <w:rFonts w:ascii="Calibri" w:hAnsi="Calibri" w:cs="Calibri"/>
                <w:color w:val="000000"/>
                <w:sz w:val="22"/>
                <w:szCs w:val="22"/>
              </w:rPr>
            </w:pPr>
          </w:p>
        </w:tc>
      </w:tr>
    </w:tbl>
    <w:p w:rsidR="00BD11CA" w:rsidRDefault="00BD11CA" w:rsidP="00BD11CA">
      <w:pPr>
        <w:rPr>
          <w:rFonts w:asciiTheme="minorHAnsi" w:eastAsiaTheme="majorEastAsia" w:hAnsiTheme="minorHAnsi" w:cstheme="minorHAnsi"/>
          <w:bCs/>
          <w:lang w:eastAsia="en-US"/>
        </w:rPr>
      </w:pPr>
    </w:p>
    <w:p w:rsidR="009B0DC3" w:rsidRPr="00BD11CA" w:rsidRDefault="009B0DC3" w:rsidP="00BD11CA">
      <w:pPr>
        <w:spacing w:after="240"/>
        <w:rPr>
          <w:rFonts w:asciiTheme="minorHAnsi" w:eastAsiaTheme="majorEastAsia" w:hAnsiTheme="minorHAnsi" w:cstheme="minorHAnsi"/>
          <w:b/>
          <w:bCs/>
          <w:sz w:val="28"/>
          <w:szCs w:val="28"/>
          <w:lang w:eastAsia="en-US"/>
        </w:rPr>
      </w:pPr>
      <w:r w:rsidRPr="00BD11CA">
        <w:rPr>
          <w:rFonts w:asciiTheme="minorHAnsi" w:eastAsiaTheme="majorEastAsia" w:hAnsiTheme="minorHAnsi" w:cstheme="minorHAnsi"/>
          <w:b/>
          <w:bCs/>
          <w:sz w:val="28"/>
          <w:szCs w:val="28"/>
          <w:lang w:eastAsia="en-US"/>
        </w:rPr>
        <w:t>Tasmania</w:t>
      </w:r>
    </w:p>
    <w:tbl>
      <w:tblPr>
        <w:tblStyle w:val="TableGrid"/>
        <w:tblW w:w="15559" w:type="dxa"/>
        <w:tblLayout w:type="fixed"/>
        <w:tblLook w:val="04A0" w:firstRow="1" w:lastRow="0" w:firstColumn="1" w:lastColumn="0" w:noHBand="0" w:noVBand="1"/>
      </w:tblPr>
      <w:tblGrid>
        <w:gridCol w:w="5070"/>
        <w:gridCol w:w="7796"/>
        <w:gridCol w:w="2693"/>
      </w:tblGrid>
      <w:tr w:rsidR="009B0DC3" w:rsidRPr="00A927E8" w:rsidTr="0076344B">
        <w:tc>
          <w:tcPr>
            <w:tcW w:w="5070" w:type="dxa"/>
            <w:tcBorders>
              <w:bottom w:val="single" w:sz="4" w:space="0" w:color="auto"/>
            </w:tcBorders>
          </w:tcPr>
          <w:p w:rsidR="009B0DC3" w:rsidRPr="00A927E8" w:rsidRDefault="009B0DC3" w:rsidP="00880367">
            <w:pPr>
              <w:spacing w:before="120" w:after="120"/>
              <w:rPr>
                <w:rFonts w:asciiTheme="minorHAnsi" w:eastAsiaTheme="majorEastAsia" w:hAnsiTheme="minorHAnsi" w:cstheme="minorHAnsi"/>
                <w:b/>
                <w:bCs/>
                <w:lang w:eastAsia="en-US"/>
              </w:rPr>
            </w:pPr>
            <w:r w:rsidRPr="00A927E8">
              <w:rPr>
                <w:rFonts w:asciiTheme="minorHAnsi" w:eastAsiaTheme="majorEastAsia" w:hAnsiTheme="minorHAnsi" w:cstheme="minorHAnsi"/>
                <w:b/>
                <w:bCs/>
                <w:lang w:eastAsia="en-US"/>
              </w:rPr>
              <w:t>Resource name and link</w:t>
            </w:r>
          </w:p>
        </w:tc>
        <w:tc>
          <w:tcPr>
            <w:tcW w:w="7796" w:type="dxa"/>
          </w:tcPr>
          <w:p w:rsidR="009B0DC3" w:rsidRPr="00A927E8" w:rsidRDefault="009B0DC3" w:rsidP="00880367">
            <w:pPr>
              <w:spacing w:before="120" w:after="120"/>
              <w:rPr>
                <w:rFonts w:asciiTheme="minorHAnsi" w:eastAsiaTheme="majorEastAsia" w:hAnsiTheme="minorHAnsi" w:cstheme="minorHAnsi"/>
                <w:b/>
                <w:bCs/>
                <w:lang w:eastAsia="en-US"/>
              </w:rPr>
            </w:pPr>
            <w:r w:rsidRPr="00A927E8">
              <w:rPr>
                <w:rFonts w:asciiTheme="minorHAnsi" w:eastAsiaTheme="majorEastAsia" w:hAnsiTheme="minorHAnsi" w:cstheme="minorHAnsi"/>
                <w:b/>
                <w:bCs/>
                <w:lang w:eastAsia="en-US"/>
              </w:rPr>
              <w:t>Description</w:t>
            </w:r>
          </w:p>
        </w:tc>
        <w:tc>
          <w:tcPr>
            <w:tcW w:w="2693" w:type="dxa"/>
          </w:tcPr>
          <w:p w:rsidR="009B0DC3" w:rsidRPr="00A927E8" w:rsidRDefault="009B0DC3" w:rsidP="00880367">
            <w:pPr>
              <w:spacing w:before="120" w:after="120"/>
              <w:rPr>
                <w:rFonts w:asciiTheme="minorHAnsi" w:eastAsiaTheme="majorEastAsia" w:hAnsiTheme="minorHAnsi" w:cstheme="minorHAnsi"/>
                <w:b/>
                <w:bCs/>
                <w:lang w:eastAsia="en-US"/>
              </w:rPr>
            </w:pPr>
            <w:r w:rsidRPr="00A927E8">
              <w:rPr>
                <w:rFonts w:asciiTheme="minorHAnsi" w:eastAsiaTheme="majorEastAsia" w:hAnsiTheme="minorHAnsi" w:cstheme="minorHAnsi"/>
                <w:b/>
                <w:bCs/>
                <w:lang w:eastAsia="en-US"/>
              </w:rPr>
              <w:t>Focus area/s</w:t>
            </w:r>
          </w:p>
        </w:tc>
      </w:tr>
      <w:tr w:rsidR="009B0DC3" w:rsidTr="0076344B">
        <w:trPr>
          <w:trHeight w:val="1510"/>
        </w:trPr>
        <w:tc>
          <w:tcPr>
            <w:tcW w:w="5070" w:type="dxa"/>
            <w:tcBorders>
              <w:bottom w:val="single" w:sz="4" w:space="0" w:color="auto"/>
            </w:tcBorders>
            <w:shd w:val="clear" w:color="auto" w:fill="auto"/>
            <w:hideMark/>
          </w:tcPr>
          <w:p w:rsidR="009B0DC3" w:rsidRDefault="009B0DC3">
            <w:pPr>
              <w:rPr>
                <w:rFonts w:ascii="Calibri" w:hAnsi="Calibri" w:cs="Calibri"/>
                <w:color w:val="000000"/>
                <w:sz w:val="22"/>
                <w:szCs w:val="22"/>
              </w:rPr>
            </w:pPr>
            <w:r>
              <w:rPr>
                <w:rFonts w:ascii="Calibri" w:hAnsi="Calibri" w:cs="Calibri"/>
                <w:color w:val="000000"/>
                <w:sz w:val="22"/>
                <w:szCs w:val="22"/>
              </w:rPr>
              <w:t>The Department of Education Tasmania - Years 11 and 12</w:t>
            </w:r>
          </w:p>
          <w:p w:rsidR="00144F3C" w:rsidRDefault="00144F3C">
            <w:pPr>
              <w:rPr>
                <w:rFonts w:ascii="Calibri" w:hAnsi="Calibri" w:cs="Calibri"/>
                <w:color w:val="000000"/>
                <w:sz w:val="22"/>
                <w:szCs w:val="22"/>
              </w:rPr>
            </w:pPr>
          </w:p>
          <w:p w:rsidR="00DF2833" w:rsidRDefault="0059053D">
            <w:pPr>
              <w:rPr>
                <w:rFonts w:ascii="Calibri" w:hAnsi="Calibri" w:cs="Calibri"/>
                <w:color w:val="000000"/>
                <w:sz w:val="22"/>
                <w:szCs w:val="22"/>
              </w:rPr>
            </w:pPr>
            <w:hyperlink r:id="rId89" w:history="1">
              <w:r w:rsidR="00144F3C" w:rsidRPr="0076344B">
                <w:rPr>
                  <w:rStyle w:val="Hyperlink"/>
                  <w:rFonts w:ascii="Calibri" w:hAnsi="Calibri" w:cs="Calibri"/>
                  <w:sz w:val="22"/>
                  <w:szCs w:val="22"/>
                </w:rPr>
                <w:t>https://www.education.tas.gov.au/parents-carers/school-colleges/vet/</w:t>
              </w:r>
            </w:hyperlink>
            <w:r w:rsidR="00144F3C">
              <w:rPr>
                <w:rStyle w:val="Hyperlink"/>
                <w:rFonts w:ascii="Calibri" w:hAnsi="Calibri" w:cs="Calibri"/>
                <w:sz w:val="22"/>
                <w:szCs w:val="22"/>
              </w:rPr>
              <w:t xml:space="preserve"> </w:t>
            </w:r>
          </w:p>
        </w:tc>
        <w:tc>
          <w:tcPr>
            <w:tcW w:w="7796" w:type="dxa"/>
            <w:hideMark/>
          </w:tcPr>
          <w:p w:rsidR="009B0DC3" w:rsidRDefault="009B0DC3" w:rsidP="00151D8C">
            <w:pPr>
              <w:rPr>
                <w:rFonts w:ascii="Calibri" w:hAnsi="Calibri" w:cs="Calibri"/>
                <w:color w:val="000000"/>
                <w:sz w:val="22"/>
                <w:szCs w:val="22"/>
              </w:rPr>
            </w:pPr>
            <w:r>
              <w:rPr>
                <w:rFonts w:ascii="Calibri" w:hAnsi="Calibri" w:cs="Calibri"/>
                <w:color w:val="000000"/>
                <w:sz w:val="22"/>
                <w:szCs w:val="22"/>
              </w:rPr>
              <w:t>Information provided on the Department of Education Tasmania website includes a general overview of VET in Tasmanian schools</w:t>
            </w:r>
            <w:r w:rsidR="00EC37F1">
              <w:rPr>
                <w:rFonts w:ascii="Calibri" w:hAnsi="Calibri" w:cs="Calibri"/>
                <w:color w:val="000000"/>
                <w:sz w:val="22"/>
                <w:szCs w:val="22"/>
              </w:rPr>
              <w:t>. It includes generic information on what is VET and the benefits of participating in a VET program.</w:t>
            </w:r>
          </w:p>
        </w:tc>
        <w:tc>
          <w:tcPr>
            <w:tcW w:w="2693" w:type="dxa"/>
            <w:hideMark/>
          </w:tcPr>
          <w:p w:rsidR="009B0DC3" w:rsidRDefault="009B0DC3">
            <w:pPr>
              <w:rPr>
                <w:rFonts w:ascii="Calibri" w:hAnsi="Calibri" w:cs="Calibri"/>
                <w:color w:val="000000"/>
                <w:sz w:val="22"/>
                <w:szCs w:val="22"/>
              </w:rPr>
            </w:pPr>
          </w:p>
        </w:tc>
      </w:tr>
      <w:tr w:rsidR="009B0DC3" w:rsidTr="0076344B">
        <w:trPr>
          <w:trHeight w:val="1524"/>
        </w:trPr>
        <w:tc>
          <w:tcPr>
            <w:tcW w:w="5070" w:type="dxa"/>
            <w:tcBorders>
              <w:bottom w:val="single" w:sz="4" w:space="0" w:color="auto"/>
            </w:tcBorders>
            <w:shd w:val="clear" w:color="auto" w:fill="auto"/>
            <w:hideMark/>
          </w:tcPr>
          <w:p w:rsidR="009B0DC3" w:rsidRDefault="009B0DC3">
            <w:pPr>
              <w:rPr>
                <w:rFonts w:ascii="Calibri" w:hAnsi="Calibri" w:cs="Calibri"/>
                <w:color w:val="000000"/>
                <w:sz w:val="22"/>
                <w:szCs w:val="22"/>
              </w:rPr>
            </w:pPr>
            <w:r>
              <w:rPr>
                <w:rFonts w:ascii="Calibri" w:hAnsi="Calibri" w:cs="Calibri"/>
                <w:color w:val="000000"/>
                <w:sz w:val="22"/>
                <w:szCs w:val="22"/>
              </w:rPr>
              <w:t>The Department of Education Tasmania - Australian School-based Apprenticeships</w:t>
            </w:r>
          </w:p>
          <w:p w:rsidR="00144F3C" w:rsidRDefault="00144F3C">
            <w:pPr>
              <w:rPr>
                <w:rFonts w:ascii="Calibri" w:hAnsi="Calibri" w:cs="Calibri"/>
                <w:color w:val="000000"/>
                <w:sz w:val="22"/>
                <w:szCs w:val="22"/>
              </w:rPr>
            </w:pPr>
          </w:p>
          <w:p w:rsidR="00144F3C" w:rsidRDefault="0059053D">
            <w:pPr>
              <w:rPr>
                <w:rStyle w:val="Hyperlink"/>
                <w:rFonts w:ascii="Calibri" w:hAnsi="Calibri" w:cs="Calibri"/>
                <w:color w:val="FF0000"/>
                <w:sz w:val="22"/>
                <w:szCs w:val="22"/>
              </w:rPr>
            </w:pPr>
            <w:hyperlink r:id="rId90" w:history="1">
              <w:r w:rsidR="00144F3C" w:rsidRPr="0076344B">
                <w:rPr>
                  <w:rStyle w:val="Hyperlink"/>
                  <w:rFonts w:ascii="Calibri" w:hAnsi="Calibri" w:cs="Calibri"/>
                  <w:sz w:val="22"/>
                  <w:szCs w:val="22"/>
                </w:rPr>
                <w:t>https://www.education.tas.gov.au/parents-carers/parent-fact-sheets/australian-school-based-apprenticeship-asba/</w:t>
              </w:r>
            </w:hyperlink>
          </w:p>
          <w:p w:rsidR="00DF2833" w:rsidRDefault="00DF2833">
            <w:pPr>
              <w:rPr>
                <w:rFonts w:ascii="Calibri" w:hAnsi="Calibri" w:cs="Calibri"/>
                <w:color w:val="000000"/>
                <w:sz w:val="22"/>
                <w:szCs w:val="22"/>
              </w:rPr>
            </w:pPr>
          </w:p>
        </w:tc>
        <w:tc>
          <w:tcPr>
            <w:tcW w:w="7796" w:type="dxa"/>
            <w:hideMark/>
          </w:tcPr>
          <w:p w:rsidR="009B0DC3" w:rsidRDefault="00501B71" w:rsidP="00501B71">
            <w:pPr>
              <w:rPr>
                <w:rFonts w:ascii="Calibri" w:hAnsi="Calibri" w:cs="Calibri"/>
                <w:color w:val="000000"/>
                <w:sz w:val="22"/>
                <w:szCs w:val="22"/>
              </w:rPr>
            </w:pPr>
            <w:r>
              <w:rPr>
                <w:rFonts w:ascii="Calibri" w:hAnsi="Calibri" w:cs="Calibri"/>
                <w:color w:val="000000"/>
                <w:sz w:val="22"/>
                <w:szCs w:val="22"/>
              </w:rPr>
              <w:t>I</w:t>
            </w:r>
            <w:r w:rsidR="009B0DC3">
              <w:rPr>
                <w:rFonts w:ascii="Calibri" w:hAnsi="Calibri" w:cs="Calibri"/>
                <w:color w:val="000000"/>
                <w:sz w:val="22"/>
                <w:szCs w:val="22"/>
              </w:rPr>
              <w:t xml:space="preserve">nformation </w:t>
            </w:r>
            <w:r>
              <w:rPr>
                <w:rFonts w:ascii="Calibri" w:hAnsi="Calibri" w:cs="Calibri"/>
                <w:color w:val="000000"/>
                <w:sz w:val="22"/>
                <w:szCs w:val="22"/>
              </w:rPr>
              <w:t xml:space="preserve">provided on the Department of Education Tasmania website </w:t>
            </w:r>
            <w:r w:rsidR="009B0DC3">
              <w:rPr>
                <w:rFonts w:ascii="Calibri" w:hAnsi="Calibri" w:cs="Calibri"/>
                <w:color w:val="000000"/>
                <w:sz w:val="22"/>
                <w:szCs w:val="22"/>
              </w:rPr>
              <w:t>about school-based apprenticeships and traineeships</w:t>
            </w:r>
            <w:r>
              <w:rPr>
                <w:rFonts w:ascii="Calibri" w:hAnsi="Calibri" w:cs="Calibri"/>
                <w:color w:val="000000"/>
                <w:sz w:val="22"/>
                <w:szCs w:val="22"/>
              </w:rPr>
              <w:t>.</w:t>
            </w:r>
          </w:p>
        </w:tc>
        <w:tc>
          <w:tcPr>
            <w:tcW w:w="2693" w:type="dxa"/>
            <w:hideMark/>
          </w:tcPr>
          <w:p w:rsidR="009B0DC3" w:rsidRDefault="009B0DC3">
            <w:pPr>
              <w:rPr>
                <w:rFonts w:ascii="Calibri" w:hAnsi="Calibri" w:cs="Calibri"/>
                <w:color w:val="000000"/>
                <w:sz w:val="22"/>
                <w:szCs w:val="22"/>
              </w:rPr>
            </w:pPr>
          </w:p>
        </w:tc>
      </w:tr>
      <w:tr w:rsidR="009B0DC3" w:rsidTr="0076344B">
        <w:trPr>
          <w:trHeight w:val="895"/>
        </w:trPr>
        <w:tc>
          <w:tcPr>
            <w:tcW w:w="5070" w:type="dxa"/>
            <w:shd w:val="clear" w:color="auto" w:fill="auto"/>
            <w:hideMark/>
          </w:tcPr>
          <w:p w:rsidR="009B0DC3" w:rsidRDefault="004651CC">
            <w:pPr>
              <w:rPr>
                <w:rFonts w:ascii="Calibri" w:hAnsi="Calibri" w:cs="Calibri"/>
                <w:color w:val="000000"/>
                <w:sz w:val="22"/>
                <w:szCs w:val="22"/>
              </w:rPr>
            </w:pPr>
            <w:r>
              <w:rPr>
                <w:rFonts w:ascii="Calibri" w:hAnsi="Calibri" w:cs="Calibri"/>
                <w:color w:val="000000"/>
                <w:sz w:val="22"/>
                <w:szCs w:val="22"/>
              </w:rPr>
              <w:t>Supporting training and workforce development for Tasmanians</w:t>
            </w:r>
            <w:r w:rsidR="009B0DC3">
              <w:rPr>
                <w:rFonts w:ascii="Calibri" w:hAnsi="Calibri" w:cs="Calibri"/>
                <w:color w:val="000000"/>
                <w:sz w:val="22"/>
                <w:szCs w:val="22"/>
              </w:rPr>
              <w:t xml:space="preserve"> - Skills Tasmania</w:t>
            </w:r>
          </w:p>
          <w:p w:rsidR="00144F3C" w:rsidRDefault="00144F3C">
            <w:pPr>
              <w:rPr>
                <w:rFonts w:ascii="Calibri" w:hAnsi="Calibri" w:cs="Calibri"/>
                <w:color w:val="000000"/>
                <w:sz w:val="22"/>
                <w:szCs w:val="22"/>
              </w:rPr>
            </w:pPr>
          </w:p>
          <w:p w:rsidR="00144F3C" w:rsidRDefault="0059053D" w:rsidP="00144F3C">
            <w:pPr>
              <w:rPr>
                <w:rFonts w:ascii="Calibri" w:hAnsi="Calibri" w:cs="Calibri"/>
                <w:color w:val="000000"/>
                <w:sz w:val="22"/>
                <w:szCs w:val="22"/>
              </w:rPr>
            </w:pPr>
            <w:hyperlink r:id="rId91" w:history="1">
              <w:r w:rsidR="00B54067" w:rsidRPr="00277952">
                <w:rPr>
                  <w:rStyle w:val="Hyperlink"/>
                  <w:rFonts w:ascii="Calibri" w:hAnsi="Calibri" w:cs="Calibri"/>
                  <w:sz w:val="22"/>
                  <w:szCs w:val="22"/>
                </w:rPr>
                <w:t>http://www.skills.tas.gov.au/learners/schoolsandcolleges</w:t>
              </w:r>
            </w:hyperlink>
            <w:r w:rsidR="00B54067">
              <w:rPr>
                <w:rFonts w:ascii="Calibri" w:hAnsi="Calibri" w:cs="Calibri"/>
                <w:color w:val="000000"/>
                <w:sz w:val="22"/>
                <w:szCs w:val="22"/>
              </w:rPr>
              <w:t xml:space="preserve"> </w:t>
            </w:r>
          </w:p>
          <w:p w:rsidR="00DB332A" w:rsidRDefault="00DB332A" w:rsidP="00144F3C">
            <w:pPr>
              <w:rPr>
                <w:rFonts w:ascii="Calibri" w:hAnsi="Calibri" w:cs="Calibri"/>
                <w:color w:val="000000"/>
                <w:sz w:val="22"/>
                <w:szCs w:val="22"/>
              </w:rPr>
            </w:pPr>
          </w:p>
        </w:tc>
        <w:tc>
          <w:tcPr>
            <w:tcW w:w="7796" w:type="dxa"/>
            <w:hideMark/>
          </w:tcPr>
          <w:p w:rsidR="009B0DC3" w:rsidRDefault="009B0DC3">
            <w:pPr>
              <w:rPr>
                <w:rFonts w:ascii="Calibri" w:hAnsi="Calibri" w:cs="Calibri"/>
                <w:color w:val="000000"/>
                <w:sz w:val="22"/>
                <w:szCs w:val="22"/>
              </w:rPr>
            </w:pPr>
            <w:r>
              <w:rPr>
                <w:rFonts w:ascii="Calibri" w:hAnsi="Calibri" w:cs="Calibri"/>
                <w:color w:val="000000"/>
                <w:sz w:val="22"/>
                <w:szCs w:val="22"/>
              </w:rPr>
              <w:t>The webpage outlines the training opportunities including school-based apprenticeships and traineeships, VET in schools programmes and work placements that can be offered in schools and colleges in Tasmania.</w:t>
            </w:r>
          </w:p>
        </w:tc>
        <w:tc>
          <w:tcPr>
            <w:tcW w:w="2693" w:type="dxa"/>
            <w:hideMark/>
          </w:tcPr>
          <w:p w:rsidR="009B0DC3" w:rsidRDefault="009B0DC3">
            <w:pPr>
              <w:rPr>
                <w:rFonts w:ascii="Calibri" w:hAnsi="Calibri" w:cs="Calibri"/>
                <w:color w:val="000000"/>
                <w:sz w:val="22"/>
                <w:szCs w:val="22"/>
              </w:rPr>
            </w:pPr>
          </w:p>
        </w:tc>
      </w:tr>
      <w:tr w:rsidR="009B0DC3" w:rsidTr="00B54067">
        <w:trPr>
          <w:trHeight w:val="1006"/>
        </w:trPr>
        <w:tc>
          <w:tcPr>
            <w:tcW w:w="5070" w:type="dxa"/>
            <w:hideMark/>
          </w:tcPr>
          <w:p w:rsidR="009B0DC3" w:rsidRDefault="009B0DC3">
            <w:pPr>
              <w:rPr>
                <w:rFonts w:ascii="Calibri" w:hAnsi="Calibri" w:cs="Calibri"/>
                <w:color w:val="000000"/>
                <w:sz w:val="22"/>
                <w:szCs w:val="22"/>
              </w:rPr>
            </w:pPr>
            <w:r>
              <w:rPr>
                <w:rFonts w:ascii="Calibri" w:hAnsi="Calibri" w:cs="Calibri"/>
                <w:color w:val="000000"/>
                <w:sz w:val="22"/>
                <w:szCs w:val="22"/>
              </w:rPr>
              <w:t>School-based apprenticeships and traineeships - Skills Tasmania</w:t>
            </w:r>
          </w:p>
          <w:p w:rsidR="00144F3C" w:rsidRDefault="00144F3C">
            <w:pPr>
              <w:rPr>
                <w:rFonts w:ascii="Calibri" w:hAnsi="Calibri" w:cs="Calibri"/>
                <w:color w:val="000000"/>
                <w:sz w:val="22"/>
                <w:szCs w:val="22"/>
              </w:rPr>
            </w:pPr>
          </w:p>
          <w:p w:rsidR="00B54067" w:rsidRDefault="0059053D">
            <w:pPr>
              <w:rPr>
                <w:rFonts w:ascii="Calibri" w:hAnsi="Calibri" w:cs="Calibri"/>
                <w:color w:val="000000"/>
                <w:sz w:val="22"/>
                <w:szCs w:val="22"/>
              </w:rPr>
            </w:pPr>
            <w:hyperlink r:id="rId92" w:history="1">
              <w:r w:rsidR="00B54067" w:rsidRPr="00277952">
                <w:rPr>
                  <w:rStyle w:val="Hyperlink"/>
                  <w:rFonts w:ascii="Calibri" w:hAnsi="Calibri" w:cs="Calibri"/>
                  <w:sz w:val="22"/>
                  <w:szCs w:val="22"/>
                </w:rPr>
                <w:t>http://www.skills.tas.gov.au/apprenticeshipstraineeships/schoolbased</w:t>
              </w:r>
            </w:hyperlink>
            <w:r w:rsidR="00B54067">
              <w:rPr>
                <w:rFonts w:ascii="Calibri" w:hAnsi="Calibri" w:cs="Calibri"/>
                <w:color w:val="000000"/>
                <w:sz w:val="22"/>
                <w:szCs w:val="22"/>
              </w:rPr>
              <w:t xml:space="preserve"> </w:t>
            </w:r>
          </w:p>
          <w:p w:rsidR="00144F3C" w:rsidRDefault="00144F3C">
            <w:pPr>
              <w:rPr>
                <w:rFonts w:ascii="Calibri" w:hAnsi="Calibri" w:cs="Calibri"/>
                <w:color w:val="000000"/>
                <w:sz w:val="22"/>
                <w:szCs w:val="22"/>
              </w:rPr>
            </w:pPr>
          </w:p>
        </w:tc>
        <w:tc>
          <w:tcPr>
            <w:tcW w:w="7796" w:type="dxa"/>
            <w:hideMark/>
          </w:tcPr>
          <w:p w:rsidR="009B0DC3" w:rsidRDefault="009B0DC3" w:rsidP="004651CC">
            <w:pPr>
              <w:rPr>
                <w:rFonts w:ascii="Calibri" w:hAnsi="Calibri" w:cs="Calibri"/>
                <w:color w:val="000000"/>
                <w:sz w:val="22"/>
                <w:szCs w:val="22"/>
              </w:rPr>
            </w:pPr>
            <w:r>
              <w:rPr>
                <w:rFonts w:ascii="Calibri" w:hAnsi="Calibri" w:cs="Calibri"/>
                <w:color w:val="000000"/>
                <w:sz w:val="22"/>
                <w:szCs w:val="22"/>
              </w:rPr>
              <w:t xml:space="preserve">The webpage outlines the process for School-based apprenticeships and traineeships in Tasmania. </w:t>
            </w:r>
          </w:p>
        </w:tc>
        <w:tc>
          <w:tcPr>
            <w:tcW w:w="2693" w:type="dxa"/>
            <w:hideMark/>
          </w:tcPr>
          <w:p w:rsidR="009B0DC3" w:rsidRDefault="009B0DC3">
            <w:pPr>
              <w:rPr>
                <w:rFonts w:ascii="Calibri" w:hAnsi="Calibri" w:cs="Calibri"/>
                <w:color w:val="000000"/>
                <w:sz w:val="22"/>
                <w:szCs w:val="22"/>
              </w:rPr>
            </w:pPr>
          </w:p>
        </w:tc>
      </w:tr>
      <w:tr w:rsidR="009B0DC3" w:rsidTr="00B54067">
        <w:trPr>
          <w:trHeight w:val="1063"/>
        </w:trPr>
        <w:tc>
          <w:tcPr>
            <w:tcW w:w="5070" w:type="dxa"/>
            <w:hideMark/>
          </w:tcPr>
          <w:p w:rsidR="009B0DC3" w:rsidRDefault="009B0DC3">
            <w:pPr>
              <w:rPr>
                <w:rFonts w:ascii="Calibri" w:hAnsi="Calibri" w:cs="Calibri"/>
                <w:color w:val="000000"/>
                <w:sz w:val="22"/>
                <w:szCs w:val="22"/>
              </w:rPr>
            </w:pPr>
            <w:r>
              <w:rPr>
                <w:rFonts w:ascii="Calibri" w:hAnsi="Calibri" w:cs="Calibri"/>
                <w:color w:val="000000"/>
                <w:sz w:val="22"/>
                <w:szCs w:val="22"/>
              </w:rPr>
              <w:t>Tasmanian Training Awards</w:t>
            </w:r>
          </w:p>
          <w:p w:rsidR="00144F3C" w:rsidRDefault="00144F3C"/>
          <w:p w:rsidR="00B54067" w:rsidRDefault="0059053D">
            <w:pPr>
              <w:rPr>
                <w:rFonts w:ascii="Calibri" w:hAnsi="Calibri" w:cs="Calibri"/>
                <w:color w:val="000000"/>
                <w:sz w:val="22"/>
                <w:szCs w:val="22"/>
              </w:rPr>
            </w:pPr>
            <w:hyperlink r:id="rId93" w:history="1">
              <w:r w:rsidR="00B54067" w:rsidRPr="00277952">
                <w:rPr>
                  <w:rStyle w:val="Hyperlink"/>
                  <w:rFonts w:ascii="Calibri" w:hAnsi="Calibri" w:cs="Calibri"/>
                  <w:sz w:val="22"/>
                  <w:szCs w:val="22"/>
                </w:rPr>
                <w:t>http://www.skills.tas.gov.au/trainingawards</w:t>
              </w:r>
            </w:hyperlink>
            <w:r w:rsidR="00B54067">
              <w:rPr>
                <w:rFonts w:ascii="Calibri" w:hAnsi="Calibri" w:cs="Calibri"/>
                <w:color w:val="000000"/>
                <w:sz w:val="22"/>
                <w:szCs w:val="22"/>
              </w:rPr>
              <w:t xml:space="preserve"> </w:t>
            </w:r>
          </w:p>
        </w:tc>
        <w:tc>
          <w:tcPr>
            <w:tcW w:w="7796" w:type="dxa"/>
            <w:hideMark/>
          </w:tcPr>
          <w:p w:rsidR="009B0DC3" w:rsidRDefault="009B0DC3">
            <w:pPr>
              <w:rPr>
                <w:rFonts w:ascii="Calibri" w:hAnsi="Calibri" w:cs="Calibri"/>
                <w:color w:val="000000"/>
                <w:sz w:val="22"/>
                <w:szCs w:val="22"/>
              </w:rPr>
            </w:pPr>
            <w:r>
              <w:rPr>
                <w:rFonts w:ascii="Calibri" w:hAnsi="Calibri" w:cs="Calibri"/>
                <w:color w:val="000000"/>
                <w:sz w:val="22"/>
                <w:szCs w:val="22"/>
              </w:rPr>
              <w:t>The Tasmanian Training Awards provide an opportunity to recognise and celebrate vocational education and training achievements in Tasmania. Categories include awards for school-based apprentice/trainee and VET in Schools student. Winners go on to represent Tasmania at the Australian Training Awards.</w:t>
            </w:r>
          </w:p>
        </w:tc>
        <w:tc>
          <w:tcPr>
            <w:tcW w:w="2693" w:type="dxa"/>
            <w:hideMark/>
          </w:tcPr>
          <w:p w:rsidR="009B0DC3" w:rsidRDefault="009B0DC3">
            <w:pPr>
              <w:rPr>
                <w:rFonts w:ascii="Calibri" w:hAnsi="Calibri" w:cs="Calibri"/>
                <w:color w:val="000000"/>
                <w:sz w:val="22"/>
                <w:szCs w:val="22"/>
              </w:rPr>
            </w:pPr>
          </w:p>
        </w:tc>
      </w:tr>
    </w:tbl>
    <w:p w:rsidR="00B54067" w:rsidRDefault="00B54067" w:rsidP="00B54067">
      <w:pPr>
        <w:rPr>
          <w:rFonts w:asciiTheme="minorHAnsi" w:eastAsiaTheme="majorEastAsia" w:hAnsiTheme="minorHAnsi" w:cstheme="minorHAnsi"/>
          <w:bCs/>
          <w:lang w:eastAsia="en-US"/>
        </w:rPr>
      </w:pPr>
    </w:p>
    <w:p w:rsidR="009B0DC3" w:rsidRPr="00B54067" w:rsidRDefault="009B0DC3" w:rsidP="00B54067">
      <w:pPr>
        <w:spacing w:after="240"/>
        <w:rPr>
          <w:rFonts w:asciiTheme="minorHAnsi" w:eastAsiaTheme="majorEastAsia" w:hAnsiTheme="minorHAnsi" w:cstheme="minorHAnsi"/>
          <w:b/>
          <w:bCs/>
          <w:sz w:val="28"/>
          <w:szCs w:val="28"/>
          <w:lang w:eastAsia="en-US"/>
        </w:rPr>
      </w:pPr>
      <w:r w:rsidRPr="00B54067">
        <w:rPr>
          <w:rFonts w:asciiTheme="minorHAnsi" w:eastAsiaTheme="majorEastAsia" w:hAnsiTheme="minorHAnsi" w:cstheme="minorHAnsi"/>
          <w:b/>
          <w:bCs/>
          <w:sz w:val="28"/>
          <w:szCs w:val="28"/>
          <w:lang w:eastAsia="en-US"/>
        </w:rPr>
        <w:t>Victoria</w:t>
      </w:r>
    </w:p>
    <w:tbl>
      <w:tblPr>
        <w:tblStyle w:val="TableGrid"/>
        <w:tblW w:w="15559" w:type="dxa"/>
        <w:tblLayout w:type="fixed"/>
        <w:tblLook w:val="04A0" w:firstRow="1" w:lastRow="0" w:firstColumn="1" w:lastColumn="0" w:noHBand="0" w:noVBand="1"/>
      </w:tblPr>
      <w:tblGrid>
        <w:gridCol w:w="5070"/>
        <w:gridCol w:w="7796"/>
        <w:gridCol w:w="2693"/>
      </w:tblGrid>
      <w:tr w:rsidR="009B0DC3" w:rsidRPr="00A927E8" w:rsidTr="009B0DC3">
        <w:tc>
          <w:tcPr>
            <w:tcW w:w="5070" w:type="dxa"/>
          </w:tcPr>
          <w:p w:rsidR="009B0DC3" w:rsidRPr="00A927E8" w:rsidRDefault="009B0DC3" w:rsidP="00880367">
            <w:pPr>
              <w:spacing w:before="120" w:after="120"/>
              <w:rPr>
                <w:rFonts w:asciiTheme="minorHAnsi" w:eastAsiaTheme="majorEastAsia" w:hAnsiTheme="minorHAnsi" w:cstheme="minorHAnsi"/>
                <w:b/>
                <w:bCs/>
                <w:lang w:eastAsia="en-US"/>
              </w:rPr>
            </w:pPr>
            <w:r w:rsidRPr="00A927E8">
              <w:rPr>
                <w:rFonts w:asciiTheme="minorHAnsi" w:eastAsiaTheme="majorEastAsia" w:hAnsiTheme="minorHAnsi" w:cstheme="minorHAnsi"/>
                <w:b/>
                <w:bCs/>
                <w:lang w:eastAsia="en-US"/>
              </w:rPr>
              <w:t>Resource name and link</w:t>
            </w:r>
          </w:p>
        </w:tc>
        <w:tc>
          <w:tcPr>
            <w:tcW w:w="7796" w:type="dxa"/>
          </w:tcPr>
          <w:p w:rsidR="009B0DC3" w:rsidRPr="00A927E8" w:rsidRDefault="009B0DC3" w:rsidP="00880367">
            <w:pPr>
              <w:spacing w:before="120" w:after="120"/>
              <w:rPr>
                <w:rFonts w:asciiTheme="minorHAnsi" w:eastAsiaTheme="majorEastAsia" w:hAnsiTheme="minorHAnsi" w:cstheme="minorHAnsi"/>
                <w:b/>
                <w:bCs/>
                <w:lang w:eastAsia="en-US"/>
              </w:rPr>
            </w:pPr>
            <w:r w:rsidRPr="00A927E8">
              <w:rPr>
                <w:rFonts w:asciiTheme="minorHAnsi" w:eastAsiaTheme="majorEastAsia" w:hAnsiTheme="minorHAnsi" w:cstheme="minorHAnsi"/>
                <w:b/>
                <w:bCs/>
                <w:lang w:eastAsia="en-US"/>
              </w:rPr>
              <w:t>Description</w:t>
            </w:r>
          </w:p>
        </w:tc>
        <w:tc>
          <w:tcPr>
            <w:tcW w:w="2693" w:type="dxa"/>
          </w:tcPr>
          <w:p w:rsidR="009B0DC3" w:rsidRPr="00A927E8" w:rsidRDefault="009B0DC3" w:rsidP="00880367">
            <w:pPr>
              <w:spacing w:before="120" w:after="120"/>
              <w:rPr>
                <w:rFonts w:asciiTheme="minorHAnsi" w:eastAsiaTheme="majorEastAsia" w:hAnsiTheme="minorHAnsi" w:cstheme="minorHAnsi"/>
                <w:b/>
                <w:bCs/>
                <w:lang w:eastAsia="en-US"/>
              </w:rPr>
            </w:pPr>
            <w:r w:rsidRPr="00A927E8">
              <w:rPr>
                <w:rFonts w:asciiTheme="minorHAnsi" w:eastAsiaTheme="majorEastAsia" w:hAnsiTheme="minorHAnsi" w:cstheme="minorHAnsi"/>
                <w:b/>
                <w:bCs/>
                <w:lang w:eastAsia="en-US"/>
              </w:rPr>
              <w:t>Focus area/s</w:t>
            </w:r>
          </w:p>
        </w:tc>
      </w:tr>
      <w:tr w:rsidR="009B0DC3" w:rsidTr="00B54067">
        <w:trPr>
          <w:trHeight w:val="1227"/>
        </w:trPr>
        <w:tc>
          <w:tcPr>
            <w:tcW w:w="5070" w:type="dxa"/>
            <w:hideMark/>
          </w:tcPr>
          <w:p w:rsidR="009B0DC3" w:rsidRDefault="009B0DC3">
            <w:pPr>
              <w:rPr>
                <w:rFonts w:ascii="Calibri" w:hAnsi="Calibri" w:cs="Calibri"/>
                <w:color w:val="000000"/>
                <w:sz w:val="22"/>
                <w:szCs w:val="22"/>
              </w:rPr>
            </w:pPr>
            <w:r>
              <w:rPr>
                <w:rFonts w:ascii="Calibri" w:hAnsi="Calibri" w:cs="Calibri"/>
                <w:color w:val="000000"/>
                <w:sz w:val="22"/>
                <w:szCs w:val="22"/>
              </w:rPr>
              <w:t>Victorian Curriculum and Assessment Authority - Vocational Education and Training</w:t>
            </w:r>
          </w:p>
          <w:p w:rsidR="00144F3C" w:rsidRDefault="00144F3C">
            <w:pPr>
              <w:rPr>
                <w:rFonts w:ascii="Calibri" w:hAnsi="Calibri" w:cs="Calibri"/>
                <w:color w:val="000000"/>
                <w:sz w:val="22"/>
                <w:szCs w:val="22"/>
              </w:rPr>
            </w:pPr>
          </w:p>
          <w:p w:rsidR="00B54067" w:rsidRDefault="0059053D">
            <w:pPr>
              <w:rPr>
                <w:rFonts w:ascii="Calibri" w:hAnsi="Calibri" w:cs="Calibri"/>
                <w:color w:val="000000"/>
                <w:sz w:val="22"/>
                <w:szCs w:val="22"/>
              </w:rPr>
            </w:pPr>
            <w:hyperlink r:id="rId94" w:history="1">
              <w:r w:rsidR="00B54067" w:rsidRPr="00277952">
                <w:rPr>
                  <w:rStyle w:val="Hyperlink"/>
                  <w:rFonts w:ascii="Calibri" w:hAnsi="Calibri" w:cs="Calibri"/>
                  <w:sz w:val="22"/>
                  <w:szCs w:val="22"/>
                </w:rPr>
                <w:t>http://www.vcaa.vic.edu.au/Pages/vet/index.aspx</w:t>
              </w:r>
            </w:hyperlink>
            <w:r w:rsidR="00B54067">
              <w:rPr>
                <w:rFonts w:ascii="Calibri" w:hAnsi="Calibri" w:cs="Calibri"/>
                <w:color w:val="000000"/>
                <w:sz w:val="22"/>
                <w:szCs w:val="22"/>
              </w:rPr>
              <w:t xml:space="preserve"> </w:t>
            </w:r>
          </w:p>
        </w:tc>
        <w:tc>
          <w:tcPr>
            <w:tcW w:w="7796" w:type="dxa"/>
            <w:hideMark/>
          </w:tcPr>
          <w:p w:rsidR="009B0DC3" w:rsidRDefault="009B0DC3">
            <w:pPr>
              <w:rPr>
                <w:rFonts w:ascii="Calibri" w:hAnsi="Calibri" w:cs="Calibri"/>
                <w:color w:val="000000"/>
                <w:sz w:val="22"/>
                <w:szCs w:val="22"/>
              </w:rPr>
            </w:pPr>
            <w:r>
              <w:rPr>
                <w:rFonts w:ascii="Calibri" w:hAnsi="Calibri" w:cs="Calibri"/>
                <w:color w:val="000000"/>
                <w:sz w:val="22"/>
                <w:szCs w:val="22"/>
              </w:rPr>
              <w:t>The VCAA provides detailed information and administrative advice about VET in the Victorian Certificate of Education (VCE) and Victorian Certificate of Applied Learning. Schools delivering VET will find links to assessment, school-based apprenticeship and traineeship, block credit recognition, VET registration and delivery, structured workplace learning and VCE VET examination information.</w:t>
            </w:r>
          </w:p>
          <w:p w:rsidR="00DB332A" w:rsidRDefault="00DB332A">
            <w:pPr>
              <w:rPr>
                <w:rFonts w:ascii="Calibri" w:hAnsi="Calibri" w:cs="Calibri"/>
                <w:color w:val="000000"/>
                <w:sz w:val="22"/>
                <w:szCs w:val="22"/>
              </w:rPr>
            </w:pPr>
          </w:p>
        </w:tc>
        <w:tc>
          <w:tcPr>
            <w:tcW w:w="2693" w:type="dxa"/>
            <w:hideMark/>
          </w:tcPr>
          <w:p w:rsidR="009B0DC3" w:rsidRDefault="009B0DC3">
            <w:pPr>
              <w:rPr>
                <w:rFonts w:ascii="Calibri" w:hAnsi="Calibri" w:cs="Calibri"/>
                <w:color w:val="000000"/>
                <w:sz w:val="22"/>
                <w:szCs w:val="22"/>
              </w:rPr>
            </w:pPr>
          </w:p>
        </w:tc>
      </w:tr>
      <w:tr w:rsidR="009B0DC3" w:rsidTr="00B54067">
        <w:trPr>
          <w:trHeight w:val="1019"/>
        </w:trPr>
        <w:tc>
          <w:tcPr>
            <w:tcW w:w="5070" w:type="dxa"/>
            <w:hideMark/>
          </w:tcPr>
          <w:p w:rsidR="009B0DC3" w:rsidRDefault="009B0DC3">
            <w:pPr>
              <w:rPr>
                <w:rFonts w:ascii="Calibri" w:hAnsi="Calibri" w:cs="Calibri"/>
                <w:color w:val="000000"/>
                <w:sz w:val="22"/>
                <w:szCs w:val="22"/>
              </w:rPr>
            </w:pPr>
            <w:r>
              <w:rPr>
                <w:rFonts w:ascii="Calibri" w:hAnsi="Calibri" w:cs="Calibri"/>
                <w:color w:val="000000"/>
                <w:sz w:val="22"/>
                <w:szCs w:val="22"/>
              </w:rPr>
              <w:t>Victorian Curriculum and Assessment Authority - VET in the VCE and VCAL</w:t>
            </w:r>
          </w:p>
          <w:p w:rsidR="00B54067" w:rsidRDefault="0059053D">
            <w:pPr>
              <w:rPr>
                <w:rStyle w:val="Hyperlink"/>
                <w:rFonts w:ascii="Calibri" w:hAnsi="Calibri" w:cs="Calibri"/>
                <w:sz w:val="22"/>
                <w:szCs w:val="22"/>
              </w:rPr>
            </w:pPr>
            <w:hyperlink r:id="rId95" w:history="1">
              <w:r w:rsidR="00DB332A" w:rsidRPr="00BD7800">
                <w:rPr>
                  <w:rStyle w:val="Hyperlink"/>
                  <w:rFonts w:ascii="Calibri" w:hAnsi="Calibri" w:cs="Calibri"/>
                  <w:sz w:val="22"/>
                  <w:szCs w:val="22"/>
                </w:rPr>
                <w:t>https://www.vcaa.vic.edu.au/curriculum/vet/vet-vce-vcal/Pages/Index.aspx</w:t>
              </w:r>
            </w:hyperlink>
          </w:p>
          <w:p w:rsidR="00DB332A" w:rsidRDefault="00DB332A">
            <w:pPr>
              <w:rPr>
                <w:rFonts w:ascii="Calibri" w:hAnsi="Calibri" w:cs="Calibri"/>
                <w:color w:val="000000"/>
                <w:sz w:val="22"/>
                <w:szCs w:val="22"/>
              </w:rPr>
            </w:pPr>
          </w:p>
        </w:tc>
        <w:tc>
          <w:tcPr>
            <w:tcW w:w="7796" w:type="dxa"/>
            <w:hideMark/>
          </w:tcPr>
          <w:p w:rsidR="009B0DC3" w:rsidRDefault="009B0DC3">
            <w:pPr>
              <w:rPr>
                <w:rFonts w:ascii="Calibri" w:hAnsi="Calibri" w:cs="Calibri"/>
                <w:color w:val="000000"/>
                <w:sz w:val="22"/>
                <w:szCs w:val="22"/>
              </w:rPr>
            </w:pPr>
            <w:r>
              <w:rPr>
                <w:rFonts w:ascii="Calibri" w:hAnsi="Calibri" w:cs="Calibri"/>
                <w:color w:val="000000"/>
                <w:sz w:val="22"/>
                <w:szCs w:val="22"/>
              </w:rPr>
              <w:t>Overview of VET in the VCE and VCAL, including a brochure and booklet that provide useful information for students and parents about options for undertaking VET while at schools at how it can contribute towards the VCE, VCAL and a tertiary admission rank.</w:t>
            </w:r>
          </w:p>
        </w:tc>
        <w:tc>
          <w:tcPr>
            <w:tcW w:w="2693" w:type="dxa"/>
            <w:hideMark/>
          </w:tcPr>
          <w:p w:rsidR="009B0DC3" w:rsidRDefault="009B0DC3">
            <w:pPr>
              <w:rPr>
                <w:rFonts w:ascii="Calibri" w:hAnsi="Calibri" w:cs="Calibri"/>
                <w:color w:val="000000"/>
                <w:sz w:val="22"/>
                <w:szCs w:val="22"/>
              </w:rPr>
            </w:pPr>
          </w:p>
        </w:tc>
      </w:tr>
      <w:tr w:rsidR="009B0DC3" w:rsidTr="00B54067">
        <w:trPr>
          <w:trHeight w:val="1346"/>
        </w:trPr>
        <w:tc>
          <w:tcPr>
            <w:tcW w:w="5070" w:type="dxa"/>
            <w:hideMark/>
          </w:tcPr>
          <w:p w:rsidR="009B0DC3" w:rsidRDefault="009B0DC3">
            <w:pPr>
              <w:rPr>
                <w:rFonts w:ascii="Calibri" w:hAnsi="Calibri" w:cs="Calibri"/>
                <w:color w:val="000000"/>
                <w:sz w:val="22"/>
                <w:szCs w:val="22"/>
              </w:rPr>
            </w:pPr>
            <w:r>
              <w:rPr>
                <w:rFonts w:ascii="Calibri" w:hAnsi="Calibri" w:cs="Calibri"/>
                <w:color w:val="000000"/>
                <w:sz w:val="22"/>
                <w:szCs w:val="22"/>
              </w:rPr>
              <w:t>Victorian Curriculum and Assessment Authority - VCE VET Programs</w:t>
            </w:r>
          </w:p>
          <w:p w:rsidR="00144F3C" w:rsidRDefault="00144F3C">
            <w:pPr>
              <w:rPr>
                <w:rFonts w:ascii="Calibri" w:hAnsi="Calibri" w:cs="Calibri"/>
                <w:color w:val="000000"/>
                <w:sz w:val="22"/>
                <w:szCs w:val="22"/>
              </w:rPr>
            </w:pPr>
          </w:p>
          <w:p w:rsidR="00144F3C" w:rsidRDefault="0059053D" w:rsidP="00DB332A">
            <w:pPr>
              <w:rPr>
                <w:rFonts w:ascii="Calibri" w:hAnsi="Calibri" w:cs="Calibri"/>
                <w:color w:val="000000"/>
                <w:sz w:val="22"/>
                <w:szCs w:val="22"/>
              </w:rPr>
            </w:pPr>
            <w:hyperlink r:id="rId96" w:history="1">
              <w:r w:rsidR="00B54067" w:rsidRPr="00277952">
                <w:rPr>
                  <w:rStyle w:val="Hyperlink"/>
                  <w:rFonts w:ascii="Calibri" w:hAnsi="Calibri" w:cs="Calibri"/>
                  <w:sz w:val="22"/>
                  <w:szCs w:val="22"/>
                </w:rPr>
                <w:t>http://www.vcaa.vic.edu.au/Pages/vet/programs/index.aspx</w:t>
              </w:r>
            </w:hyperlink>
            <w:r w:rsidR="00B54067">
              <w:rPr>
                <w:rFonts w:ascii="Calibri" w:hAnsi="Calibri" w:cs="Calibri"/>
                <w:color w:val="000000"/>
                <w:sz w:val="22"/>
                <w:szCs w:val="22"/>
              </w:rPr>
              <w:t xml:space="preserve"> </w:t>
            </w:r>
          </w:p>
        </w:tc>
        <w:tc>
          <w:tcPr>
            <w:tcW w:w="7796" w:type="dxa"/>
            <w:hideMark/>
          </w:tcPr>
          <w:p w:rsidR="00DB332A" w:rsidRDefault="009B0DC3" w:rsidP="00DB332A">
            <w:pPr>
              <w:rPr>
                <w:rFonts w:ascii="Calibri" w:hAnsi="Calibri" w:cs="Calibri"/>
                <w:color w:val="000000"/>
                <w:sz w:val="22"/>
                <w:szCs w:val="22"/>
              </w:rPr>
            </w:pPr>
            <w:r>
              <w:rPr>
                <w:rFonts w:ascii="Calibri" w:hAnsi="Calibri" w:cs="Calibri"/>
                <w:color w:val="000000"/>
                <w:sz w:val="22"/>
                <w:szCs w:val="22"/>
              </w:rPr>
              <w:t xml:space="preserve">A list of VCE VET programs, which are VET qualifications​ approved by the VCAA in consultation with schools, industry and training providers, can be found here. See also the </w:t>
            </w:r>
            <w:r>
              <w:rPr>
                <w:rFonts w:ascii="Calibri" w:hAnsi="Calibri" w:cs="Calibri"/>
                <w:i/>
                <w:iCs/>
                <w:color w:val="000000"/>
                <w:sz w:val="22"/>
                <w:szCs w:val="22"/>
              </w:rPr>
              <w:t xml:space="preserve">Scored Assessment </w:t>
            </w:r>
            <w:r>
              <w:rPr>
                <w:rFonts w:ascii="Calibri" w:hAnsi="Calibri" w:cs="Calibri"/>
                <w:color w:val="000000"/>
                <w:sz w:val="22"/>
                <w:szCs w:val="22"/>
              </w:rPr>
              <w:t xml:space="preserve">information which provides further information about VCE VET programs that have a study score component - </w:t>
            </w:r>
            <w:hyperlink r:id="rId97" w:history="1">
              <w:r w:rsidR="00B54067" w:rsidRPr="00277952">
                <w:rPr>
                  <w:rStyle w:val="Hyperlink"/>
                  <w:rFonts w:ascii="Calibri" w:hAnsi="Calibri" w:cs="Calibri"/>
                  <w:sz w:val="22"/>
                  <w:szCs w:val="22"/>
                </w:rPr>
                <w:t>http://www.vcaa.vic.edu.au/Pages/vet/programs/scoredasses.aspx</w:t>
              </w:r>
            </w:hyperlink>
            <w:r w:rsidR="00B54067">
              <w:rPr>
                <w:rFonts w:ascii="Calibri" w:hAnsi="Calibri" w:cs="Calibri"/>
                <w:color w:val="000000"/>
                <w:sz w:val="22"/>
                <w:szCs w:val="22"/>
              </w:rPr>
              <w:t xml:space="preserve"> </w:t>
            </w:r>
          </w:p>
        </w:tc>
        <w:tc>
          <w:tcPr>
            <w:tcW w:w="2693" w:type="dxa"/>
            <w:hideMark/>
          </w:tcPr>
          <w:p w:rsidR="009B0DC3" w:rsidRDefault="009B0DC3">
            <w:pPr>
              <w:rPr>
                <w:rFonts w:ascii="Calibri" w:hAnsi="Calibri" w:cs="Calibri"/>
                <w:color w:val="000000"/>
                <w:sz w:val="22"/>
                <w:szCs w:val="22"/>
              </w:rPr>
            </w:pPr>
          </w:p>
        </w:tc>
      </w:tr>
      <w:tr w:rsidR="009B0DC3" w:rsidTr="009B0DC3">
        <w:trPr>
          <w:trHeight w:val="1200"/>
        </w:trPr>
        <w:tc>
          <w:tcPr>
            <w:tcW w:w="5070" w:type="dxa"/>
            <w:hideMark/>
          </w:tcPr>
          <w:p w:rsidR="009B0DC3" w:rsidRDefault="0043113A">
            <w:pPr>
              <w:rPr>
                <w:rFonts w:ascii="Calibri" w:hAnsi="Calibri" w:cs="Calibri"/>
                <w:color w:val="000000"/>
                <w:sz w:val="22"/>
                <w:szCs w:val="22"/>
              </w:rPr>
            </w:pPr>
            <w:r>
              <w:rPr>
                <w:rFonts w:ascii="Calibri" w:hAnsi="Calibri" w:cs="Calibri"/>
                <w:color w:val="000000"/>
                <w:sz w:val="22"/>
                <w:szCs w:val="22"/>
              </w:rPr>
              <w:t>VCE VET programs</w:t>
            </w:r>
          </w:p>
          <w:p w:rsidR="00144F3C" w:rsidRDefault="00144F3C">
            <w:pPr>
              <w:rPr>
                <w:rFonts w:ascii="Calibri" w:hAnsi="Calibri" w:cs="Calibri"/>
                <w:color w:val="000000"/>
                <w:sz w:val="22"/>
                <w:szCs w:val="22"/>
              </w:rPr>
            </w:pPr>
          </w:p>
          <w:p w:rsidR="00B54067" w:rsidRDefault="0043113A">
            <w:pPr>
              <w:rPr>
                <w:rFonts w:ascii="Calibri" w:hAnsi="Calibri" w:cs="Calibri"/>
                <w:color w:val="000000"/>
                <w:sz w:val="22"/>
                <w:szCs w:val="22"/>
              </w:rPr>
            </w:pPr>
            <w:r w:rsidRPr="0076344B">
              <w:rPr>
                <w:rStyle w:val="Hyperlink"/>
                <w:rFonts w:ascii="Calibri" w:hAnsi="Calibri" w:cs="Calibri"/>
                <w:sz w:val="22"/>
                <w:szCs w:val="22"/>
              </w:rPr>
              <w:t>https://www.vcaa.vic.edu.au/curriculum/vet/vce-vet-programs/Pages/Index.aspx</w:t>
            </w:r>
          </w:p>
        </w:tc>
        <w:tc>
          <w:tcPr>
            <w:tcW w:w="7796" w:type="dxa"/>
            <w:hideMark/>
          </w:tcPr>
          <w:p w:rsidR="009B0DC3" w:rsidRDefault="0043113A" w:rsidP="0043113A">
            <w:pPr>
              <w:rPr>
                <w:rFonts w:ascii="Calibri" w:hAnsi="Calibri" w:cs="Calibri"/>
                <w:color w:val="000000"/>
                <w:sz w:val="22"/>
                <w:szCs w:val="22"/>
              </w:rPr>
            </w:pPr>
            <w:r>
              <w:rPr>
                <w:rFonts w:ascii="Calibri" w:hAnsi="Calibri" w:cs="Calibri"/>
                <w:color w:val="000000"/>
                <w:sz w:val="22"/>
                <w:szCs w:val="22"/>
              </w:rPr>
              <w:t>VCE VET programs are vocational training programs</w:t>
            </w:r>
            <w:r w:rsidR="00330979">
              <w:rPr>
                <w:rFonts w:ascii="Calibri" w:hAnsi="Calibri" w:cs="Calibri"/>
                <w:color w:val="000000"/>
                <w:sz w:val="22"/>
                <w:szCs w:val="22"/>
              </w:rPr>
              <w:t xml:space="preserve"> approved by the VCAA and lead to nationally recognised qualifications.</w:t>
            </w:r>
          </w:p>
        </w:tc>
        <w:tc>
          <w:tcPr>
            <w:tcW w:w="2693" w:type="dxa"/>
            <w:hideMark/>
          </w:tcPr>
          <w:p w:rsidR="009B0DC3" w:rsidRDefault="009B0DC3">
            <w:pPr>
              <w:rPr>
                <w:rFonts w:ascii="Calibri" w:hAnsi="Calibri" w:cs="Calibri"/>
                <w:color w:val="000000"/>
                <w:sz w:val="22"/>
                <w:szCs w:val="22"/>
              </w:rPr>
            </w:pPr>
          </w:p>
        </w:tc>
      </w:tr>
      <w:tr w:rsidR="009B0DC3" w:rsidTr="009B0DC3">
        <w:trPr>
          <w:trHeight w:val="900"/>
        </w:trPr>
        <w:tc>
          <w:tcPr>
            <w:tcW w:w="5070" w:type="dxa"/>
            <w:hideMark/>
          </w:tcPr>
          <w:p w:rsidR="009B0DC3" w:rsidRDefault="009B0DC3">
            <w:pPr>
              <w:rPr>
                <w:rFonts w:ascii="Calibri" w:hAnsi="Calibri" w:cs="Calibri"/>
                <w:color w:val="000000"/>
                <w:sz w:val="22"/>
                <w:szCs w:val="22"/>
              </w:rPr>
            </w:pPr>
            <w:r>
              <w:rPr>
                <w:rFonts w:ascii="Calibri" w:hAnsi="Calibri" w:cs="Calibri"/>
                <w:color w:val="000000"/>
                <w:sz w:val="22"/>
                <w:szCs w:val="22"/>
              </w:rPr>
              <w:t>Victorian Curriculum and Assessment Authority - Block Credit Recognition</w:t>
            </w:r>
          </w:p>
          <w:p w:rsidR="00144F3C" w:rsidRDefault="00144F3C">
            <w:pPr>
              <w:rPr>
                <w:rFonts w:ascii="Calibri" w:hAnsi="Calibri" w:cs="Calibri"/>
                <w:color w:val="000000"/>
                <w:sz w:val="22"/>
                <w:szCs w:val="22"/>
              </w:rPr>
            </w:pPr>
          </w:p>
          <w:p w:rsidR="00144F3C" w:rsidRDefault="0059053D">
            <w:pPr>
              <w:rPr>
                <w:rStyle w:val="Hyperlink"/>
                <w:rFonts w:ascii="Calibri" w:hAnsi="Calibri" w:cs="Calibri"/>
                <w:sz w:val="22"/>
                <w:szCs w:val="22"/>
              </w:rPr>
            </w:pPr>
            <w:hyperlink r:id="rId98" w:history="1">
              <w:r w:rsidR="00144F3C" w:rsidRPr="0076344B">
                <w:rPr>
                  <w:rStyle w:val="Hyperlink"/>
                  <w:rFonts w:ascii="Calibri" w:hAnsi="Calibri" w:cs="Calibri"/>
                  <w:sz w:val="22"/>
                  <w:szCs w:val="22"/>
                </w:rPr>
                <w:t>https://www.vcaa.vic.edu.au/assessment/results/credit-recognition/Pages/BlockCreditRecognition.aspx</w:t>
              </w:r>
            </w:hyperlink>
          </w:p>
          <w:p w:rsidR="00B54067" w:rsidRDefault="00B54067">
            <w:pPr>
              <w:rPr>
                <w:rFonts w:ascii="Calibri" w:hAnsi="Calibri" w:cs="Calibri"/>
                <w:color w:val="000000"/>
                <w:sz w:val="22"/>
                <w:szCs w:val="22"/>
              </w:rPr>
            </w:pPr>
          </w:p>
        </w:tc>
        <w:tc>
          <w:tcPr>
            <w:tcW w:w="7796" w:type="dxa"/>
            <w:hideMark/>
          </w:tcPr>
          <w:p w:rsidR="009B0DC3" w:rsidRDefault="009B0DC3">
            <w:pPr>
              <w:rPr>
                <w:rFonts w:ascii="Calibri" w:hAnsi="Calibri" w:cs="Calibri"/>
                <w:color w:val="000000"/>
                <w:sz w:val="22"/>
                <w:szCs w:val="22"/>
              </w:rPr>
            </w:pPr>
            <w:r>
              <w:rPr>
                <w:rFonts w:ascii="Calibri" w:hAnsi="Calibri" w:cs="Calibri"/>
                <w:color w:val="000000"/>
                <w:sz w:val="22"/>
                <w:szCs w:val="22"/>
              </w:rPr>
              <w:t>Further information for schools and students about eligibility for block credit recognition towards a VCE for VET undertaken that is not included in the list of approved VCE VET programs.</w:t>
            </w:r>
          </w:p>
        </w:tc>
        <w:tc>
          <w:tcPr>
            <w:tcW w:w="2693" w:type="dxa"/>
            <w:hideMark/>
          </w:tcPr>
          <w:p w:rsidR="009B0DC3" w:rsidRDefault="009B0DC3">
            <w:pPr>
              <w:rPr>
                <w:rFonts w:ascii="Calibri" w:hAnsi="Calibri" w:cs="Calibri"/>
                <w:color w:val="000000"/>
                <w:sz w:val="22"/>
                <w:szCs w:val="22"/>
              </w:rPr>
            </w:pPr>
          </w:p>
        </w:tc>
      </w:tr>
      <w:tr w:rsidR="009B0DC3" w:rsidTr="00B54067">
        <w:trPr>
          <w:trHeight w:val="1063"/>
        </w:trPr>
        <w:tc>
          <w:tcPr>
            <w:tcW w:w="5070" w:type="dxa"/>
            <w:hideMark/>
          </w:tcPr>
          <w:p w:rsidR="009B0DC3" w:rsidRDefault="009B0DC3">
            <w:pPr>
              <w:rPr>
                <w:rFonts w:ascii="Calibri" w:hAnsi="Calibri" w:cs="Calibri"/>
                <w:color w:val="000000"/>
                <w:sz w:val="22"/>
                <w:szCs w:val="22"/>
              </w:rPr>
            </w:pPr>
            <w:r>
              <w:rPr>
                <w:rFonts w:ascii="Calibri" w:hAnsi="Calibri" w:cs="Calibri"/>
                <w:color w:val="000000"/>
                <w:sz w:val="22"/>
                <w:szCs w:val="22"/>
              </w:rPr>
              <w:t>Victorian Curriculum and Assessment Authority - VET Registration and Delivery</w:t>
            </w:r>
          </w:p>
          <w:p w:rsidR="00144F3C" w:rsidRDefault="00144F3C">
            <w:pPr>
              <w:rPr>
                <w:rFonts w:ascii="Calibri" w:hAnsi="Calibri" w:cs="Calibri"/>
                <w:color w:val="000000"/>
                <w:sz w:val="22"/>
                <w:szCs w:val="22"/>
              </w:rPr>
            </w:pPr>
          </w:p>
          <w:p w:rsidR="00B54067" w:rsidRDefault="0059053D">
            <w:pPr>
              <w:rPr>
                <w:rFonts w:ascii="Calibri" w:hAnsi="Calibri" w:cs="Calibri"/>
                <w:color w:val="000000"/>
                <w:sz w:val="22"/>
                <w:szCs w:val="22"/>
              </w:rPr>
            </w:pPr>
            <w:hyperlink r:id="rId99" w:history="1">
              <w:r w:rsidR="00B54067" w:rsidRPr="00277952">
                <w:rPr>
                  <w:rStyle w:val="Hyperlink"/>
                  <w:rFonts w:ascii="Calibri" w:hAnsi="Calibri" w:cs="Calibri"/>
                  <w:sz w:val="22"/>
                  <w:szCs w:val="22"/>
                </w:rPr>
                <w:t>http://www.vcaa.vic.edu.au/Pages/vet/general/providerregodelivery.aspx</w:t>
              </w:r>
            </w:hyperlink>
            <w:r w:rsidR="00B54067">
              <w:rPr>
                <w:rFonts w:ascii="Calibri" w:hAnsi="Calibri" w:cs="Calibri"/>
                <w:color w:val="000000"/>
                <w:sz w:val="22"/>
                <w:szCs w:val="22"/>
              </w:rPr>
              <w:t xml:space="preserve"> </w:t>
            </w:r>
          </w:p>
          <w:p w:rsidR="00144F3C" w:rsidRDefault="00144F3C">
            <w:pPr>
              <w:rPr>
                <w:rFonts w:ascii="Calibri" w:hAnsi="Calibri" w:cs="Calibri"/>
                <w:color w:val="000000"/>
                <w:sz w:val="22"/>
                <w:szCs w:val="22"/>
              </w:rPr>
            </w:pPr>
          </w:p>
        </w:tc>
        <w:tc>
          <w:tcPr>
            <w:tcW w:w="7796" w:type="dxa"/>
            <w:hideMark/>
          </w:tcPr>
          <w:p w:rsidR="009B0DC3" w:rsidRDefault="009B0DC3">
            <w:pPr>
              <w:rPr>
                <w:rFonts w:ascii="Calibri" w:hAnsi="Calibri" w:cs="Calibri"/>
                <w:color w:val="000000"/>
                <w:sz w:val="22"/>
                <w:szCs w:val="22"/>
              </w:rPr>
            </w:pPr>
            <w:r>
              <w:rPr>
                <w:rFonts w:ascii="Calibri" w:hAnsi="Calibri" w:cs="Calibri"/>
                <w:color w:val="000000"/>
                <w:sz w:val="22"/>
                <w:szCs w:val="22"/>
              </w:rPr>
              <w:t>The Victorian Registration and Qualifications Authority is responsible for the regulation of RTOs in Victoria. Information about the role of RTOs and delivery options for schools can be found here.</w:t>
            </w:r>
          </w:p>
        </w:tc>
        <w:tc>
          <w:tcPr>
            <w:tcW w:w="2693" w:type="dxa"/>
            <w:hideMark/>
          </w:tcPr>
          <w:p w:rsidR="009B0DC3" w:rsidRDefault="009B0DC3">
            <w:pPr>
              <w:rPr>
                <w:rFonts w:ascii="Calibri" w:hAnsi="Calibri" w:cs="Calibri"/>
                <w:color w:val="000000"/>
                <w:sz w:val="22"/>
                <w:szCs w:val="22"/>
              </w:rPr>
            </w:pPr>
          </w:p>
        </w:tc>
      </w:tr>
      <w:tr w:rsidR="009B0DC3" w:rsidTr="0076344B">
        <w:trPr>
          <w:trHeight w:val="809"/>
        </w:trPr>
        <w:tc>
          <w:tcPr>
            <w:tcW w:w="5070" w:type="dxa"/>
            <w:tcBorders>
              <w:bottom w:val="single" w:sz="4" w:space="0" w:color="auto"/>
            </w:tcBorders>
            <w:hideMark/>
          </w:tcPr>
          <w:p w:rsidR="009B0DC3" w:rsidRDefault="009B0DC3">
            <w:pPr>
              <w:rPr>
                <w:rFonts w:ascii="Calibri" w:hAnsi="Calibri" w:cs="Calibri"/>
                <w:color w:val="000000"/>
                <w:sz w:val="22"/>
                <w:szCs w:val="22"/>
              </w:rPr>
            </w:pPr>
            <w:r>
              <w:rPr>
                <w:rFonts w:ascii="Calibri" w:hAnsi="Calibri" w:cs="Calibri"/>
                <w:color w:val="000000"/>
                <w:sz w:val="22"/>
                <w:szCs w:val="22"/>
              </w:rPr>
              <w:t>Victorian Curriculum and Assessment Authority - Structured Workplace Learning</w:t>
            </w:r>
          </w:p>
          <w:p w:rsidR="00144F3C" w:rsidRDefault="00144F3C">
            <w:pPr>
              <w:rPr>
                <w:rFonts w:ascii="Calibri" w:hAnsi="Calibri" w:cs="Calibri"/>
                <w:color w:val="000000"/>
                <w:sz w:val="22"/>
                <w:szCs w:val="22"/>
              </w:rPr>
            </w:pPr>
          </w:p>
          <w:p w:rsidR="00144F3C" w:rsidRDefault="0059053D">
            <w:pPr>
              <w:rPr>
                <w:rStyle w:val="Hyperlink"/>
                <w:rFonts w:ascii="Calibri" w:hAnsi="Calibri" w:cs="Calibri"/>
                <w:sz w:val="22"/>
                <w:szCs w:val="22"/>
              </w:rPr>
            </w:pPr>
            <w:hyperlink r:id="rId100" w:history="1">
              <w:r w:rsidR="00144F3C" w:rsidRPr="0076344B">
                <w:rPr>
                  <w:rStyle w:val="Hyperlink"/>
                  <w:rFonts w:ascii="Calibri" w:hAnsi="Calibri" w:cs="Calibri"/>
                  <w:sz w:val="22"/>
                  <w:szCs w:val="22"/>
                </w:rPr>
                <w:t>https://www.vcaa.vic.edu.au/curriculum/vet/swl-vet/Pages/index.aspx</w:t>
              </w:r>
            </w:hyperlink>
            <w:r w:rsidR="00144F3C">
              <w:rPr>
                <w:rStyle w:val="Hyperlink"/>
                <w:rFonts w:ascii="Calibri" w:hAnsi="Calibri" w:cs="Calibri"/>
                <w:sz w:val="22"/>
                <w:szCs w:val="22"/>
              </w:rPr>
              <w:t xml:space="preserve"> </w:t>
            </w:r>
          </w:p>
          <w:p w:rsidR="00B54067" w:rsidRDefault="00B54067">
            <w:pPr>
              <w:rPr>
                <w:rFonts w:ascii="Calibri" w:hAnsi="Calibri" w:cs="Calibri"/>
                <w:color w:val="000000"/>
                <w:sz w:val="22"/>
                <w:szCs w:val="22"/>
              </w:rPr>
            </w:pPr>
          </w:p>
        </w:tc>
        <w:tc>
          <w:tcPr>
            <w:tcW w:w="7796" w:type="dxa"/>
            <w:hideMark/>
          </w:tcPr>
          <w:p w:rsidR="009B0DC3" w:rsidRDefault="009B0DC3">
            <w:pPr>
              <w:rPr>
                <w:rFonts w:ascii="Calibri" w:hAnsi="Calibri" w:cs="Calibri"/>
                <w:color w:val="000000"/>
                <w:sz w:val="22"/>
                <w:szCs w:val="22"/>
              </w:rPr>
            </w:pPr>
            <w:r>
              <w:rPr>
                <w:rFonts w:ascii="Calibri" w:hAnsi="Calibri" w:cs="Calibri"/>
                <w:color w:val="000000"/>
                <w:sz w:val="22"/>
                <w:szCs w:val="22"/>
              </w:rPr>
              <w:t>Information about Structured Workplace Learning including a list of VCE VET programs and the recommended SWL for each course.</w:t>
            </w:r>
          </w:p>
        </w:tc>
        <w:tc>
          <w:tcPr>
            <w:tcW w:w="2693" w:type="dxa"/>
            <w:hideMark/>
          </w:tcPr>
          <w:p w:rsidR="009B0DC3" w:rsidRDefault="009B0DC3">
            <w:pPr>
              <w:rPr>
                <w:rFonts w:ascii="Calibri" w:hAnsi="Calibri" w:cs="Calibri"/>
                <w:color w:val="000000"/>
                <w:sz w:val="22"/>
                <w:szCs w:val="22"/>
              </w:rPr>
            </w:pPr>
          </w:p>
        </w:tc>
      </w:tr>
      <w:tr w:rsidR="009B0DC3" w:rsidTr="0076344B">
        <w:trPr>
          <w:trHeight w:val="850"/>
        </w:trPr>
        <w:tc>
          <w:tcPr>
            <w:tcW w:w="5070" w:type="dxa"/>
            <w:shd w:val="clear" w:color="auto" w:fill="auto"/>
            <w:hideMark/>
          </w:tcPr>
          <w:p w:rsidR="009B0DC3" w:rsidRDefault="009B0DC3">
            <w:pPr>
              <w:rPr>
                <w:rFonts w:ascii="Calibri" w:hAnsi="Calibri" w:cs="Calibri"/>
                <w:color w:val="000000"/>
                <w:sz w:val="22"/>
                <w:szCs w:val="22"/>
              </w:rPr>
            </w:pPr>
            <w:r>
              <w:rPr>
                <w:rFonts w:ascii="Calibri" w:hAnsi="Calibri" w:cs="Calibri"/>
                <w:color w:val="000000"/>
                <w:sz w:val="22"/>
                <w:szCs w:val="22"/>
              </w:rPr>
              <w:t>School-based Apprenticeships and Traineeships</w:t>
            </w:r>
          </w:p>
          <w:p w:rsidR="00144F3C" w:rsidRDefault="00144F3C">
            <w:pPr>
              <w:rPr>
                <w:rFonts w:ascii="Calibri" w:hAnsi="Calibri" w:cs="Calibri"/>
                <w:color w:val="000000"/>
                <w:sz w:val="22"/>
                <w:szCs w:val="22"/>
              </w:rPr>
            </w:pPr>
          </w:p>
          <w:p w:rsidR="00144F3C" w:rsidRDefault="0059053D">
            <w:pPr>
              <w:rPr>
                <w:rFonts w:ascii="Calibri" w:hAnsi="Calibri" w:cs="Calibri"/>
                <w:color w:val="000000"/>
                <w:sz w:val="22"/>
                <w:szCs w:val="22"/>
              </w:rPr>
            </w:pPr>
            <w:hyperlink r:id="rId101" w:history="1">
              <w:r w:rsidR="00144F3C" w:rsidRPr="00DE7783">
                <w:rPr>
                  <w:rStyle w:val="Hyperlink"/>
                  <w:rFonts w:ascii="Calibri" w:hAnsi="Calibri" w:cs="Calibri"/>
                  <w:sz w:val="22"/>
                  <w:szCs w:val="22"/>
                </w:rPr>
                <w:t>https://www.vcaa.vic.edu.au/Documents/handbook/2020/04admininfoschoolsadhb20.pdf</w:t>
              </w:r>
            </w:hyperlink>
            <w:r w:rsidR="00144F3C">
              <w:rPr>
                <w:rFonts w:ascii="Calibri" w:hAnsi="Calibri" w:cs="Calibri"/>
                <w:color w:val="000000"/>
                <w:sz w:val="22"/>
                <w:szCs w:val="22"/>
              </w:rPr>
              <w:t xml:space="preserve"> </w:t>
            </w:r>
          </w:p>
          <w:p w:rsidR="00B54067" w:rsidRDefault="00B54067">
            <w:pPr>
              <w:rPr>
                <w:rFonts w:ascii="Calibri" w:hAnsi="Calibri" w:cs="Calibri"/>
                <w:color w:val="000000"/>
                <w:sz w:val="22"/>
                <w:szCs w:val="22"/>
              </w:rPr>
            </w:pPr>
          </w:p>
        </w:tc>
        <w:tc>
          <w:tcPr>
            <w:tcW w:w="7796" w:type="dxa"/>
            <w:hideMark/>
          </w:tcPr>
          <w:p w:rsidR="009B0DC3" w:rsidRDefault="00EE2E48" w:rsidP="00EE2E48">
            <w:pPr>
              <w:rPr>
                <w:rFonts w:ascii="Calibri" w:hAnsi="Calibri" w:cs="Calibri"/>
                <w:color w:val="000000"/>
                <w:sz w:val="22"/>
                <w:szCs w:val="22"/>
              </w:rPr>
            </w:pPr>
            <w:r>
              <w:rPr>
                <w:rFonts w:ascii="Calibri" w:hAnsi="Calibri" w:cs="Calibri"/>
                <w:color w:val="000000"/>
                <w:sz w:val="22"/>
                <w:szCs w:val="22"/>
              </w:rPr>
              <w:t>Administrative information</w:t>
            </w:r>
            <w:r w:rsidR="009B0DC3">
              <w:rPr>
                <w:rFonts w:ascii="Calibri" w:hAnsi="Calibri" w:cs="Calibri"/>
                <w:color w:val="000000"/>
                <w:sz w:val="22"/>
                <w:szCs w:val="22"/>
              </w:rPr>
              <w:t xml:space="preserve"> for schools </w:t>
            </w:r>
            <w:r>
              <w:rPr>
                <w:rFonts w:ascii="Calibri" w:hAnsi="Calibri" w:cs="Calibri"/>
                <w:color w:val="000000"/>
                <w:sz w:val="22"/>
                <w:szCs w:val="22"/>
              </w:rPr>
              <w:t xml:space="preserve">and providers </w:t>
            </w:r>
            <w:r w:rsidR="009B0DC3">
              <w:rPr>
                <w:rFonts w:ascii="Calibri" w:hAnsi="Calibri" w:cs="Calibri"/>
                <w:color w:val="000000"/>
                <w:sz w:val="22"/>
                <w:szCs w:val="22"/>
              </w:rPr>
              <w:t>in Victoria</w:t>
            </w:r>
            <w:r>
              <w:rPr>
                <w:rFonts w:ascii="Calibri" w:hAnsi="Calibri" w:cs="Calibri"/>
                <w:color w:val="000000"/>
                <w:sz w:val="22"/>
                <w:szCs w:val="22"/>
              </w:rPr>
              <w:t>.</w:t>
            </w:r>
            <w:r w:rsidR="009B0DC3">
              <w:rPr>
                <w:rFonts w:ascii="Calibri" w:hAnsi="Calibri" w:cs="Calibri"/>
                <w:color w:val="000000"/>
                <w:sz w:val="22"/>
                <w:szCs w:val="22"/>
              </w:rPr>
              <w:t xml:space="preserve"> </w:t>
            </w:r>
          </w:p>
        </w:tc>
        <w:tc>
          <w:tcPr>
            <w:tcW w:w="2693" w:type="dxa"/>
            <w:hideMark/>
          </w:tcPr>
          <w:p w:rsidR="009B0DC3" w:rsidRDefault="009B0DC3">
            <w:pPr>
              <w:rPr>
                <w:rFonts w:ascii="Calibri" w:hAnsi="Calibri" w:cs="Calibri"/>
                <w:color w:val="000000"/>
                <w:sz w:val="22"/>
                <w:szCs w:val="22"/>
              </w:rPr>
            </w:pPr>
          </w:p>
        </w:tc>
      </w:tr>
      <w:tr w:rsidR="009B0DC3" w:rsidTr="00B54067">
        <w:trPr>
          <w:trHeight w:val="975"/>
        </w:trPr>
        <w:tc>
          <w:tcPr>
            <w:tcW w:w="5070" w:type="dxa"/>
            <w:hideMark/>
          </w:tcPr>
          <w:p w:rsidR="009B0DC3" w:rsidRDefault="009B0DC3">
            <w:pPr>
              <w:rPr>
                <w:rFonts w:ascii="Calibri" w:hAnsi="Calibri" w:cs="Calibri"/>
                <w:color w:val="000000"/>
                <w:sz w:val="22"/>
                <w:szCs w:val="22"/>
              </w:rPr>
            </w:pPr>
            <w:r>
              <w:rPr>
                <w:rFonts w:ascii="Calibri" w:hAnsi="Calibri" w:cs="Calibri"/>
                <w:color w:val="000000"/>
                <w:sz w:val="22"/>
                <w:szCs w:val="22"/>
              </w:rPr>
              <w:t>School-based Apprenticeships and Traineeships (SBATs) Victoria</w:t>
            </w:r>
          </w:p>
          <w:p w:rsidR="00144F3C" w:rsidRDefault="00144F3C">
            <w:pPr>
              <w:rPr>
                <w:rFonts w:ascii="Calibri" w:hAnsi="Calibri" w:cs="Calibri"/>
                <w:color w:val="000000"/>
                <w:sz w:val="22"/>
                <w:szCs w:val="22"/>
              </w:rPr>
            </w:pPr>
          </w:p>
          <w:p w:rsidR="00B54067" w:rsidRDefault="0059053D">
            <w:pPr>
              <w:rPr>
                <w:rFonts w:ascii="Calibri" w:hAnsi="Calibri" w:cs="Calibri"/>
                <w:color w:val="000000"/>
                <w:sz w:val="22"/>
                <w:szCs w:val="22"/>
              </w:rPr>
            </w:pPr>
            <w:hyperlink r:id="rId102" w:history="1">
              <w:r w:rsidR="00B54067" w:rsidRPr="00277952">
                <w:rPr>
                  <w:rStyle w:val="Hyperlink"/>
                  <w:rFonts w:ascii="Calibri" w:hAnsi="Calibri" w:cs="Calibri"/>
                  <w:sz w:val="22"/>
                  <w:szCs w:val="22"/>
                </w:rPr>
                <w:t>http://www.education.vic.gov.au/Documents/school/principals/curriculum/sbatguide.pdf</w:t>
              </w:r>
            </w:hyperlink>
            <w:r w:rsidR="00B54067">
              <w:rPr>
                <w:rFonts w:ascii="Calibri" w:hAnsi="Calibri" w:cs="Calibri"/>
                <w:color w:val="000000"/>
                <w:sz w:val="22"/>
                <w:szCs w:val="22"/>
              </w:rPr>
              <w:t xml:space="preserve"> </w:t>
            </w:r>
          </w:p>
          <w:p w:rsidR="00144F3C" w:rsidRDefault="00144F3C">
            <w:pPr>
              <w:rPr>
                <w:rFonts w:ascii="Calibri" w:hAnsi="Calibri" w:cs="Calibri"/>
                <w:color w:val="000000"/>
                <w:sz w:val="22"/>
                <w:szCs w:val="22"/>
              </w:rPr>
            </w:pPr>
          </w:p>
        </w:tc>
        <w:tc>
          <w:tcPr>
            <w:tcW w:w="7796" w:type="dxa"/>
            <w:hideMark/>
          </w:tcPr>
          <w:p w:rsidR="009B0DC3" w:rsidRDefault="009B0DC3">
            <w:pPr>
              <w:rPr>
                <w:rFonts w:ascii="Calibri" w:hAnsi="Calibri" w:cs="Calibri"/>
                <w:color w:val="000000"/>
                <w:sz w:val="22"/>
                <w:szCs w:val="22"/>
              </w:rPr>
            </w:pPr>
            <w:r>
              <w:rPr>
                <w:rFonts w:ascii="Calibri" w:hAnsi="Calibri" w:cs="Calibri"/>
                <w:color w:val="000000"/>
                <w:sz w:val="22"/>
                <w:szCs w:val="22"/>
              </w:rPr>
              <w:t>This guide developed by the Victorian Department of Education and Early Childhood Development provides information for schools to establish and deliver school-based apprenticeships and traineeships, including stakeholder roles and responsibilities.</w:t>
            </w:r>
          </w:p>
        </w:tc>
        <w:tc>
          <w:tcPr>
            <w:tcW w:w="2693" w:type="dxa"/>
            <w:hideMark/>
          </w:tcPr>
          <w:p w:rsidR="009B0DC3" w:rsidRDefault="009B0DC3">
            <w:pPr>
              <w:rPr>
                <w:rFonts w:ascii="Calibri" w:hAnsi="Calibri" w:cs="Calibri"/>
                <w:color w:val="000000"/>
                <w:sz w:val="22"/>
                <w:szCs w:val="22"/>
              </w:rPr>
            </w:pPr>
          </w:p>
        </w:tc>
      </w:tr>
      <w:tr w:rsidR="009B0DC3" w:rsidTr="0076344B">
        <w:trPr>
          <w:trHeight w:val="1033"/>
        </w:trPr>
        <w:tc>
          <w:tcPr>
            <w:tcW w:w="5070" w:type="dxa"/>
            <w:tcBorders>
              <w:bottom w:val="single" w:sz="4" w:space="0" w:color="auto"/>
            </w:tcBorders>
            <w:hideMark/>
          </w:tcPr>
          <w:p w:rsidR="009B0DC3" w:rsidRDefault="009B0DC3">
            <w:pPr>
              <w:rPr>
                <w:rFonts w:ascii="Calibri" w:hAnsi="Calibri" w:cs="Calibri"/>
                <w:color w:val="000000"/>
                <w:sz w:val="22"/>
                <w:szCs w:val="22"/>
              </w:rPr>
            </w:pPr>
            <w:r>
              <w:rPr>
                <w:rFonts w:ascii="Calibri" w:hAnsi="Calibri" w:cs="Calibri"/>
                <w:color w:val="000000"/>
                <w:sz w:val="22"/>
                <w:szCs w:val="22"/>
              </w:rPr>
              <w:t>Structured Workplace Learning</w:t>
            </w:r>
          </w:p>
          <w:p w:rsidR="00144F3C" w:rsidRDefault="00144F3C">
            <w:pPr>
              <w:rPr>
                <w:rFonts w:ascii="Calibri" w:hAnsi="Calibri" w:cs="Calibri"/>
                <w:color w:val="000000"/>
                <w:sz w:val="22"/>
                <w:szCs w:val="22"/>
              </w:rPr>
            </w:pPr>
          </w:p>
          <w:p w:rsidR="00B54067" w:rsidRDefault="0059053D">
            <w:pPr>
              <w:rPr>
                <w:rFonts w:ascii="Calibri" w:hAnsi="Calibri" w:cs="Calibri"/>
                <w:color w:val="000000"/>
                <w:sz w:val="22"/>
                <w:szCs w:val="22"/>
              </w:rPr>
            </w:pPr>
            <w:hyperlink r:id="rId103" w:history="1">
              <w:r w:rsidR="00144F3C" w:rsidRPr="00144F3C">
                <w:rPr>
                  <w:rStyle w:val="Hyperlink"/>
                  <w:rFonts w:ascii="Calibri" w:hAnsi="Calibri" w:cs="Calibri"/>
                  <w:sz w:val="22"/>
                  <w:szCs w:val="22"/>
                </w:rPr>
                <w:t>http://www.education.vic.gov.au/school/teachers/teachingresources/careers/work/pages/structuredlearning.aspx</w:t>
              </w:r>
            </w:hyperlink>
            <w:r w:rsidR="00B54067">
              <w:rPr>
                <w:rFonts w:ascii="Calibri" w:hAnsi="Calibri" w:cs="Calibri"/>
                <w:color w:val="000000"/>
                <w:sz w:val="22"/>
                <w:szCs w:val="22"/>
              </w:rPr>
              <w:t xml:space="preserve"> </w:t>
            </w:r>
          </w:p>
          <w:p w:rsidR="00144F3C" w:rsidRDefault="00144F3C">
            <w:pPr>
              <w:rPr>
                <w:rFonts w:ascii="Calibri" w:hAnsi="Calibri" w:cs="Calibri"/>
                <w:color w:val="000000"/>
                <w:sz w:val="22"/>
                <w:szCs w:val="22"/>
              </w:rPr>
            </w:pPr>
          </w:p>
        </w:tc>
        <w:tc>
          <w:tcPr>
            <w:tcW w:w="7796" w:type="dxa"/>
            <w:hideMark/>
          </w:tcPr>
          <w:p w:rsidR="009B0DC3" w:rsidRDefault="009B0DC3">
            <w:pPr>
              <w:rPr>
                <w:rFonts w:ascii="Calibri" w:hAnsi="Calibri" w:cs="Calibri"/>
                <w:color w:val="000000"/>
                <w:sz w:val="22"/>
                <w:szCs w:val="22"/>
              </w:rPr>
            </w:pPr>
            <w:r>
              <w:rPr>
                <w:rFonts w:ascii="Calibri" w:hAnsi="Calibri" w:cs="Calibri"/>
                <w:color w:val="000000"/>
                <w:sz w:val="22"/>
                <w:szCs w:val="22"/>
              </w:rPr>
              <w:t>Detailed information for schools about Structured Workplace Learning including a SWL Manual and SWL Guidelines for Employers, administrative forms to arrange SWL for students and OHS information.</w:t>
            </w:r>
          </w:p>
        </w:tc>
        <w:tc>
          <w:tcPr>
            <w:tcW w:w="2693" w:type="dxa"/>
            <w:hideMark/>
          </w:tcPr>
          <w:p w:rsidR="009B0DC3" w:rsidRDefault="009B0DC3">
            <w:pPr>
              <w:rPr>
                <w:rFonts w:ascii="Calibri" w:hAnsi="Calibri" w:cs="Calibri"/>
                <w:color w:val="000000"/>
                <w:sz w:val="22"/>
                <w:szCs w:val="22"/>
              </w:rPr>
            </w:pPr>
          </w:p>
        </w:tc>
      </w:tr>
      <w:tr w:rsidR="009B0DC3" w:rsidTr="0076344B">
        <w:trPr>
          <w:trHeight w:val="1091"/>
        </w:trPr>
        <w:tc>
          <w:tcPr>
            <w:tcW w:w="5070" w:type="dxa"/>
            <w:shd w:val="clear" w:color="auto" w:fill="auto"/>
            <w:hideMark/>
          </w:tcPr>
          <w:p w:rsidR="009B0DC3" w:rsidRDefault="00EE2E48">
            <w:pPr>
              <w:rPr>
                <w:rFonts w:ascii="Calibri" w:hAnsi="Calibri" w:cs="Calibri"/>
                <w:color w:val="000000"/>
                <w:sz w:val="22"/>
                <w:szCs w:val="22"/>
              </w:rPr>
            </w:pPr>
            <w:r>
              <w:rPr>
                <w:rFonts w:ascii="Calibri" w:hAnsi="Calibri" w:cs="Calibri"/>
                <w:color w:val="000000"/>
                <w:sz w:val="22"/>
                <w:szCs w:val="22"/>
              </w:rPr>
              <w:t>Vocational education and training delivered to secondary school students</w:t>
            </w:r>
          </w:p>
          <w:p w:rsidR="00144F3C" w:rsidRDefault="00144F3C">
            <w:pPr>
              <w:rPr>
                <w:rFonts w:ascii="Calibri" w:hAnsi="Calibri" w:cs="Calibri"/>
                <w:color w:val="000000"/>
                <w:sz w:val="22"/>
                <w:szCs w:val="22"/>
              </w:rPr>
            </w:pPr>
          </w:p>
          <w:p w:rsidR="00144F3C" w:rsidRDefault="0059053D">
            <w:pPr>
              <w:rPr>
                <w:rStyle w:val="Hyperlink"/>
                <w:rFonts w:ascii="Calibri" w:hAnsi="Calibri" w:cs="Calibri"/>
                <w:sz w:val="22"/>
                <w:szCs w:val="22"/>
              </w:rPr>
            </w:pPr>
            <w:hyperlink r:id="rId104" w:history="1">
              <w:r w:rsidR="00EE2E48" w:rsidRPr="0076344B">
                <w:rPr>
                  <w:rStyle w:val="Hyperlink"/>
                  <w:rFonts w:ascii="Calibri" w:hAnsi="Calibri" w:cs="Calibri"/>
                  <w:sz w:val="22"/>
                  <w:szCs w:val="22"/>
                </w:rPr>
                <w:t>https://www.education.vic.gov.au/school/teachers/management/finance/Pages/srpref056.aspx</w:t>
              </w:r>
            </w:hyperlink>
            <w:r w:rsidR="00EE2E48" w:rsidRPr="0076344B">
              <w:rPr>
                <w:rStyle w:val="Hyperlink"/>
                <w:rFonts w:ascii="Calibri" w:hAnsi="Calibri" w:cs="Calibri"/>
                <w:sz w:val="22"/>
                <w:szCs w:val="22"/>
              </w:rPr>
              <w:t xml:space="preserve"> </w:t>
            </w:r>
          </w:p>
          <w:p w:rsidR="00B54067" w:rsidRDefault="00B54067">
            <w:pPr>
              <w:rPr>
                <w:rFonts w:ascii="Calibri" w:hAnsi="Calibri" w:cs="Calibri"/>
                <w:color w:val="000000"/>
                <w:sz w:val="22"/>
                <w:szCs w:val="22"/>
              </w:rPr>
            </w:pPr>
          </w:p>
        </w:tc>
        <w:tc>
          <w:tcPr>
            <w:tcW w:w="7796" w:type="dxa"/>
            <w:hideMark/>
          </w:tcPr>
          <w:p w:rsidR="009B0DC3" w:rsidRDefault="009B0DC3">
            <w:pPr>
              <w:rPr>
                <w:rFonts w:ascii="Calibri" w:hAnsi="Calibri" w:cs="Calibri"/>
                <w:color w:val="000000"/>
                <w:sz w:val="22"/>
                <w:szCs w:val="22"/>
              </w:rPr>
            </w:pPr>
            <w:r>
              <w:rPr>
                <w:rFonts w:ascii="Calibri" w:hAnsi="Calibri" w:cs="Calibri"/>
                <w:color w:val="000000"/>
                <w:sz w:val="22"/>
                <w:szCs w:val="22"/>
              </w:rPr>
              <w:t>Schools purchasing training from external providers will find useful and detailed information here including guidelines and contract templates.</w:t>
            </w:r>
          </w:p>
        </w:tc>
        <w:tc>
          <w:tcPr>
            <w:tcW w:w="2693" w:type="dxa"/>
            <w:hideMark/>
          </w:tcPr>
          <w:p w:rsidR="009B0DC3" w:rsidRDefault="009B0DC3">
            <w:pPr>
              <w:rPr>
                <w:rFonts w:ascii="Calibri" w:hAnsi="Calibri" w:cs="Calibri"/>
                <w:color w:val="000000"/>
                <w:sz w:val="22"/>
                <w:szCs w:val="22"/>
              </w:rPr>
            </w:pPr>
          </w:p>
        </w:tc>
      </w:tr>
      <w:tr w:rsidR="009B0DC3" w:rsidTr="00B54067">
        <w:trPr>
          <w:trHeight w:val="965"/>
        </w:trPr>
        <w:tc>
          <w:tcPr>
            <w:tcW w:w="5070" w:type="dxa"/>
            <w:hideMark/>
          </w:tcPr>
          <w:p w:rsidR="009B0DC3" w:rsidRDefault="009B0DC3">
            <w:pPr>
              <w:rPr>
                <w:rFonts w:ascii="Calibri" w:hAnsi="Calibri" w:cs="Calibri"/>
                <w:color w:val="000000"/>
                <w:sz w:val="22"/>
                <w:szCs w:val="22"/>
              </w:rPr>
            </w:pPr>
            <w:r>
              <w:rPr>
                <w:rFonts w:ascii="Calibri" w:hAnsi="Calibri" w:cs="Calibri"/>
                <w:color w:val="000000"/>
                <w:sz w:val="22"/>
                <w:szCs w:val="22"/>
              </w:rPr>
              <w:t>Victorian Training Awards</w:t>
            </w:r>
          </w:p>
          <w:p w:rsidR="00B54067" w:rsidRDefault="00EE2E48">
            <w:pPr>
              <w:rPr>
                <w:rFonts w:ascii="Calibri" w:hAnsi="Calibri" w:cs="Calibri"/>
                <w:color w:val="000000"/>
                <w:sz w:val="22"/>
                <w:szCs w:val="22"/>
              </w:rPr>
            </w:pPr>
            <w:r w:rsidRPr="0076344B">
              <w:rPr>
                <w:rStyle w:val="Hyperlink"/>
                <w:rFonts w:ascii="Calibri" w:hAnsi="Calibri" w:cs="Calibri"/>
                <w:sz w:val="22"/>
                <w:szCs w:val="22"/>
              </w:rPr>
              <w:t>https://www.education.vic.gov.au/about/awards/vta/Pages/default.aspx</w:t>
            </w:r>
          </w:p>
        </w:tc>
        <w:tc>
          <w:tcPr>
            <w:tcW w:w="7796" w:type="dxa"/>
            <w:hideMark/>
          </w:tcPr>
          <w:p w:rsidR="009B0DC3" w:rsidRDefault="009B0DC3">
            <w:pPr>
              <w:rPr>
                <w:rFonts w:ascii="Calibri" w:hAnsi="Calibri" w:cs="Calibri"/>
                <w:color w:val="000000"/>
                <w:sz w:val="22"/>
                <w:szCs w:val="22"/>
              </w:rPr>
            </w:pPr>
            <w:r>
              <w:rPr>
                <w:rFonts w:ascii="Calibri" w:hAnsi="Calibri" w:cs="Calibri"/>
                <w:color w:val="000000"/>
                <w:sz w:val="22"/>
                <w:szCs w:val="22"/>
              </w:rPr>
              <w:t>The Victorian Training Awards provide an opportunity to recognise and celebrate vocational education and training achievements in Victoria. Categories include awards for school-based apprentice and VET in Schools excellence. Winners go on to represent Victoria at the Australian Training Awards.</w:t>
            </w:r>
          </w:p>
        </w:tc>
        <w:tc>
          <w:tcPr>
            <w:tcW w:w="2693" w:type="dxa"/>
            <w:hideMark/>
          </w:tcPr>
          <w:p w:rsidR="009B0DC3" w:rsidRDefault="009B0DC3">
            <w:pPr>
              <w:rPr>
                <w:rFonts w:ascii="Calibri" w:hAnsi="Calibri" w:cs="Calibri"/>
                <w:color w:val="000000"/>
                <w:sz w:val="22"/>
                <w:szCs w:val="22"/>
              </w:rPr>
            </w:pPr>
          </w:p>
        </w:tc>
      </w:tr>
      <w:tr w:rsidR="00EC17E7" w:rsidTr="00B54067">
        <w:trPr>
          <w:trHeight w:val="965"/>
        </w:trPr>
        <w:tc>
          <w:tcPr>
            <w:tcW w:w="5070" w:type="dxa"/>
          </w:tcPr>
          <w:p w:rsidR="00144F3C" w:rsidRDefault="00EC17E7">
            <w:pPr>
              <w:rPr>
                <w:rFonts w:ascii="Calibri" w:hAnsi="Calibri" w:cs="Calibri"/>
                <w:color w:val="000000"/>
                <w:sz w:val="22"/>
                <w:szCs w:val="22"/>
              </w:rPr>
            </w:pPr>
            <w:r w:rsidRPr="00EC17E7">
              <w:rPr>
                <w:rFonts w:ascii="Calibri" w:hAnsi="Calibri" w:cs="Calibri"/>
                <w:color w:val="000000"/>
                <w:sz w:val="22"/>
                <w:szCs w:val="22"/>
              </w:rPr>
              <w:t xml:space="preserve">Accredited Courses - VIC Department of Education and Training </w:t>
            </w:r>
          </w:p>
          <w:p w:rsidR="00EC17E7" w:rsidRDefault="00EC17E7">
            <w:pPr>
              <w:rPr>
                <w:rFonts w:ascii="Calibri" w:hAnsi="Calibri" w:cs="Calibri"/>
                <w:color w:val="000000"/>
                <w:sz w:val="22"/>
                <w:szCs w:val="22"/>
              </w:rPr>
            </w:pPr>
            <w:r w:rsidRPr="00EC17E7">
              <w:rPr>
                <w:rFonts w:ascii="Calibri" w:hAnsi="Calibri" w:cs="Calibri"/>
                <w:color w:val="000000"/>
                <w:sz w:val="22"/>
                <w:szCs w:val="22"/>
              </w:rPr>
              <w:t xml:space="preserve"> </w:t>
            </w:r>
          </w:p>
          <w:p w:rsidR="00144F3C" w:rsidRDefault="0059053D">
            <w:pPr>
              <w:rPr>
                <w:rStyle w:val="Hyperlink"/>
                <w:rFonts w:ascii="Calibri" w:hAnsi="Calibri" w:cs="Calibri"/>
                <w:sz w:val="22"/>
                <w:szCs w:val="22"/>
              </w:rPr>
            </w:pPr>
            <w:hyperlink r:id="rId105" w:history="1">
              <w:r w:rsidR="00F33472" w:rsidRPr="008A37FC">
                <w:rPr>
                  <w:rStyle w:val="Hyperlink"/>
                  <w:rFonts w:ascii="Calibri" w:hAnsi="Calibri" w:cs="Calibri"/>
                  <w:sz w:val="22"/>
                  <w:szCs w:val="22"/>
                </w:rPr>
                <w:t>http://www.education.vic.gov.au/training/providers/rto/Pages/courses.aspx</w:t>
              </w:r>
            </w:hyperlink>
          </w:p>
          <w:p w:rsidR="00EC17E7" w:rsidRDefault="00F33472">
            <w:pPr>
              <w:rPr>
                <w:rFonts w:ascii="Calibri" w:hAnsi="Calibri" w:cs="Calibri"/>
                <w:color w:val="000000"/>
                <w:sz w:val="22"/>
                <w:szCs w:val="22"/>
              </w:rPr>
            </w:pPr>
            <w:r>
              <w:rPr>
                <w:rFonts w:ascii="Calibri" w:hAnsi="Calibri" w:cs="Calibri"/>
                <w:color w:val="000000"/>
                <w:sz w:val="22"/>
                <w:szCs w:val="22"/>
              </w:rPr>
              <w:t xml:space="preserve"> </w:t>
            </w:r>
          </w:p>
        </w:tc>
        <w:tc>
          <w:tcPr>
            <w:tcW w:w="7796" w:type="dxa"/>
          </w:tcPr>
          <w:p w:rsidR="00EC17E7" w:rsidRDefault="00EC17E7">
            <w:pPr>
              <w:rPr>
                <w:rFonts w:ascii="Calibri" w:hAnsi="Calibri" w:cs="Calibri"/>
                <w:color w:val="000000"/>
                <w:sz w:val="22"/>
                <w:szCs w:val="22"/>
              </w:rPr>
            </w:pPr>
            <w:r w:rsidRPr="00EC17E7">
              <w:rPr>
                <w:rFonts w:ascii="Calibri" w:hAnsi="Calibri" w:cs="Calibri"/>
                <w:color w:val="000000"/>
                <w:sz w:val="22"/>
                <w:szCs w:val="22"/>
              </w:rPr>
              <w:t>The Department of Education and Training (DET) develops VET accredited courses in response to Victorian industry, enterprise and/or community needs where no relevant training package or endorsed units of competency currently exist.</w:t>
            </w:r>
          </w:p>
        </w:tc>
        <w:tc>
          <w:tcPr>
            <w:tcW w:w="2693" w:type="dxa"/>
          </w:tcPr>
          <w:p w:rsidR="00EC17E7" w:rsidRDefault="00EC17E7">
            <w:pPr>
              <w:rPr>
                <w:rFonts w:ascii="Calibri" w:hAnsi="Calibri" w:cs="Calibri"/>
                <w:color w:val="000000"/>
                <w:sz w:val="22"/>
                <w:szCs w:val="22"/>
              </w:rPr>
            </w:pPr>
          </w:p>
        </w:tc>
      </w:tr>
      <w:tr w:rsidR="00EC17E7" w:rsidTr="00B54067">
        <w:trPr>
          <w:trHeight w:val="965"/>
        </w:trPr>
        <w:tc>
          <w:tcPr>
            <w:tcW w:w="5070" w:type="dxa"/>
          </w:tcPr>
          <w:p w:rsidR="00144F3C" w:rsidRDefault="000D764F">
            <w:pPr>
              <w:rPr>
                <w:rFonts w:ascii="Calibri" w:hAnsi="Calibri" w:cs="Calibri"/>
                <w:color w:val="000000"/>
                <w:sz w:val="22"/>
                <w:szCs w:val="22"/>
              </w:rPr>
            </w:pPr>
            <w:r>
              <w:rPr>
                <w:rFonts w:ascii="Calibri" w:hAnsi="Calibri" w:cs="Calibri"/>
                <w:color w:val="000000"/>
                <w:sz w:val="22"/>
                <w:szCs w:val="22"/>
              </w:rPr>
              <w:t>Victorian training package purchasing guides</w:t>
            </w:r>
            <w:r w:rsidR="00EC17E7" w:rsidRPr="00EC17E7">
              <w:rPr>
                <w:rFonts w:ascii="Calibri" w:hAnsi="Calibri" w:cs="Calibri"/>
                <w:color w:val="000000"/>
                <w:sz w:val="22"/>
                <w:szCs w:val="22"/>
              </w:rPr>
              <w:t xml:space="preserve"> - VIC Department of Education and Training</w:t>
            </w:r>
          </w:p>
          <w:p w:rsidR="00EC17E7" w:rsidRDefault="00EC17E7">
            <w:pPr>
              <w:rPr>
                <w:rFonts w:ascii="Calibri" w:hAnsi="Calibri" w:cs="Calibri"/>
                <w:color w:val="000000"/>
                <w:sz w:val="22"/>
                <w:szCs w:val="22"/>
              </w:rPr>
            </w:pPr>
            <w:r w:rsidRPr="00EC17E7">
              <w:rPr>
                <w:rFonts w:ascii="Calibri" w:hAnsi="Calibri" w:cs="Calibri"/>
                <w:color w:val="000000"/>
                <w:sz w:val="22"/>
                <w:szCs w:val="22"/>
              </w:rPr>
              <w:t xml:space="preserve"> </w:t>
            </w:r>
          </w:p>
          <w:p w:rsidR="00144F3C" w:rsidRDefault="0059053D">
            <w:pPr>
              <w:rPr>
                <w:rFonts w:ascii="Calibri" w:hAnsi="Calibri" w:cs="Calibri"/>
                <w:color w:val="000000"/>
                <w:sz w:val="22"/>
                <w:szCs w:val="22"/>
              </w:rPr>
            </w:pPr>
            <w:hyperlink r:id="rId106" w:history="1">
              <w:r w:rsidR="00F33472" w:rsidRPr="008A37FC">
                <w:rPr>
                  <w:rStyle w:val="Hyperlink"/>
                  <w:rFonts w:ascii="Calibri" w:hAnsi="Calibri" w:cs="Calibri"/>
                  <w:sz w:val="22"/>
                  <w:szCs w:val="22"/>
                </w:rPr>
                <w:t>http://www.education.vic.gov.au/training/providers/rto/Pages/purchasingguides.aspx</w:t>
              </w:r>
            </w:hyperlink>
            <w:r w:rsidR="00F33472">
              <w:rPr>
                <w:rFonts w:ascii="Calibri" w:hAnsi="Calibri" w:cs="Calibri"/>
                <w:color w:val="000000"/>
                <w:sz w:val="22"/>
                <w:szCs w:val="22"/>
              </w:rPr>
              <w:t xml:space="preserve"> </w:t>
            </w:r>
          </w:p>
          <w:p w:rsidR="00EC17E7" w:rsidRDefault="00EC17E7">
            <w:pPr>
              <w:rPr>
                <w:rFonts w:ascii="Calibri" w:hAnsi="Calibri" w:cs="Calibri"/>
                <w:color w:val="000000"/>
                <w:sz w:val="22"/>
                <w:szCs w:val="22"/>
              </w:rPr>
            </w:pPr>
            <w:r w:rsidRPr="00EC17E7">
              <w:rPr>
                <w:rFonts w:ascii="Calibri" w:hAnsi="Calibri" w:cs="Calibri"/>
                <w:color w:val="000000"/>
                <w:sz w:val="22"/>
                <w:szCs w:val="22"/>
              </w:rPr>
              <w:t xml:space="preserve"> </w:t>
            </w:r>
          </w:p>
        </w:tc>
        <w:tc>
          <w:tcPr>
            <w:tcW w:w="7796" w:type="dxa"/>
          </w:tcPr>
          <w:p w:rsidR="00EC17E7" w:rsidRDefault="00EC17E7">
            <w:pPr>
              <w:rPr>
                <w:rFonts w:ascii="Calibri" w:hAnsi="Calibri" w:cs="Calibri"/>
                <w:color w:val="000000"/>
                <w:sz w:val="22"/>
                <w:szCs w:val="22"/>
              </w:rPr>
            </w:pPr>
            <w:r w:rsidRPr="00EC17E7">
              <w:rPr>
                <w:rFonts w:ascii="Calibri" w:hAnsi="Calibri" w:cs="Calibri"/>
                <w:color w:val="000000"/>
                <w:sz w:val="22"/>
                <w:szCs w:val="22"/>
              </w:rPr>
              <w:t>Victorian Purchasing Guides contain nominal hour allocations for units of competency and maximum hour allocations for qualifications within training packages. They also contain sample training programs that have been developed for nationally endorsed training packages.</w:t>
            </w:r>
          </w:p>
        </w:tc>
        <w:tc>
          <w:tcPr>
            <w:tcW w:w="2693" w:type="dxa"/>
          </w:tcPr>
          <w:p w:rsidR="00EC17E7" w:rsidRDefault="00EC17E7">
            <w:pPr>
              <w:rPr>
                <w:rFonts w:ascii="Calibri" w:hAnsi="Calibri" w:cs="Calibri"/>
                <w:color w:val="000000"/>
                <w:sz w:val="22"/>
                <w:szCs w:val="22"/>
              </w:rPr>
            </w:pPr>
          </w:p>
        </w:tc>
      </w:tr>
      <w:tr w:rsidR="00EC17E7" w:rsidTr="00B54067">
        <w:trPr>
          <w:trHeight w:val="965"/>
        </w:trPr>
        <w:tc>
          <w:tcPr>
            <w:tcW w:w="5070" w:type="dxa"/>
          </w:tcPr>
          <w:p w:rsidR="00EC17E7" w:rsidRDefault="00EC17E7">
            <w:pPr>
              <w:rPr>
                <w:rFonts w:ascii="Calibri" w:hAnsi="Calibri" w:cs="Calibri"/>
                <w:color w:val="000000"/>
                <w:sz w:val="22"/>
                <w:szCs w:val="22"/>
              </w:rPr>
            </w:pPr>
            <w:r w:rsidRPr="00EC17E7">
              <w:rPr>
                <w:rFonts w:ascii="Calibri" w:hAnsi="Calibri" w:cs="Calibri"/>
                <w:color w:val="000000"/>
                <w:sz w:val="22"/>
                <w:szCs w:val="22"/>
              </w:rPr>
              <w:t>Training Products - VIC Department of Education and Training</w:t>
            </w:r>
          </w:p>
          <w:p w:rsidR="00144F3C" w:rsidRDefault="00144F3C">
            <w:pPr>
              <w:rPr>
                <w:rFonts w:ascii="Calibri" w:hAnsi="Calibri" w:cs="Calibri"/>
                <w:color w:val="000000"/>
                <w:sz w:val="22"/>
                <w:szCs w:val="22"/>
              </w:rPr>
            </w:pPr>
          </w:p>
          <w:p w:rsidR="00EC17E7" w:rsidRDefault="0059053D">
            <w:pPr>
              <w:rPr>
                <w:rFonts w:ascii="Calibri" w:hAnsi="Calibri" w:cs="Calibri"/>
                <w:color w:val="000000"/>
                <w:sz w:val="22"/>
                <w:szCs w:val="22"/>
              </w:rPr>
            </w:pPr>
            <w:hyperlink r:id="rId107" w:history="1">
              <w:r w:rsidR="00EC17E7" w:rsidRPr="00C6662D">
                <w:rPr>
                  <w:rStyle w:val="Hyperlink"/>
                  <w:rFonts w:ascii="Calibri" w:hAnsi="Calibri" w:cs="Calibri"/>
                  <w:sz w:val="22"/>
                  <w:szCs w:val="22"/>
                </w:rPr>
                <w:t>http://www.education.vic.gov.au/training/providers/rto/Pages/products.aspx</w:t>
              </w:r>
            </w:hyperlink>
            <w:r w:rsidR="00EC17E7">
              <w:rPr>
                <w:rFonts w:ascii="Calibri" w:hAnsi="Calibri" w:cs="Calibri"/>
                <w:color w:val="000000"/>
                <w:sz w:val="22"/>
                <w:szCs w:val="22"/>
              </w:rPr>
              <w:t xml:space="preserve"> </w:t>
            </w:r>
          </w:p>
          <w:p w:rsidR="00144F3C" w:rsidRPr="00EC17E7" w:rsidRDefault="00144F3C">
            <w:pPr>
              <w:rPr>
                <w:rFonts w:ascii="Calibri" w:hAnsi="Calibri" w:cs="Calibri"/>
                <w:color w:val="000000"/>
                <w:sz w:val="22"/>
                <w:szCs w:val="22"/>
              </w:rPr>
            </w:pPr>
          </w:p>
        </w:tc>
        <w:tc>
          <w:tcPr>
            <w:tcW w:w="7796" w:type="dxa"/>
          </w:tcPr>
          <w:p w:rsidR="00EC17E7" w:rsidRPr="00EC17E7" w:rsidRDefault="00EC17E7" w:rsidP="00EC17E7">
            <w:pPr>
              <w:rPr>
                <w:rFonts w:ascii="Calibri" w:hAnsi="Calibri" w:cs="Calibri"/>
                <w:color w:val="000000"/>
                <w:sz w:val="22"/>
                <w:szCs w:val="22"/>
              </w:rPr>
            </w:pPr>
            <w:r w:rsidRPr="00EC17E7">
              <w:rPr>
                <w:rFonts w:ascii="Calibri" w:hAnsi="Calibri" w:cs="Calibri"/>
                <w:color w:val="000000"/>
                <w:sz w:val="22"/>
                <w:szCs w:val="22"/>
              </w:rPr>
              <w:t>Vocational Education and Training (VET) comprises a range of training products which are recognised across Australia. This includes qualifications, units of competency, skill sets and/or accredited courses that can be developed in two ways:</w:t>
            </w:r>
          </w:p>
          <w:p w:rsidR="00EC17E7" w:rsidRPr="00EC17E7" w:rsidRDefault="00EC17E7" w:rsidP="00EC17E7">
            <w:pPr>
              <w:rPr>
                <w:rFonts w:ascii="Calibri" w:hAnsi="Calibri" w:cs="Calibri"/>
                <w:color w:val="000000"/>
                <w:sz w:val="22"/>
                <w:szCs w:val="22"/>
              </w:rPr>
            </w:pPr>
            <w:r w:rsidRPr="00EC17E7">
              <w:rPr>
                <w:rFonts w:ascii="Calibri" w:hAnsi="Calibri" w:cs="Calibri"/>
                <w:color w:val="000000"/>
                <w:sz w:val="22"/>
                <w:szCs w:val="22"/>
              </w:rPr>
              <w:t>Industry training packages; or</w:t>
            </w:r>
          </w:p>
          <w:p w:rsidR="00EC17E7" w:rsidRPr="00EC17E7" w:rsidRDefault="00EC17E7" w:rsidP="00EC17E7">
            <w:pPr>
              <w:rPr>
                <w:rFonts w:ascii="Calibri" w:hAnsi="Calibri" w:cs="Calibri"/>
                <w:color w:val="000000"/>
                <w:sz w:val="22"/>
                <w:szCs w:val="22"/>
              </w:rPr>
            </w:pPr>
            <w:r w:rsidRPr="00EC17E7">
              <w:rPr>
                <w:rFonts w:ascii="Calibri" w:hAnsi="Calibri" w:cs="Calibri"/>
                <w:color w:val="000000"/>
                <w:sz w:val="22"/>
                <w:szCs w:val="22"/>
              </w:rPr>
              <w:t>VET accredited courses</w:t>
            </w:r>
          </w:p>
        </w:tc>
        <w:tc>
          <w:tcPr>
            <w:tcW w:w="2693" w:type="dxa"/>
          </w:tcPr>
          <w:p w:rsidR="00EC17E7" w:rsidRDefault="00EC17E7">
            <w:pPr>
              <w:rPr>
                <w:rFonts w:ascii="Calibri" w:hAnsi="Calibri" w:cs="Calibri"/>
                <w:color w:val="000000"/>
                <w:sz w:val="22"/>
                <w:szCs w:val="22"/>
              </w:rPr>
            </w:pPr>
          </w:p>
        </w:tc>
      </w:tr>
    </w:tbl>
    <w:p w:rsidR="00B54067" w:rsidRDefault="00B54067" w:rsidP="00B54067">
      <w:pPr>
        <w:rPr>
          <w:rFonts w:asciiTheme="minorHAnsi" w:eastAsiaTheme="majorEastAsia" w:hAnsiTheme="minorHAnsi" w:cstheme="minorHAnsi"/>
          <w:bCs/>
          <w:lang w:eastAsia="en-US"/>
        </w:rPr>
      </w:pPr>
    </w:p>
    <w:p w:rsidR="00144F3C" w:rsidRDefault="00144F3C" w:rsidP="00B54067">
      <w:pPr>
        <w:spacing w:after="240"/>
        <w:rPr>
          <w:rFonts w:asciiTheme="minorHAnsi" w:eastAsiaTheme="majorEastAsia" w:hAnsiTheme="minorHAnsi" w:cstheme="minorHAnsi"/>
          <w:b/>
          <w:bCs/>
          <w:sz w:val="28"/>
          <w:szCs w:val="28"/>
          <w:lang w:eastAsia="en-US"/>
        </w:rPr>
      </w:pPr>
      <w:r>
        <w:rPr>
          <w:rFonts w:asciiTheme="minorHAnsi" w:eastAsiaTheme="majorEastAsia" w:hAnsiTheme="minorHAnsi" w:cstheme="minorHAnsi"/>
          <w:b/>
          <w:bCs/>
          <w:sz w:val="28"/>
          <w:szCs w:val="28"/>
          <w:lang w:eastAsia="en-US"/>
        </w:rPr>
        <w:br w:type="page"/>
      </w:r>
    </w:p>
    <w:p w:rsidR="009B0DC3" w:rsidRPr="00B54067" w:rsidRDefault="009B0DC3" w:rsidP="00B54067">
      <w:pPr>
        <w:spacing w:after="240"/>
        <w:rPr>
          <w:rFonts w:asciiTheme="minorHAnsi" w:eastAsiaTheme="majorEastAsia" w:hAnsiTheme="minorHAnsi" w:cstheme="minorHAnsi"/>
          <w:b/>
          <w:bCs/>
          <w:sz w:val="28"/>
          <w:szCs w:val="28"/>
          <w:lang w:eastAsia="en-US"/>
        </w:rPr>
      </w:pPr>
      <w:r w:rsidRPr="00B54067">
        <w:rPr>
          <w:rFonts w:asciiTheme="minorHAnsi" w:eastAsiaTheme="majorEastAsia" w:hAnsiTheme="minorHAnsi" w:cstheme="minorHAnsi"/>
          <w:b/>
          <w:bCs/>
          <w:sz w:val="28"/>
          <w:szCs w:val="28"/>
          <w:lang w:eastAsia="en-US"/>
        </w:rPr>
        <w:t>Western Australia</w:t>
      </w:r>
    </w:p>
    <w:tbl>
      <w:tblPr>
        <w:tblStyle w:val="TableGrid"/>
        <w:tblW w:w="15559" w:type="dxa"/>
        <w:tblLayout w:type="fixed"/>
        <w:tblLook w:val="04A0" w:firstRow="1" w:lastRow="0" w:firstColumn="1" w:lastColumn="0" w:noHBand="0" w:noVBand="1"/>
      </w:tblPr>
      <w:tblGrid>
        <w:gridCol w:w="5070"/>
        <w:gridCol w:w="7796"/>
        <w:gridCol w:w="2693"/>
      </w:tblGrid>
      <w:tr w:rsidR="009B0DC3" w:rsidRPr="00A927E8" w:rsidTr="009B0DC3">
        <w:tc>
          <w:tcPr>
            <w:tcW w:w="5070" w:type="dxa"/>
          </w:tcPr>
          <w:p w:rsidR="009B0DC3" w:rsidRPr="00A927E8" w:rsidRDefault="009B0DC3" w:rsidP="00880367">
            <w:pPr>
              <w:spacing w:before="120" w:after="120"/>
              <w:rPr>
                <w:rFonts w:asciiTheme="minorHAnsi" w:eastAsiaTheme="majorEastAsia" w:hAnsiTheme="minorHAnsi" w:cstheme="minorHAnsi"/>
                <w:b/>
                <w:bCs/>
                <w:lang w:eastAsia="en-US"/>
              </w:rPr>
            </w:pPr>
            <w:r w:rsidRPr="00A927E8">
              <w:rPr>
                <w:rFonts w:asciiTheme="minorHAnsi" w:eastAsiaTheme="majorEastAsia" w:hAnsiTheme="minorHAnsi" w:cstheme="minorHAnsi"/>
                <w:b/>
                <w:bCs/>
                <w:lang w:eastAsia="en-US"/>
              </w:rPr>
              <w:t>Resource name and link</w:t>
            </w:r>
          </w:p>
        </w:tc>
        <w:tc>
          <w:tcPr>
            <w:tcW w:w="7796" w:type="dxa"/>
          </w:tcPr>
          <w:p w:rsidR="009B0DC3" w:rsidRPr="00A927E8" w:rsidRDefault="009B0DC3" w:rsidP="00880367">
            <w:pPr>
              <w:spacing w:before="120" w:after="120"/>
              <w:rPr>
                <w:rFonts w:asciiTheme="minorHAnsi" w:eastAsiaTheme="majorEastAsia" w:hAnsiTheme="minorHAnsi" w:cstheme="minorHAnsi"/>
                <w:b/>
                <w:bCs/>
                <w:lang w:eastAsia="en-US"/>
              </w:rPr>
            </w:pPr>
            <w:r w:rsidRPr="00A927E8">
              <w:rPr>
                <w:rFonts w:asciiTheme="minorHAnsi" w:eastAsiaTheme="majorEastAsia" w:hAnsiTheme="minorHAnsi" w:cstheme="minorHAnsi"/>
                <w:b/>
                <w:bCs/>
                <w:lang w:eastAsia="en-US"/>
              </w:rPr>
              <w:t>Description</w:t>
            </w:r>
          </w:p>
        </w:tc>
        <w:tc>
          <w:tcPr>
            <w:tcW w:w="2693" w:type="dxa"/>
          </w:tcPr>
          <w:p w:rsidR="009B0DC3" w:rsidRPr="00A927E8" w:rsidRDefault="009B0DC3" w:rsidP="00880367">
            <w:pPr>
              <w:spacing w:before="120" w:after="120"/>
              <w:rPr>
                <w:rFonts w:asciiTheme="minorHAnsi" w:eastAsiaTheme="majorEastAsia" w:hAnsiTheme="minorHAnsi" w:cstheme="minorHAnsi"/>
                <w:b/>
                <w:bCs/>
                <w:lang w:eastAsia="en-US"/>
              </w:rPr>
            </w:pPr>
            <w:r w:rsidRPr="00A927E8">
              <w:rPr>
                <w:rFonts w:asciiTheme="minorHAnsi" w:eastAsiaTheme="majorEastAsia" w:hAnsiTheme="minorHAnsi" w:cstheme="minorHAnsi"/>
                <w:b/>
                <w:bCs/>
                <w:lang w:eastAsia="en-US"/>
              </w:rPr>
              <w:t>Focus area/s</w:t>
            </w:r>
          </w:p>
        </w:tc>
      </w:tr>
      <w:tr w:rsidR="009B0DC3" w:rsidTr="0076344B">
        <w:trPr>
          <w:trHeight w:val="900"/>
        </w:trPr>
        <w:tc>
          <w:tcPr>
            <w:tcW w:w="5070" w:type="dxa"/>
            <w:tcBorders>
              <w:bottom w:val="single" w:sz="4" w:space="0" w:color="auto"/>
            </w:tcBorders>
            <w:hideMark/>
          </w:tcPr>
          <w:p w:rsidR="009B0DC3" w:rsidRDefault="000D764F">
            <w:pPr>
              <w:rPr>
                <w:rFonts w:ascii="Calibri" w:hAnsi="Calibri" w:cs="Calibri"/>
                <w:sz w:val="22"/>
                <w:szCs w:val="22"/>
              </w:rPr>
            </w:pPr>
            <w:r>
              <w:rPr>
                <w:rFonts w:ascii="Calibri" w:hAnsi="Calibri" w:cs="Calibri"/>
                <w:sz w:val="22"/>
                <w:szCs w:val="22"/>
              </w:rPr>
              <w:t>Government of Western Australia Department of Training and Workforce Development</w:t>
            </w:r>
          </w:p>
          <w:p w:rsidR="00144F3C" w:rsidRDefault="00144F3C">
            <w:pPr>
              <w:rPr>
                <w:rFonts w:ascii="Calibri" w:hAnsi="Calibri" w:cs="Calibri"/>
                <w:sz w:val="22"/>
                <w:szCs w:val="22"/>
              </w:rPr>
            </w:pPr>
          </w:p>
          <w:p w:rsidR="00144F3C" w:rsidRDefault="0059053D">
            <w:pPr>
              <w:rPr>
                <w:rStyle w:val="Hyperlink"/>
                <w:rFonts w:ascii="Calibri" w:hAnsi="Calibri" w:cs="Calibri"/>
                <w:sz w:val="22"/>
                <w:szCs w:val="22"/>
              </w:rPr>
            </w:pPr>
            <w:hyperlink r:id="rId108" w:history="1">
              <w:r w:rsidR="00B54067" w:rsidRPr="00277952">
                <w:rPr>
                  <w:rStyle w:val="Hyperlink"/>
                  <w:rFonts w:ascii="Calibri" w:hAnsi="Calibri" w:cs="Calibri"/>
                  <w:sz w:val="22"/>
                  <w:szCs w:val="22"/>
                </w:rPr>
                <w:t>http://www.vetinfonet.dtwd.wa.gov.au/VETinschools/Pages/VETinSchools.aspx</w:t>
              </w:r>
            </w:hyperlink>
          </w:p>
          <w:p w:rsidR="00B54067" w:rsidRDefault="00144F3C">
            <w:pPr>
              <w:rPr>
                <w:rFonts w:ascii="Calibri" w:hAnsi="Calibri" w:cs="Calibri"/>
                <w:sz w:val="22"/>
                <w:szCs w:val="22"/>
              </w:rPr>
            </w:pPr>
            <w:r>
              <w:rPr>
                <w:rStyle w:val="Hyperlink"/>
                <w:rFonts w:ascii="Calibri" w:hAnsi="Calibri" w:cs="Calibri"/>
                <w:sz w:val="22"/>
                <w:szCs w:val="22"/>
              </w:rPr>
              <w:t xml:space="preserve"> </w:t>
            </w:r>
            <w:r w:rsidR="00B54067">
              <w:rPr>
                <w:rFonts w:ascii="Calibri" w:hAnsi="Calibri" w:cs="Calibri"/>
                <w:sz w:val="22"/>
                <w:szCs w:val="22"/>
              </w:rPr>
              <w:t xml:space="preserve"> </w:t>
            </w:r>
          </w:p>
        </w:tc>
        <w:tc>
          <w:tcPr>
            <w:tcW w:w="7796" w:type="dxa"/>
            <w:hideMark/>
          </w:tcPr>
          <w:p w:rsidR="009B0DC3" w:rsidRDefault="009B0DC3">
            <w:pPr>
              <w:rPr>
                <w:rFonts w:ascii="Calibri" w:hAnsi="Calibri" w:cs="Calibri"/>
                <w:sz w:val="22"/>
                <w:szCs w:val="22"/>
              </w:rPr>
            </w:pPr>
            <w:r>
              <w:rPr>
                <w:rFonts w:ascii="Calibri" w:hAnsi="Calibri" w:cs="Calibri"/>
                <w:sz w:val="22"/>
                <w:szCs w:val="22"/>
              </w:rPr>
              <w:t>This statement outlines the</w:t>
            </w:r>
            <w:r w:rsidR="000D764F">
              <w:rPr>
                <w:rFonts w:ascii="Calibri" w:hAnsi="Calibri" w:cs="Calibri"/>
                <w:sz w:val="22"/>
                <w:szCs w:val="22"/>
              </w:rPr>
              <w:t xml:space="preserve"> Western Australia Department of Training and Workforce Development</w:t>
            </w:r>
            <w:r>
              <w:rPr>
                <w:rFonts w:ascii="Calibri" w:hAnsi="Calibri" w:cs="Calibri"/>
                <w:sz w:val="22"/>
                <w:szCs w:val="22"/>
              </w:rPr>
              <w:t xml:space="preserve"> strategic direction for VET in Schools in Western Australia and the importance of VET in providing a valuable pathway for senior secondary students. </w:t>
            </w:r>
          </w:p>
        </w:tc>
        <w:tc>
          <w:tcPr>
            <w:tcW w:w="2693" w:type="dxa"/>
            <w:hideMark/>
          </w:tcPr>
          <w:p w:rsidR="009B0DC3" w:rsidRDefault="009B0DC3">
            <w:pPr>
              <w:rPr>
                <w:rFonts w:ascii="Calibri" w:hAnsi="Calibri" w:cs="Calibri"/>
                <w:sz w:val="22"/>
                <w:szCs w:val="22"/>
              </w:rPr>
            </w:pPr>
          </w:p>
        </w:tc>
      </w:tr>
      <w:tr w:rsidR="009B0DC3" w:rsidTr="0076344B">
        <w:trPr>
          <w:trHeight w:val="1346"/>
        </w:trPr>
        <w:tc>
          <w:tcPr>
            <w:tcW w:w="5070" w:type="dxa"/>
            <w:shd w:val="clear" w:color="auto" w:fill="auto"/>
            <w:hideMark/>
          </w:tcPr>
          <w:p w:rsidR="009B0DC3" w:rsidRDefault="009B0DC3">
            <w:pPr>
              <w:rPr>
                <w:rFonts w:ascii="Calibri" w:hAnsi="Calibri" w:cs="Calibri"/>
                <w:color w:val="000000"/>
                <w:sz w:val="22"/>
                <w:szCs w:val="22"/>
              </w:rPr>
            </w:pPr>
            <w:r>
              <w:rPr>
                <w:rFonts w:ascii="Calibri" w:hAnsi="Calibri" w:cs="Calibri"/>
                <w:color w:val="000000"/>
                <w:sz w:val="22"/>
                <w:szCs w:val="22"/>
              </w:rPr>
              <w:t>Vocational Education and Training in Schools Guidelines</w:t>
            </w:r>
          </w:p>
          <w:p w:rsidR="00144F3C" w:rsidRDefault="00144F3C">
            <w:pPr>
              <w:rPr>
                <w:rFonts w:ascii="Calibri" w:hAnsi="Calibri" w:cs="Calibri"/>
                <w:color w:val="000000"/>
                <w:sz w:val="22"/>
                <w:szCs w:val="22"/>
              </w:rPr>
            </w:pPr>
          </w:p>
          <w:p w:rsidR="00144F3C" w:rsidRDefault="0059053D">
            <w:pPr>
              <w:rPr>
                <w:rStyle w:val="Hyperlink"/>
                <w:rFonts w:ascii="Calibri" w:hAnsi="Calibri" w:cs="Calibri"/>
                <w:sz w:val="22"/>
                <w:szCs w:val="22"/>
              </w:rPr>
            </w:pPr>
            <w:hyperlink r:id="rId109" w:history="1">
              <w:r w:rsidR="00144F3C" w:rsidRPr="0076344B">
                <w:rPr>
                  <w:rStyle w:val="Hyperlink"/>
                  <w:rFonts w:ascii="Calibri" w:hAnsi="Calibri" w:cs="Calibri"/>
                  <w:sz w:val="22"/>
                  <w:szCs w:val="22"/>
                </w:rPr>
                <w:t>https://www.dtwd.wa.gov.au/sites/default/files/uploads/VETIS-guidelines.pdf</w:t>
              </w:r>
            </w:hyperlink>
          </w:p>
          <w:p w:rsidR="00B54067" w:rsidRDefault="00B54067">
            <w:pPr>
              <w:rPr>
                <w:rFonts w:ascii="Calibri" w:hAnsi="Calibri" w:cs="Calibri"/>
                <w:color w:val="000000"/>
                <w:sz w:val="22"/>
                <w:szCs w:val="22"/>
              </w:rPr>
            </w:pPr>
            <w:r w:rsidRPr="0076344B">
              <w:rPr>
                <w:rStyle w:val="Hyperlink"/>
              </w:rPr>
              <w:t xml:space="preserve"> </w:t>
            </w:r>
          </w:p>
        </w:tc>
        <w:tc>
          <w:tcPr>
            <w:tcW w:w="7796" w:type="dxa"/>
            <w:hideMark/>
          </w:tcPr>
          <w:p w:rsidR="009B0DC3" w:rsidRDefault="009B0DC3">
            <w:pPr>
              <w:rPr>
                <w:rFonts w:ascii="Calibri" w:hAnsi="Calibri" w:cs="Calibri"/>
                <w:color w:val="000000"/>
                <w:sz w:val="22"/>
                <w:szCs w:val="22"/>
              </w:rPr>
            </w:pPr>
            <w:r>
              <w:rPr>
                <w:rFonts w:ascii="Calibri" w:hAnsi="Calibri" w:cs="Calibri"/>
                <w:color w:val="000000"/>
                <w:sz w:val="22"/>
                <w:szCs w:val="22"/>
              </w:rPr>
              <w:t>The guidelines support the implementation of the J</w:t>
            </w:r>
            <w:r>
              <w:rPr>
                <w:rFonts w:ascii="Calibri" w:hAnsi="Calibri" w:cs="Calibri"/>
                <w:i/>
                <w:iCs/>
                <w:color w:val="000000"/>
                <w:sz w:val="22"/>
                <w:szCs w:val="22"/>
              </w:rPr>
              <w:t xml:space="preserve">oint Ministerial Statement on Vocational Education and Training in Schools </w:t>
            </w:r>
            <w:r>
              <w:rPr>
                <w:rFonts w:ascii="Calibri" w:hAnsi="Calibri" w:cs="Calibri"/>
                <w:color w:val="000000"/>
                <w:sz w:val="22"/>
                <w:szCs w:val="22"/>
              </w:rPr>
              <w:t>and provide the operational framework for the delivery of VET for secondary students in WA, including information about procedures, roles and responsibilities, and delivery arrangements.</w:t>
            </w:r>
          </w:p>
        </w:tc>
        <w:tc>
          <w:tcPr>
            <w:tcW w:w="2693" w:type="dxa"/>
            <w:hideMark/>
          </w:tcPr>
          <w:p w:rsidR="009B0DC3" w:rsidRDefault="009B0DC3">
            <w:pPr>
              <w:rPr>
                <w:rFonts w:ascii="Calibri" w:hAnsi="Calibri" w:cs="Calibri"/>
                <w:color w:val="000000"/>
                <w:sz w:val="22"/>
                <w:szCs w:val="22"/>
              </w:rPr>
            </w:pPr>
          </w:p>
        </w:tc>
      </w:tr>
      <w:tr w:rsidR="009B0DC3" w:rsidTr="009B0DC3">
        <w:trPr>
          <w:trHeight w:val="1500"/>
        </w:trPr>
        <w:tc>
          <w:tcPr>
            <w:tcW w:w="5070" w:type="dxa"/>
            <w:hideMark/>
          </w:tcPr>
          <w:p w:rsidR="009B0DC3" w:rsidRDefault="009B0DC3">
            <w:pPr>
              <w:rPr>
                <w:rFonts w:ascii="Calibri" w:hAnsi="Calibri" w:cs="Calibri"/>
                <w:color w:val="000000"/>
                <w:sz w:val="22"/>
                <w:szCs w:val="22"/>
              </w:rPr>
            </w:pPr>
            <w:r>
              <w:rPr>
                <w:rFonts w:ascii="Calibri" w:hAnsi="Calibri" w:cs="Calibri"/>
                <w:color w:val="000000"/>
                <w:sz w:val="22"/>
                <w:szCs w:val="22"/>
              </w:rPr>
              <w:t>Workplace Learning Policy</w:t>
            </w:r>
          </w:p>
          <w:p w:rsidR="00144F3C" w:rsidRDefault="00144F3C">
            <w:pPr>
              <w:rPr>
                <w:rFonts w:ascii="Calibri" w:hAnsi="Calibri" w:cs="Calibri"/>
                <w:color w:val="000000"/>
                <w:sz w:val="22"/>
                <w:szCs w:val="22"/>
              </w:rPr>
            </w:pPr>
          </w:p>
          <w:p w:rsidR="00B54067" w:rsidRDefault="0059053D">
            <w:pPr>
              <w:rPr>
                <w:rFonts w:ascii="Calibri" w:hAnsi="Calibri" w:cs="Calibri"/>
                <w:color w:val="000000"/>
                <w:sz w:val="22"/>
                <w:szCs w:val="22"/>
              </w:rPr>
            </w:pPr>
            <w:hyperlink r:id="rId110" w:history="1">
              <w:r w:rsidR="00144F3C" w:rsidRPr="0076344B">
                <w:rPr>
                  <w:rStyle w:val="Hyperlink"/>
                  <w:rFonts w:ascii="Calibri" w:hAnsi="Calibri" w:cs="Calibri"/>
                  <w:sz w:val="22"/>
                  <w:szCs w:val="22"/>
                </w:rPr>
                <w:t>https://senior-secondary.scsa.wa.edu.au/vet/endorsed-programs</w:t>
              </w:r>
            </w:hyperlink>
            <w:r w:rsidR="00144F3C">
              <w:rPr>
                <w:rStyle w:val="Hyperlink"/>
                <w:rFonts w:ascii="Calibri" w:hAnsi="Calibri" w:cs="Calibri"/>
                <w:sz w:val="22"/>
                <w:szCs w:val="22"/>
              </w:rPr>
              <w:t xml:space="preserve"> </w:t>
            </w:r>
          </w:p>
        </w:tc>
        <w:tc>
          <w:tcPr>
            <w:tcW w:w="7796" w:type="dxa"/>
            <w:hideMark/>
          </w:tcPr>
          <w:p w:rsidR="009B0DC3" w:rsidRDefault="00C523F8">
            <w:pPr>
              <w:rPr>
                <w:rFonts w:ascii="Calibri" w:hAnsi="Calibri" w:cs="Calibri"/>
                <w:color w:val="000000"/>
                <w:sz w:val="22"/>
                <w:szCs w:val="22"/>
              </w:rPr>
            </w:pPr>
            <w:r>
              <w:rPr>
                <w:rFonts w:ascii="Calibri" w:hAnsi="Calibri" w:cs="Calibri"/>
                <w:color w:val="000000"/>
                <w:sz w:val="22"/>
                <w:szCs w:val="22"/>
              </w:rPr>
              <w:t xml:space="preserve">Information on authority-developed Workplace Learning. Often students combine VET with Workplace Learning. Students can use time spent in the workplace towards meeting the requirements of the Endorsed Program ADWPL. </w:t>
            </w:r>
          </w:p>
        </w:tc>
        <w:tc>
          <w:tcPr>
            <w:tcW w:w="2693" w:type="dxa"/>
            <w:hideMark/>
          </w:tcPr>
          <w:p w:rsidR="009B0DC3" w:rsidRDefault="009B0DC3">
            <w:pPr>
              <w:rPr>
                <w:rFonts w:ascii="Calibri" w:hAnsi="Calibri" w:cs="Calibri"/>
                <w:color w:val="000000"/>
                <w:sz w:val="22"/>
                <w:szCs w:val="22"/>
              </w:rPr>
            </w:pPr>
          </w:p>
        </w:tc>
      </w:tr>
      <w:tr w:rsidR="009B0DC3" w:rsidTr="0076344B">
        <w:trPr>
          <w:trHeight w:val="1194"/>
        </w:trPr>
        <w:tc>
          <w:tcPr>
            <w:tcW w:w="5070" w:type="dxa"/>
            <w:shd w:val="clear" w:color="auto" w:fill="auto"/>
            <w:hideMark/>
          </w:tcPr>
          <w:p w:rsidR="009B0DC3" w:rsidRDefault="009B0DC3">
            <w:pPr>
              <w:rPr>
                <w:rFonts w:ascii="Calibri" w:hAnsi="Calibri" w:cs="Calibri"/>
                <w:color w:val="000000"/>
                <w:sz w:val="22"/>
                <w:szCs w:val="22"/>
              </w:rPr>
            </w:pPr>
            <w:r>
              <w:rPr>
                <w:rFonts w:ascii="Calibri" w:hAnsi="Calibri" w:cs="Calibri"/>
                <w:color w:val="000000"/>
                <w:sz w:val="22"/>
                <w:szCs w:val="22"/>
              </w:rPr>
              <w:t>Pre-apprenticeships in Schools</w:t>
            </w:r>
          </w:p>
          <w:p w:rsidR="00144F3C" w:rsidRDefault="00144F3C">
            <w:pPr>
              <w:rPr>
                <w:rFonts w:ascii="Calibri" w:hAnsi="Calibri" w:cs="Calibri"/>
                <w:color w:val="000000"/>
                <w:sz w:val="22"/>
                <w:szCs w:val="22"/>
              </w:rPr>
            </w:pPr>
          </w:p>
          <w:p w:rsidR="00B54067" w:rsidRDefault="0059053D">
            <w:pPr>
              <w:rPr>
                <w:rFonts w:ascii="Calibri" w:hAnsi="Calibri" w:cs="Calibri"/>
                <w:color w:val="000000"/>
                <w:sz w:val="22"/>
                <w:szCs w:val="22"/>
              </w:rPr>
            </w:pPr>
            <w:hyperlink r:id="rId111" w:history="1">
              <w:r w:rsidR="00280692" w:rsidRPr="0076344B">
                <w:rPr>
                  <w:rStyle w:val="Hyperlink"/>
                  <w:rFonts w:ascii="Calibri" w:hAnsi="Calibri" w:cs="Calibri"/>
                  <w:sz w:val="22"/>
                  <w:szCs w:val="22"/>
                </w:rPr>
                <w:t>https://www.dtwd.wa.gov.au/sites/default/files/uploads/Uploader/dtwd-ppr-pais-factsheet-course-list-schools-RTOs-2019.pdf</w:t>
              </w:r>
            </w:hyperlink>
            <w:r w:rsidR="00280692">
              <w:rPr>
                <w:rStyle w:val="Hyperlink"/>
                <w:rFonts w:ascii="Calibri" w:hAnsi="Calibri" w:cs="Calibri"/>
                <w:sz w:val="22"/>
                <w:szCs w:val="22"/>
              </w:rPr>
              <w:t xml:space="preserve"> </w:t>
            </w:r>
          </w:p>
        </w:tc>
        <w:tc>
          <w:tcPr>
            <w:tcW w:w="7796" w:type="dxa"/>
            <w:hideMark/>
          </w:tcPr>
          <w:p w:rsidR="009B0DC3" w:rsidRDefault="00372D94">
            <w:pPr>
              <w:rPr>
                <w:rFonts w:ascii="Calibri" w:hAnsi="Calibri" w:cs="Calibri"/>
                <w:color w:val="000000"/>
                <w:sz w:val="22"/>
                <w:szCs w:val="22"/>
              </w:rPr>
            </w:pPr>
            <w:r>
              <w:rPr>
                <w:rFonts w:ascii="Calibri" w:hAnsi="Calibri" w:cs="Calibri"/>
                <w:color w:val="000000"/>
                <w:sz w:val="22"/>
                <w:szCs w:val="22"/>
              </w:rPr>
              <w:t>Pre-apprenticeships in schools are Certificate II programs thar have been nominated by Western Australian industry training councils as valid pathways from school to a traditional trade apprenticeship.</w:t>
            </w:r>
          </w:p>
          <w:p w:rsidR="00372D94" w:rsidRDefault="00372D94">
            <w:pPr>
              <w:rPr>
                <w:rFonts w:ascii="Calibri" w:hAnsi="Calibri" w:cs="Calibri"/>
                <w:color w:val="000000"/>
                <w:sz w:val="22"/>
                <w:szCs w:val="22"/>
              </w:rPr>
            </w:pPr>
            <w:r>
              <w:rPr>
                <w:rFonts w:ascii="Calibri" w:hAnsi="Calibri" w:cs="Calibri"/>
                <w:color w:val="000000"/>
                <w:sz w:val="22"/>
                <w:szCs w:val="22"/>
              </w:rPr>
              <w:t>Students in years 11 and 12 attend school, train at registered training org</w:t>
            </w:r>
            <w:r w:rsidR="00280692">
              <w:rPr>
                <w:rFonts w:ascii="Calibri" w:hAnsi="Calibri" w:cs="Calibri"/>
                <w:color w:val="000000"/>
                <w:sz w:val="22"/>
                <w:szCs w:val="22"/>
              </w:rPr>
              <w:t xml:space="preserve">anisations and are linked to an employer for a work placement. Students must complete required hours of on the job work placement with an employer as nominated in the </w:t>
            </w:r>
            <w:r w:rsidR="00280692" w:rsidRPr="0076344B">
              <w:rPr>
                <w:rFonts w:ascii="Calibri" w:hAnsi="Calibri" w:cs="Calibri"/>
                <w:i/>
                <w:color w:val="000000"/>
                <w:sz w:val="22"/>
                <w:szCs w:val="22"/>
              </w:rPr>
              <w:t>Western Australian pre-apprenticeship program business rules 2019</w:t>
            </w:r>
            <w:r w:rsidR="00280692">
              <w:rPr>
                <w:rFonts w:ascii="Calibri" w:hAnsi="Calibri" w:cs="Calibri"/>
                <w:color w:val="000000"/>
                <w:sz w:val="22"/>
                <w:szCs w:val="22"/>
              </w:rPr>
              <w:t>.</w:t>
            </w:r>
          </w:p>
          <w:p w:rsidR="00DB332A" w:rsidRDefault="00DB332A">
            <w:pPr>
              <w:rPr>
                <w:rFonts w:ascii="Calibri" w:hAnsi="Calibri" w:cs="Calibri"/>
                <w:color w:val="000000"/>
                <w:sz w:val="22"/>
                <w:szCs w:val="22"/>
              </w:rPr>
            </w:pPr>
          </w:p>
        </w:tc>
        <w:tc>
          <w:tcPr>
            <w:tcW w:w="2693" w:type="dxa"/>
            <w:hideMark/>
          </w:tcPr>
          <w:p w:rsidR="009B0DC3" w:rsidRDefault="009B0DC3">
            <w:pPr>
              <w:rPr>
                <w:rFonts w:ascii="Calibri" w:hAnsi="Calibri" w:cs="Calibri"/>
                <w:color w:val="000000"/>
                <w:sz w:val="22"/>
                <w:szCs w:val="22"/>
              </w:rPr>
            </w:pPr>
          </w:p>
        </w:tc>
      </w:tr>
      <w:tr w:rsidR="009B0DC3" w:rsidTr="00B54067">
        <w:trPr>
          <w:trHeight w:val="1289"/>
        </w:trPr>
        <w:tc>
          <w:tcPr>
            <w:tcW w:w="5070" w:type="dxa"/>
            <w:hideMark/>
          </w:tcPr>
          <w:p w:rsidR="00B54067" w:rsidRDefault="009B0DC3">
            <w:pPr>
              <w:rPr>
                <w:rFonts w:ascii="Calibri" w:hAnsi="Calibri" w:cs="Calibri"/>
                <w:color w:val="000000"/>
                <w:sz w:val="22"/>
                <w:szCs w:val="22"/>
              </w:rPr>
            </w:pPr>
            <w:r w:rsidRPr="0076344B">
              <w:rPr>
                <w:rFonts w:ascii="Calibri" w:hAnsi="Calibri" w:cs="Calibri"/>
                <w:color w:val="000000"/>
                <w:sz w:val="22"/>
                <w:szCs w:val="22"/>
              </w:rPr>
              <w:t>School Based Apprenticeship and Traineeship Policy</w:t>
            </w:r>
          </w:p>
          <w:p w:rsidR="00144F3C" w:rsidRPr="0076344B" w:rsidRDefault="00144F3C">
            <w:pPr>
              <w:rPr>
                <w:rFonts w:ascii="Calibri" w:hAnsi="Calibri" w:cs="Calibri"/>
                <w:color w:val="000000"/>
                <w:sz w:val="22"/>
                <w:szCs w:val="22"/>
              </w:rPr>
            </w:pPr>
          </w:p>
          <w:p w:rsidR="009B0DC3" w:rsidRPr="0076344B" w:rsidRDefault="0059053D">
            <w:pPr>
              <w:rPr>
                <w:rStyle w:val="Hyperlink"/>
              </w:rPr>
            </w:pPr>
            <w:hyperlink r:id="rId112" w:history="1">
              <w:r w:rsidR="00280692" w:rsidRPr="0076344B">
                <w:rPr>
                  <w:rStyle w:val="Hyperlink"/>
                  <w:rFonts w:ascii="Calibri" w:hAnsi="Calibri" w:cs="Calibri"/>
                  <w:sz w:val="22"/>
                  <w:szCs w:val="22"/>
                </w:rPr>
                <w:t>https://www.dtwd.wa.gov.au/sites/default/files/uploads/dtwd-apprenticeship-traineeship-policy-july2019.pdf</w:t>
              </w:r>
            </w:hyperlink>
            <w:r w:rsidR="00280692" w:rsidRPr="0076344B">
              <w:rPr>
                <w:rStyle w:val="Hyperlink"/>
                <w:rFonts w:ascii="Calibri" w:hAnsi="Calibri" w:cs="Calibri"/>
                <w:sz w:val="22"/>
                <w:szCs w:val="22"/>
              </w:rPr>
              <w:t xml:space="preserve"> </w:t>
            </w:r>
          </w:p>
        </w:tc>
        <w:tc>
          <w:tcPr>
            <w:tcW w:w="7796" w:type="dxa"/>
            <w:hideMark/>
          </w:tcPr>
          <w:p w:rsidR="009B0DC3" w:rsidRDefault="006D31C3">
            <w:pPr>
              <w:rPr>
                <w:rFonts w:ascii="Calibri" w:hAnsi="Calibri" w:cs="Calibri"/>
                <w:sz w:val="22"/>
                <w:szCs w:val="22"/>
              </w:rPr>
            </w:pPr>
            <w:r>
              <w:rPr>
                <w:rFonts w:ascii="Calibri" w:hAnsi="Calibri" w:cs="Calibri"/>
                <w:sz w:val="22"/>
                <w:szCs w:val="22"/>
              </w:rPr>
              <w:t>This document outlines arrangements for the commencement, registration</w:t>
            </w:r>
            <w:r w:rsidR="00847B52">
              <w:rPr>
                <w:rFonts w:ascii="Calibri" w:hAnsi="Calibri" w:cs="Calibri"/>
                <w:sz w:val="22"/>
                <w:szCs w:val="22"/>
              </w:rPr>
              <w:t>, variation and completion of the training contracts for apprenticeships and traineeships.</w:t>
            </w:r>
          </w:p>
          <w:p w:rsidR="00847B52" w:rsidRDefault="00847B52">
            <w:pPr>
              <w:rPr>
                <w:rFonts w:ascii="Calibri" w:hAnsi="Calibri" w:cs="Calibri"/>
                <w:sz w:val="22"/>
                <w:szCs w:val="22"/>
              </w:rPr>
            </w:pPr>
            <w:r>
              <w:rPr>
                <w:rFonts w:ascii="Calibri" w:hAnsi="Calibri" w:cs="Calibri"/>
                <w:sz w:val="22"/>
                <w:szCs w:val="22"/>
              </w:rPr>
              <w:t>The Apprenticeship and traineeship policy provides guidance for employers, apprentices/trainees, Australian Apprenticeship Support Network (AASN) providers, registered training organisations (RTOs), group training organisations (GTOs), mentoring services, the State Training Board, training councils, schools and employees of the Department of Training and Workforce Development.</w:t>
            </w:r>
          </w:p>
        </w:tc>
        <w:tc>
          <w:tcPr>
            <w:tcW w:w="2693" w:type="dxa"/>
            <w:hideMark/>
          </w:tcPr>
          <w:p w:rsidR="009B0DC3" w:rsidRDefault="009B0DC3">
            <w:pPr>
              <w:rPr>
                <w:rFonts w:ascii="Calibri" w:hAnsi="Calibri" w:cs="Calibri"/>
                <w:sz w:val="22"/>
                <w:szCs w:val="22"/>
              </w:rPr>
            </w:pPr>
          </w:p>
        </w:tc>
      </w:tr>
      <w:tr w:rsidR="009B0DC3" w:rsidTr="00B54067">
        <w:trPr>
          <w:trHeight w:val="722"/>
        </w:trPr>
        <w:tc>
          <w:tcPr>
            <w:tcW w:w="5070" w:type="dxa"/>
            <w:hideMark/>
          </w:tcPr>
          <w:p w:rsidR="009B0DC3" w:rsidRDefault="009B1FFD" w:rsidP="00B54067">
            <w:pPr>
              <w:rPr>
                <w:rFonts w:ascii="Calibri" w:hAnsi="Calibri" w:cs="Calibri"/>
                <w:color w:val="000000"/>
                <w:sz w:val="22"/>
                <w:szCs w:val="22"/>
              </w:rPr>
            </w:pPr>
            <w:r>
              <w:rPr>
                <w:rFonts w:ascii="Calibri" w:hAnsi="Calibri" w:cs="Calibri"/>
                <w:color w:val="000000"/>
                <w:sz w:val="22"/>
                <w:szCs w:val="22"/>
              </w:rPr>
              <w:t>Training in school</w:t>
            </w:r>
          </w:p>
          <w:p w:rsidR="00144F3C" w:rsidRDefault="00144F3C" w:rsidP="00B54067">
            <w:pPr>
              <w:rPr>
                <w:rFonts w:ascii="Calibri" w:hAnsi="Calibri" w:cs="Calibri"/>
                <w:color w:val="000000"/>
                <w:sz w:val="22"/>
                <w:szCs w:val="22"/>
              </w:rPr>
            </w:pPr>
          </w:p>
          <w:p w:rsidR="00B54067" w:rsidRDefault="0059053D" w:rsidP="00B54067">
            <w:pPr>
              <w:rPr>
                <w:rFonts w:ascii="Calibri" w:hAnsi="Calibri" w:cs="Calibri"/>
                <w:color w:val="000000"/>
                <w:sz w:val="22"/>
                <w:szCs w:val="22"/>
              </w:rPr>
            </w:pPr>
            <w:hyperlink r:id="rId113" w:history="1">
              <w:r w:rsidR="009B1FFD" w:rsidRPr="0076344B">
                <w:rPr>
                  <w:rStyle w:val="Hyperlink"/>
                  <w:rFonts w:ascii="Calibri" w:hAnsi="Calibri" w:cs="Calibri"/>
                  <w:sz w:val="22"/>
                  <w:szCs w:val="22"/>
                </w:rPr>
                <w:t>https://www.education.wa.edu.au/training-in-schools</w:t>
              </w:r>
            </w:hyperlink>
            <w:r w:rsidR="009B1FFD" w:rsidRPr="0076344B">
              <w:rPr>
                <w:rStyle w:val="Hyperlink"/>
                <w:rFonts w:ascii="Calibri" w:hAnsi="Calibri" w:cs="Calibri"/>
                <w:sz w:val="22"/>
                <w:szCs w:val="22"/>
              </w:rPr>
              <w:t xml:space="preserve"> </w:t>
            </w:r>
          </w:p>
        </w:tc>
        <w:tc>
          <w:tcPr>
            <w:tcW w:w="7796" w:type="dxa"/>
            <w:hideMark/>
          </w:tcPr>
          <w:p w:rsidR="009B0DC3" w:rsidRDefault="009B1FFD">
            <w:pPr>
              <w:rPr>
                <w:rFonts w:ascii="Calibri" w:hAnsi="Calibri" w:cs="Calibri"/>
                <w:color w:val="000000"/>
                <w:sz w:val="22"/>
                <w:szCs w:val="22"/>
              </w:rPr>
            </w:pPr>
            <w:r>
              <w:rPr>
                <w:rFonts w:ascii="Calibri" w:hAnsi="Calibri" w:cs="Calibri"/>
                <w:color w:val="000000"/>
                <w:sz w:val="22"/>
                <w:szCs w:val="22"/>
              </w:rPr>
              <w:t>Apprenticeships and traineeships are available to young people in Years 11 and 12. This means they combine studying for the Western Australian Certificate of Education (WACE) with training and work (spending three days a week at school, one day training and one day at work).</w:t>
            </w:r>
          </w:p>
          <w:p w:rsidR="00DB332A" w:rsidRDefault="00DB332A">
            <w:pPr>
              <w:rPr>
                <w:rFonts w:ascii="Calibri" w:hAnsi="Calibri" w:cs="Calibri"/>
                <w:color w:val="000000"/>
                <w:sz w:val="22"/>
                <w:szCs w:val="22"/>
              </w:rPr>
            </w:pPr>
          </w:p>
        </w:tc>
        <w:tc>
          <w:tcPr>
            <w:tcW w:w="2693" w:type="dxa"/>
            <w:hideMark/>
          </w:tcPr>
          <w:p w:rsidR="009B0DC3" w:rsidRDefault="009B0DC3">
            <w:pPr>
              <w:rPr>
                <w:rFonts w:ascii="Calibri" w:hAnsi="Calibri" w:cs="Calibri"/>
                <w:color w:val="000000"/>
                <w:sz w:val="22"/>
                <w:szCs w:val="22"/>
              </w:rPr>
            </w:pPr>
          </w:p>
        </w:tc>
      </w:tr>
      <w:tr w:rsidR="009B0DC3" w:rsidTr="009B0DC3">
        <w:trPr>
          <w:trHeight w:val="900"/>
        </w:trPr>
        <w:tc>
          <w:tcPr>
            <w:tcW w:w="5070" w:type="dxa"/>
            <w:hideMark/>
          </w:tcPr>
          <w:p w:rsidR="009B0DC3" w:rsidRDefault="009B0DC3">
            <w:pPr>
              <w:rPr>
                <w:rFonts w:ascii="Calibri" w:hAnsi="Calibri" w:cs="Calibri"/>
                <w:color w:val="000000"/>
                <w:sz w:val="22"/>
                <w:szCs w:val="22"/>
              </w:rPr>
            </w:pPr>
            <w:r>
              <w:rPr>
                <w:rFonts w:ascii="Calibri" w:hAnsi="Calibri" w:cs="Calibri"/>
                <w:color w:val="000000"/>
                <w:sz w:val="22"/>
                <w:szCs w:val="22"/>
              </w:rPr>
              <w:t>Processes for a Registered Training Organisation School</w:t>
            </w:r>
          </w:p>
          <w:p w:rsidR="00144F3C" w:rsidRDefault="00144F3C">
            <w:pPr>
              <w:rPr>
                <w:rFonts w:ascii="Calibri" w:hAnsi="Calibri" w:cs="Calibri"/>
                <w:color w:val="000000"/>
                <w:sz w:val="22"/>
                <w:szCs w:val="22"/>
              </w:rPr>
            </w:pPr>
          </w:p>
          <w:p w:rsidR="00144F3C" w:rsidRDefault="0059053D">
            <w:pPr>
              <w:rPr>
                <w:rStyle w:val="Hyperlink"/>
                <w:rFonts w:ascii="Calibri" w:hAnsi="Calibri" w:cs="Calibri"/>
                <w:sz w:val="22"/>
                <w:szCs w:val="22"/>
              </w:rPr>
            </w:pPr>
            <w:hyperlink r:id="rId114" w:history="1">
              <w:r w:rsidR="00144F3C" w:rsidRPr="0076344B">
                <w:rPr>
                  <w:rStyle w:val="Hyperlink"/>
                  <w:rFonts w:ascii="Calibri" w:hAnsi="Calibri" w:cs="Calibri"/>
                  <w:sz w:val="22"/>
                  <w:szCs w:val="22"/>
                </w:rPr>
                <w:t>https://www.tac.wa.gov.au/registration/becominganrto/Pages/default.aspx</w:t>
              </w:r>
            </w:hyperlink>
          </w:p>
          <w:p w:rsidR="00B54067" w:rsidRDefault="00B54067">
            <w:pPr>
              <w:rPr>
                <w:rFonts w:ascii="Calibri" w:hAnsi="Calibri" w:cs="Calibri"/>
                <w:color w:val="000000"/>
                <w:sz w:val="22"/>
                <w:szCs w:val="22"/>
              </w:rPr>
            </w:pPr>
          </w:p>
        </w:tc>
        <w:tc>
          <w:tcPr>
            <w:tcW w:w="7796" w:type="dxa"/>
            <w:hideMark/>
          </w:tcPr>
          <w:p w:rsidR="00C11FA2" w:rsidRDefault="00C11FA2">
            <w:pPr>
              <w:rPr>
                <w:rFonts w:ascii="Calibri" w:hAnsi="Calibri" w:cs="Calibri"/>
                <w:color w:val="000000"/>
                <w:sz w:val="22"/>
                <w:szCs w:val="22"/>
              </w:rPr>
            </w:pPr>
            <w:r>
              <w:rPr>
                <w:rFonts w:ascii="Calibri" w:hAnsi="Calibri" w:cs="Calibri"/>
                <w:color w:val="000000"/>
                <w:sz w:val="22"/>
                <w:szCs w:val="22"/>
              </w:rPr>
              <w:t>A government or non-government school in WA can elect to become an RTO.</w:t>
            </w:r>
          </w:p>
          <w:p w:rsidR="009B0DC3" w:rsidRDefault="00C11FA2">
            <w:pPr>
              <w:rPr>
                <w:rFonts w:ascii="Calibri" w:hAnsi="Calibri" w:cs="Calibri"/>
                <w:color w:val="000000"/>
                <w:sz w:val="22"/>
                <w:szCs w:val="22"/>
              </w:rPr>
            </w:pPr>
            <w:r>
              <w:rPr>
                <w:rFonts w:ascii="Calibri" w:hAnsi="Calibri" w:cs="Calibri"/>
                <w:color w:val="000000"/>
                <w:sz w:val="22"/>
                <w:szCs w:val="22"/>
              </w:rPr>
              <w:t>Should a government school or non-</w:t>
            </w:r>
            <w:r w:rsidR="00DB332A">
              <w:rPr>
                <w:rFonts w:ascii="Calibri" w:hAnsi="Calibri" w:cs="Calibri"/>
                <w:color w:val="000000"/>
                <w:sz w:val="22"/>
                <w:szCs w:val="22"/>
              </w:rPr>
              <w:t xml:space="preserve">government </w:t>
            </w:r>
            <w:r>
              <w:rPr>
                <w:rFonts w:ascii="Calibri" w:hAnsi="Calibri" w:cs="Calibri"/>
                <w:color w:val="000000"/>
                <w:sz w:val="22"/>
                <w:szCs w:val="22"/>
              </w:rPr>
              <w:t>school seek initial registration, or seek approval to amend or renew its current registration, approval processes are required.</w:t>
            </w:r>
          </w:p>
        </w:tc>
        <w:tc>
          <w:tcPr>
            <w:tcW w:w="2693" w:type="dxa"/>
            <w:hideMark/>
          </w:tcPr>
          <w:p w:rsidR="009B0DC3" w:rsidRDefault="009B0DC3">
            <w:pPr>
              <w:rPr>
                <w:rFonts w:ascii="Calibri" w:hAnsi="Calibri" w:cs="Calibri"/>
                <w:color w:val="000000"/>
                <w:sz w:val="22"/>
                <w:szCs w:val="22"/>
              </w:rPr>
            </w:pPr>
          </w:p>
        </w:tc>
      </w:tr>
      <w:tr w:rsidR="009B0DC3" w:rsidTr="00B54067">
        <w:trPr>
          <w:trHeight w:val="1009"/>
        </w:trPr>
        <w:tc>
          <w:tcPr>
            <w:tcW w:w="5070" w:type="dxa"/>
            <w:hideMark/>
          </w:tcPr>
          <w:p w:rsidR="009B0DC3" w:rsidRDefault="009B0DC3">
            <w:pPr>
              <w:rPr>
                <w:rFonts w:ascii="Calibri" w:hAnsi="Calibri" w:cs="Calibri"/>
                <w:color w:val="000000"/>
                <w:sz w:val="22"/>
                <w:szCs w:val="22"/>
              </w:rPr>
            </w:pPr>
            <w:r>
              <w:rPr>
                <w:rFonts w:ascii="Calibri" w:hAnsi="Calibri" w:cs="Calibri"/>
                <w:color w:val="000000"/>
                <w:sz w:val="22"/>
                <w:szCs w:val="22"/>
              </w:rPr>
              <w:t>Partnership arrangements between schools and RTOs</w:t>
            </w:r>
          </w:p>
          <w:p w:rsidR="00144F3C" w:rsidRDefault="00144F3C">
            <w:pPr>
              <w:rPr>
                <w:rFonts w:ascii="Calibri" w:hAnsi="Calibri" w:cs="Calibri"/>
                <w:color w:val="000000"/>
                <w:sz w:val="22"/>
                <w:szCs w:val="22"/>
              </w:rPr>
            </w:pPr>
          </w:p>
          <w:p w:rsidR="00B54067" w:rsidRDefault="0059053D" w:rsidP="00C82DC3">
            <w:pPr>
              <w:rPr>
                <w:rFonts w:ascii="Calibri" w:hAnsi="Calibri" w:cs="Calibri"/>
                <w:color w:val="000000"/>
                <w:sz w:val="22"/>
                <w:szCs w:val="22"/>
              </w:rPr>
            </w:pPr>
            <w:hyperlink w:history="1"/>
            <w:hyperlink r:id="rId115" w:history="1">
              <w:r w:rsidR="00144F3C" w:rsidRPr="00DE7783">
                <w:rPr>
                  <w:rStyle w:val="Hyperlink"/>
                  <w:rFonts w:ascii="Calibri" w:hAnsi="Calibri" w:cs="Calibri"/>
                  <w:sz w:val="22"/>
                  <w:szCs w:val="22"/>
                </w:rPr>
                <w:t>https://www.tac.wa.gov.au/registration/becominganrto/Partnership_arrangements/Pages/default.aspx</w:t>
              </w:r>
            </w:hyperlink>
          </w:p>
          <w:p w:rsidR="00144F3C" w:rsidRDefault="00144F3C" w:rsidP="00C82DC3">
            <w:pPr>
              <w:rPr>
                <w:rFonts w:ascii="Calibri" w:hAnsi="Calibri" w:cs="Calibri"/>
                <w:color w:val="000000"/>
                <w:sz w:val="22"/>
                <w:szCs w:val="22"/>
              </w:rPr>
            </w:pPr>
          </w:p>
        </w:tc>
        <w:tc>
          <w:tcPr>
            <w:tcW w:w="7796" w:type="dxa"/>
            <w:hideMark/>
          </w:tcPr>
          <w:p w:rsidR="009B0DC3" w:rsidRDefault="00C82DC3" w:rsidP="00C82DC3">
            <w:pPr>
              <w:rPr>
                <w:rFonts w:ascii="Calibri" w:hAnsi="Calibri" w:cs="Calibri"/>
                <w:color w:val="000000"/>
                <w:sz w:val="22"/>
                <w:szCs w:val="22"/>
              </w:rPr>
            </w:pPr>
            <w:r>
              <w:rPr>
                <w:rFonts w:ascii="Calibri" w:hAnsi="Calibri" w:cs="Calibri"/>
                <w:color w:val="000000"/>
                <w:sz w:val="22"/>
                <w:szCs w:val="22"/>
              </w:rPr>
              <w:t>A partnership arrangement allows organisations to partner with an RTO in order to be able to assure the quality of delivery, assessment and recognition of training. This option, allowed by the Standards for Registered Training Organisations (RTOs) 2015, may particularly appeal to organisations whose core business is not training.</w:t>
            </w:r>
          </w:p>
        </w:tc>
        <w:tc>
          <w:tcPr>
            <w:tcW w:w="2693" w:type="dxa"/>
            <w:hideMark/>
          </w:tcPr>
          <w:p w:rsidR="009B0DC3" w:rsidRDefault="009B0DC3">
            <w:pPr>
              <w:rPr>
                <w:rFonts w:ascii="Calibri" w:hAnsi="Calibri" w:cs="Calibri"/>
                <w:color w:val="000000"/>
                <w:sz w:val="22"/>
                <w:szCs w:val="22"/>
              </w:rPr>
            </w:pPr>
          </w:p>
        </w:tc>
      </w:tr>
      <w:tr w:rsidR="009B0DC3" w:rsidTr="00B54067">
        <w:trPr>
          <w:trHeight w:val="783"/>
        </w:trPr>
        <w:tc>
          <w:tcPr>
            <w:tcW w:w="5070" w:type="dxa"/>
            <w:hideMark/>
          </w:tcPr>
          <w:p w:rsidR="009B0DC3" w:rsidRDefault="009B0DC3">
            <w:pPr>
              <w:rPr>
                <w:rFonts w:ascii="Calibri" w:hAnsi="Calibri" w:cs="Calibri"/>
                <w:color w:val="000000"/>
                <w:sz w:val="22"/>
                <w:szCs w:val="22"/>
              </w:rPr>
            </w:pPr>
            <w:r>
              <w:rPr>
                <w:rFonts w:ascii="Calibri" w:hAnsi="Calibri" w:cs="Calibri"/>
                <w:color w:val="000000"/>
                <w:sz w:val="22"/>
                <w:szCs w:val="22"/>
              </w:rPr>
              <w:t>WA School Curriculum and Standards Authority</w:t>
            </w:r>
          </w:p>
          <w:p w:rsidR="00144F3C" w:rsidRDefault="00144F3C">
            <w:pPr>
              <w:rPr>
                <w:rFonts w:ascii="Calibri" w:hAnsi="Calibri" w:cs="Calibri"/>
                <w:color w:val="000000"/>
                <w:sz w:val="22"/>
                <w:szCs w:val="22"/>
              </w:rPr>
            </w:pPr>
          </w:p>
          <w:p w:rsidR="00144F3C" w:rsidRDefault="0059053D">
            <w:pPr>
              <w:rPr>
                <w:rFonts w:ascii="Calibri" w:hAnsi="Calibri" w:cs="Calibri"/>
                <w:color w:val="000000"/>
                <w:sz w:val="22"/>
                <w:szCs w:val="22"/>
              </w:rPr>
            </w:pPr>
            <w:hyperlink r:id="rId116" w:history="1">
              <w:r w:rsidR="00144F3C" w:rsidRPr="0076344B">
                <w:rPr>
                  <w:rStyle w:val="Hyperlink"/>
                  <w:rFonts w:ascii="Calibri" w:hAnsi="Calibri" w:cs="Calibri"/>
                  <w:sz w:val="22"/>
                  <w:szCs w:val="22"/>
                </w:rPr>
                <w:t>https://www.scsa.wa.edu.au/</w:t>
              </w:r>
            </w:hyperlink>
          </w:p>
          <w:p w:rsidR="00B54067" w:rsidRDefault="00B54067">
            <w:pPr>
              <w:rPr>
                <w:rFonts w:ascii="Calibri" w:hAnsi="Calibri" w:cs="Calibri"/>
                <w:color w:val="000000"/>
                <w:sz w:val="22"/>
                <w:szCs w:val="22"/>
              </w:rPr>
            </w:pPr>
          </w:p>
        </w:tc>
        <w:tc>
          <w:tcPr>
            <w:tcW w:w="7796" w:type="dxa"/>
            <w:hideMark/>
          </w:tcPr>
          <w:p w:rsidR="009B0DC3" w:rsidRDefault="00C82DC3">
            <w:pPr>
              <w:rPr>
                <w:rFonts w:ascii="Calibri" w:hAnsi="Calibri" w:cs="Calibri"/>
                <w:color w:val="000000"/>
                <w:sz w:val="22"/>
                <w:szCs w:val="22"/>
              </w:rPr>
            </w:pPr>
            <w:r>
              <w:rPr>
                <w:rFonts w:ascii="Calibri" w:hAnsi="Calibri" w:cs="Calibri"/>
                <w:color w:val="000000"/>
                <w:sz w:val="22"/>
                <w:szCs w:val="22"/>
              </w:rPr>
              <w:t>The School Curriculum and Standards Authority is responsible for Kindergarten to Year 12 curriculum, assessment, standards and reporting for all Western Australian schools.</w:t>
            </w:r>
          </w:p>
        </w:tc>
        <w:tc>
          <w:tcPr>
            <w:tcW w:w="2693" w:type="dxa"/>
            <w:hideMark/>
          </w:tcPr>
          <w:p w:rsidR="009B0DC3" w:rsidRDefault="009B0DC3">
            <w:pPr>
              <w:rPr>
                <w:rFonts w:ascii="Calibri" w:hAnsi="Calibri" w:cs="Calibri"/>
                <w:color w:val="000000"/>
                <w:sz w:val="22"/>
                <w:szCs w:val="22"/>
              </w:rPr>
            </w:pPr>
          </w:p>
        </w:tc>
      </w:tr>
      <w:tr w:rsidR="009B0DC3" w:rsidTr="0076344B">
        <w:trPr>
          <w:trHeight w:val="1093"/>
        </w:trPr>
        <w:tc>
          <w:tcPr>
            <w:tcW w:w="5070" w:type="dxa"/>
            <w:tcBorders>
              <w:bottom w:val="single" w:sz="4" w:space="0" w:color="auto"/>
            </w:tcBorders>
            <w:hideMark/>
          </w:tcPr>
          <w:p w:rsidR="009B0DC3" w:rsidRDefault="009B0DC3">
            <w:pPr>
              <w:rPr>
                <w:rFonts w:ascii="Calibri" w:hAnsi="Calibri" w:cs="Calibri"/>
                <w:color w:val="000000"/>
                <w:sz w:val="22"/>
                <w:szCs w:val="22"/>
              </w:rPr>
            </w:pPr>
            <w:r>
              <w:rPr>
                <w:rFonts w:ascii="Calibri" w:hAnsi="Calibri" w:cs="Calibri"/>
                <w:color w:val="000000"/>
                <w:sz w:val="22"/>
                <w:szCs w:val="22"/>
              </w:rPr>
              <w:t>WA Training Awards</w:t>
            </w:r>
          </w:p>
          <w:p w:rsidR="00144F3C" w:rsidRDefault="00144F3C">
            <w:pPr>
              <w:rPr>
                <w:rFonts w:ascii="Calibri" w:hAnsi="Calibri" w:cs="Calibri"/>
                <w:color w:val="000000"/>
                <w:sz w:val="22"/>
                <w:szCs w:val="22"/>
              </w:rPr>
            </w:pPr>
          </w:p>
          <w:p w:rsidR="00B54067" w:rsidRDefault="0059053D">
            <w:pPr>
              <w:rPr>
                <w:rFonts w:ascii="Calibri" w:hAnsi="Calibri" w:cs="Calibri"/>
                <w:color w:val="000000"/>
                <w:sz w:val="22"/>
                <w:szCs w:val="22"/>
              </w:rPr>
            </w:pPr>
            <w:hyperlink r:id="rId117" w:history="1">
              <w:r w:rsidR="00C82DC3" w:rsidRPr="0076344B">
                <w:rPr>
                  <w:rFonts w:ascii="Calibri" w:hAnsi="Calibri" w:cs="Calibri"/>
                  <w:color w:val="000000"/>
                  <w:sz w:val="22"/>
                  <w:szCs w:val="22"/>
                </w:rPr>
                <w:t>https://www.dtwd.wa.gov.au/watrainingawards/</w:t>
              </w:r>
            </w:hyperlink>
            <w:r w:rsidR="00144F3C">
              <w:rPr>
                <w:rFonts w:ascii="Calibri" w:hAnsi="Calibri" w:cs="Calibri"/>
                <w:color w:val="000000"/>
                <w:sz w:val="22"/>
                <w:szCs w:val="22"/>
              </w:rPr>
              <w:t xml:space="preserve"> </w:t>
            </w:r>
            <w:r w:rsidR="00C82DC3" w:rsidRPr="0076344B">
              <w:rPr>
                <w:rFonts w:ascii="Calibri" w:hAnsi="Calibri" w:cs="Calibri"/>
                <w:color w:val="000000"/>
                <w:sz w:val="22"/>
                <w:szCs w:val="22"/>
              </w:rPr>
              <w:t xml:space="preserve"> </w:t>
            </w:r>
          </w:p>
        </w:tc>
        <w:tc>
          <w:tcPr>
            <w:tcW w:w="7796" w:type="dxa"/>
            <w:hideMark/>
          </w:tcPr>
          <w:p w:rsidR="009B0DC3" w:rsidRDefault="00C82DC3">
            <w:pPr>
              <w:rPr>
                <w:rFonts w:ascii="Calibri" w:hAnsi="Calibri" w:cs="Calibri"/>
                <w:color w:val="000000"/>
                <w:sz w:val="22"/>
                <w:szCs w:val="22"/>
              </w:rPr>
            </w:pPr>
            <w:r>
              <w:rPr>
                <w:rFonts w:ascii="Calibri" w:hAnsi="Calibri" w:cs="Calibri"/>
                <w:color w:val="000000"/>
                <w:sz w:val="22"/>
                <w:szCs w:val="22"/>
              </w:rPr>
              <w:t>The WA Training Awards recognise and reward outstanding achievements of apprentices, trainees and vocational students, and the contribution to training made by trainers, training organisations and employers.</w:t>
            </w:r>
          </w:p>
        </w:tc>
        <w:tc>
          <w:tcPr>
            <w:tcW w:w="2693" w:type="dxa"/>
            <w:hideMark/>
          </w:tcPr>
          <w:p w:rsidR="009B0DC3" w:rsidRDefault="009B0DC3">
            <w:pPr>
              <w:rPr>
                <w:rFonts w:ascii="Calibri" w:hAnsi="Calibri" w:cs="Calibri"/>
                <w:color w:val="000000"/>
                <w:sz w:val="22"/>
                <w:szCs w:val="22"/>
              </w:rPr>
            </w:pPr>
          </w:p>
        </w:tc>
      </w:tr>
      <w:tr w:rsidR="009B0DC3" w:rsidTr="0076344B">
        <w:trPr>
          <w:trHeight w:val="1122"/>
        </w:trPr>
        <w:tc>
          <w:tcPr>
            <w:tcW w:w="5070" w:type="dxa"/>
            <w:shd w:val="clear" w:color="auto" w:fill="auto"/>
            <w:hideMark/>
          </w:tcPr>
          <w:p w:rsidR="00B54067" w:rsidRDefault="009B0DC3" w:rsidP="00C82DC3">
            <w:pPr>
              <w:rPr>
                <w:rFonts w:ascii="Calibri" w:hAnsi="Calibri" w:cs="Calibri"/>
                <w:sz w:val="22"/>
                <w:szCs w:val="22"/>
              </w:rPr>
            </w:pPr>
            <w:r>
              <w:rPr>
                <w:rFonts w:ascii="Calibri" w:hAnsi="Calibri" w:cs="Calibri"/>
                <w:sz w:val="22"/>
                <w:szCs w:val="22"/>
              </w:rPr>
              <w:t xml:space="preserve">Out-of-School Learning and Training </w:t>
            </w:r>
            <w:r w:rsidR="00C82DC3">
              <w:rPr>
                <w:rFonts w:ascii="Calibri" w:hAnsi="Calibri" w:cs="Calibri"/>
                <w:sz w:val="22"/>
                <w:szCs w:val="22"/>
              </w:rPr>
              <w:t>Programs</w:t>
            </w:r>
          </w:p>
          <w:p w:rsidR="00144F3C" w:rsidRDefault="00144F3C" w:rsidP="00C82DC3">
            <w:pPr>
              <w:rPr>
                <w:rFonts w:ascii="Calibri" w:hAnsi="Calibri" w:cs="Calibri"/>
                <w:sz w:val="22"/>
                <w:szCs w:val="22"/>
              </w:rPr>
            </w:pPr>
          </w:p>
          <w:p w:rsidR="00C82DC3" w:rsidRDefault="0059053D" w:rsidP="00C82DC3">
            <w:pPr>
              <w:rPr>
                <w:rFonts w:ascii="Calibri" w:hAnsi="Calibri" w:cs="Calibri"/>
                <w:sz w:val="22"/>
                <w:szCs w:val="22"/>
              </w:rPr>
            </w:pPr>
            <w:hyperlink r:id="rId118" w:history="1">
              <w:r w:rsidR="00C82DC3" w:rsidRPr="004A061E">
                <w:rPr>
                  <w:rStyle w:val="Hyperlink"/>
                  <w:rFonts w:ascii="Calibri" w:hAnsi="Calibri" w:cs="Calibri"/>
                  <w:sz w:val="22"/>
                  <w:szCs w:val="22"/>
                </w:rPr>
                <w:t>https://www.cewa.edu.au/wp-content/uploads/2017/11/Out-of-School-Learning-and-Training.pdf</w:t>
              </w:r>
            </w:hyperlink>
            <w:r w:rsidR="00C82DC3">
              <w:rPr>
                <w:rFonts w:ascii="Calibri" w:hAnsi="Calibri" w:cs="Calibri"/>
                <w:sz w:val="22"/>
                <w:szCs w:val="22"/>
              </w:rPr>
              <w:t xml:space="preserve"> </w:t>
            </w:r>
          </w:p>
          <w:p w:rsidR="00144F3C" w:rsidRDefault="00144F3C" w:rsidP="00C82DC3">
            <w:pPr>
              <w:rPr>
                <w:rFonts w:ascii="Calibri" w:hAnsi="Calibri" w:cs="Calibri"/>
                <w:sz w:val="22"/>
                <w:szCs w:val="22"/>
              </w:rPr>
            </w:pPr>
          </w:p>
        </w:tc>
        <w:tc>
          <w:tcPr>
            <w:tcW w:w="7796" w:type="dxa"/>
          </w:tcPr>
          <w:p w:rsidR="009B0DC3" w:rsidRDefault="00C82DC3" w:rsidP="00A715A2">
            <w:pPr>
              <w:rPr>
                <w:rFonts w:ascii="Calibri" w:hAnsi="Calibri" w:cs="Calibri"/>
                <w:color w:val="000000"/>
                <w:sz w:val="22"/>
                <w:szCs w:val="22"/>
              </w:rPr>
            </w:pPr>
            <w:r>
              <w:rPr>
                <w:rFonts w:ascii="Calibri" w:hAnsi="Calibri" w:cs="Calibri"/>
                <w:color w:val="000000"/>
                <w:sz w:val="22"/>
                <w:szCs w:val="22"/>
              </w:rPr>
              <w:t>Out of School Learning and Training Programs provide a valuable pathway for students to explore their transition from school to post-school opportunities.</w:t>
            </w:r>
            <w:r w:rsidR="00A715A2">
              <w:rPr>
                <w:rFonts w:ascii="Calibri" w:hAnsi="Calibri" w:cs="Calibri"/>
                <w:color w:val="000000"/>
                <w:sz w:val="22"/>
                <w:szCs w:val="22"/>
              </w:rPr>
              <w:t xml:space="preserve"> This policy applies to all Catholic secondary schools in Western Australia.</w:t>
            </w:r>
          </w:p>
        </w:tc>
        <w:tc>
          <w:tcPr>
            <w:tcW w:w="2693" w:type="dxa"/>
            <w:hideMark/>
          </w:tcPr>
          <w:p w:rsidR="009B0DC3" w:rsidRDefault="009B0DC3">
            <w:pPr>
              <w:rPr>
                <w:rFonts w:ascii="Calibri" w:hAnsi="Calibri" w:cs="Calibri"/>
                <w:sz w:val="22"/>
                <w:szCs w:val="22"/>
              </w:rPr>
            </w:pPr>
          </w:p>
        </w:tc>
      </w:tr>
    </w:tbl>
    <w:p w:rsidR="001612BF" w:rsidRDefault="001612BF" w:rsidP="00B54067">
      <w:pPr>
        <w:spacing w:before="120" w:after="120"/>
        <w:rPr>
          <w:rFonts w:asciiTheme="minorHAnsi" w:eastAsiaTheme="majorEastAsia" w:hAnsiTheme="minorHAnsi" w:cstheme="minorHAnsi"/>
          <w:bCs/>
          <w:lang w:eastAsia="en-US"/>
        </w:rPr>
      </w:pPr>
    </w:p>
    <w:sectPr w:rsidR="001612BF" w:rsidSect="006A1DCA">
      <w:footerReference w:type="default" r:id="rId119"/>
      <w:pgSz w:w="16838" w:h="11906" w:orient="landscape" w:code="9"/>
      <w:pgMar w:top="720" w:right="720" w:bottom="720" w:left="720"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344B" w:rsidRDefault="0076344B" w:rsidP="00EF5626">
      <w:r>
        <w:separator/>
      </w:r>
    </w:p>
  </w:endnote>
  <w:endnote w:type="continuationSeparator" w:id="0">
    <w:p w:rsidR="0076344B" w:rsidRDefault="0076344B" w:rsidP="00EF5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yriad Pro">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44B" w:rsidRDefault="0076344B" w:rsidP="00FB46C5">
    <w:pPr>
      <w:pStyle w:val="Footer"/>
      <w:jc w:val="center"/>
    </w:pPr>
    <w:r>
      <w:rPr>
        <w:noProof/>
      </w:rPr>
      <w:drawing>
        <wp:anchor distT="0" distB="0" distL="114300" distR="114300" simplePos="0" relativeHeight="251655680" behindDoc="1" locked="0" layoutInCell="1" allowOverlap="1" wp14:anchorId="2EBB76F6" wp14:editId="68CF76EF">
          <wp:simplePos x="0" y="0"/>
          <wp:positionH relativeFrom="column">
            <wp:posOffset>1140733</wp:posOffset>
          </wp:positionH>
          <wp:positionV relativeFrom="paragraph">
            <wp:posOffset>-898525</wp:posOffset>
          </wp:positionV>
          <wp:extent cx="5942330" cy="1426210"/>
          <wp:effectExtent l="0" t="0" r="1270" b="254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2330" cy="1426210"/>
                  </a:xfrm>
                  <a:prstGeom prst="rect">
                    <a:avLst/>
                  </a:prstGeom>
                  <a:noFill/>
                </pic:spPr>
              </pic:pic>
            </a:graphicData>
          </a:graphic>
          <wp14:sizeRelH relativeFrom="page">
            <wp14:pctWidth>0</wp14:pctWidth>
          </wp14:sizeRelH>
          <wp14:sizeRelV relativeFrom="page">
            <wp14:pctHeight>0</wp14:pctHeight>
          </wp14:sizeRelV>
        </wp:anchor>
      </w:drawing>
    </w:r>
    <w:r>
      <w:fldChar w:fldCharType="begin"/>
    </w:r>
    <w:r>
      <w:instrText xml:space="preserve"> page </w:instrText>
    </w:r>
    <w:r>
      <w:fldChar w:fldCharType="separate"/>
    </w:r>
    <w:r w:rsidR="0059053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44B" w:rsidRDefault="007634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44B" w:rsidRDefault="0076344B" w:rsidP="00FB46C5">
    <w:pPr>
      <w:pStyle w:val="Footer"/>
      <w:jc w:val="center"/>
    </w:pPr>
    <w:r>
      <w:rPr>
        <w:noProof/>
      </w:rPr>
      <w:drawing>
        <wp:anchor distT="0" distB="0" distL="114300" distR="114300" simplePos="0" relativeHeight="251672064" behindDoc="1" locked="0" layoutInCell="1" allowOverlap="1" wp14:anchorId="016B17E2" wp14:editId="047FDC3F">
          <wp:simplePos x="0" y="0"/>
          <wp:positionH relativeFrom="column">
            <wp:posOffset>1140733</wp:posOffset>
          </wp:positionH>
          <wp:positionV relativeFrom="paragraph">
            <wp:posOffset>-898525</wp:posOffset>
          </wp:positionV>
          <wp:extent cx="5942330" cy="1426210"/>
          <wp:effectExtent l="0" t="0" r="1270" b="254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2330" cy="1426210"/>
                  </a:xfrm>
                  <a:prstGeom prst="rect">
                    <a:avLst/>
                  </a:prstGeom>
                  <a:noFill/>
                </pic:spPr>
              </pic:pic>
            </a:graphicData>
          </a:graphic>
          <wp14:sizeRelH relativeFrom="page">
            <wp14:pctWidth>0</wp14:pctWidth>
          </wp14:sizeRelH>
          <wp14:sizeRelV relativeFrom="page">
            <wp14:pctHeight>0</wp14:pctHeight>
          </wp14:sizeRelV>
        </wp:anchor>
      </w:drawing>
    </w:r>
    <w:r>
      <w:fldChar w:fldCharType="begin"/>
    </w:r>
    <w:r>
      <w:instrText xml:space="preserve"> page </w:instrText>
    </w:r>
    <w:r>
      <w:fldChar w:fldCharType="separate"/>
    </w:r>
    <w:r w:rsidR="0059053D">
      <w:rPr>
        <w:noProof/>
      </w:rPr>
      <w:t>9</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44B" w:rsidRDefault="0076344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44B" w:rsidRDefault="0076344B" w:rsidP="00FB46C5">
    <w:pPr>
      <w:pStyle w:val="Footer"/>
      <w:jc w:val="center"/>
    </w:pPr>
    <w:r>
      <w:rPr>
        <w:noProof/>
      </w:rPr>
      <w:drawing>
        <wp:anchor distT="0" distB="0" distL="114300" distR="114300" simplePos="0" relativeHeight="251689472" behindDoc="1" locked="0" layoutInCell="1" allowOverlap="1" wp14:anchorId="39533E8C" wp14:editId="4993614B">
          <wp:simplePos x="0" y="0"/>
          <wp:positionH relativeFrom="column">
            <wp:posOffset>1140733</wp:posOffset>
          </wp:positionH>
          <wp:positionV relativeFrom="paragraph">
            <wp:posOffset>-898525</wp:posOffset>
          </wp:positionV>
          <wp:extent cx="5942330" cy="1426210"/>
          <wp:effectExtent l="0" t="0" r="1270" b="254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2330" cy="1426210"/>
                  </a:xfrm>
                  <a:prstGeom prst="rect">
                    <a:avLst/>
                  </a:prstGeom>
                  <a:noFill/>
                </pic:spPr>
              </pic:pic>
            </a:graphicData>
          </a:graphic>
          <wp14:sizeRelH relativeFrom="page">
            <wp14:pctWidth>0</wp14:pctWidth>
          </wp14:sizeRelH>
          <wp14:sizeRelV relativeFrom="page">
            <wp14:pctHeight>0</wp14:pctHeight>
          </wp14:sizeRelV>
        </wp:anchor>
      </w:drawing>
    </w:r>
    <w:r>
      <w:fldChar w:fldCharType="begin"/>
    </w:r>
    <w:r>
      <w:instrText xml:space="preserve"> page </w:instrText>
    </w:r>
    <w:r>
      <w:fldChar w:fldCharType="separate"/>
    </w:r>
    <w:r w:rsidR="0059053D">
      <w:rPr>
        <w:noProof/>
      </w:rPr>
      <w:t>11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44B" w:rsidRDefault="0076344B" w:rsidP="00FB46C5">
    <w:pPr>
      <w:pStyle w:val="Footer"/>
      <w:jc w:val="center"/>
    </w:pPr>
    <w:r>
      <w:rPr>
        <w:noProof/>
      </w:rPr>
      <w:drawing>
        <wp:anchor distT="0" distB="0" distL="114300" distR="114300" simplePos="0" relativeHeight="251691520" behindDoc="1" locked="0" layoutInCell="1" allowOverlap="1" wp14:anchorId="7863F942" wp14:editId="2E5E46BF">
          <wp:simplePos x="0" y="0"/>
          <wp:positionH relativeFrom="column">
            <wp:posOffset>4274185</wp:posOffset>
          </wp:positionH>
          <wp:positionV relativeFrom="paragraph">
            <wp:posOffset>-898525</wp:posOffset>
          </wp:positionV>
          <wp:extent cx="5942330" cy="1426210"/>
          <wp:effectExtent l="0" t="0" r="1270" b="254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2330" cy="1426210"/>
                  </a:xfrm>
                  <a:prstGeom prst="rect">
                    <a:avLst/>
                  </a:prstGeom>
                  <a:noFill/>
                </pic:spPr>
              </pic:pic>
            </a:graphicData>
          </a:graphic>
          <wp14:sizeRelH relativeFrom="page">
            <wp14:pctWidth>0</wp14:pctWidth>
          </wp14:sizeRelH>
          <wp14:sizeRelV relativeFrom="page">
            <wp14:pctHeight>0</wp14:pctHeight>
          </wp14:sizeRelV>
        </wp:anchor>
      </w:drawing>
    </w:r>
    <w:r>
      <w:fldChar w:fldCharType="begin"/>
    </w:r>
    <w:r>
      <w:instrText xml:space="preserve"> page </w:instrText>
    </w:r>
    <w:r>
      <w:fldChar w:fldCharType="separate"/>
    </w:r>
    <w:r w:rsidR="00DB332A">
      <w:rPr>
        <w:noProof/>
      </w:rPr>
      <w:t>30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344B" w:rsidRDefault="0076344B" w:rsidP="00EF5626">
      <w:r>
        <w:separator/>
      </w:r>
    </w:p>
  </w:footnote>
  <w:footnote w:type="continuationSeparator" w:id="0">
    <w:p w:rsidR="0076344B" w:rsidRDefault="0076344B" w:rsidP="00EF56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44B" w:rsidRDefault="007634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44B" w:rsidRPr="006413D2" w:rsidRDefault="0076344B" w:rsidP="006413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44B" w:rsidRDefault="0076344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44B" w:rsidRPr="00E5572D" w:rsidRDefault="0076344B" w:rsidP="00E5572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44B" w:rsidRPr="001D04AE" w:rsidRDefault="0076344B" w:rsidP="001D04A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44B" w:rsidRPr="001D04AE" w:rsidRDefault="0076344B" w:rsidP="001D04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85887"/>
    <w:multiLevelType w:val="hybridMultilevel"/>
    <w:tmpl w:val="FAF42304"/>
    <w:lvl w:ilvl="0" w:tplc="0C09000B">
      <w:start w:val="1"/>
      <w:numFmt w:val="bullet"/>
      <w:lvlText w:val=""/>
      <w:lvlJc w:val="left"/>
      <w:pPr>
        <w:ind w:left="786" w:hanging="360"/>
      </w:pPr>
      <w:rPr>
        <w:rFonts w:ascii="Wingdings" w:hAnsi="Wingdings"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1" w15:restartNumberingAfterBreak="0">
    <w:nsid w:val="1C8133FC"/>
    <w:multiLevelType w:val="hybridMultilevel"/>
    <w:tmpl w:val="36409B06"/>
    <w:lvl w:ilvl="0" w:tplc="0C090001">
      <w:start w:val="1"/>
      <w:numFmt w:val="bullet"/>
      <w:lvlText w:val=""/>
      <w:lvlJc w:val="left"/>
      <w:pPr>
        <w:ind w:left="3402" w:hanging="360"/>
      </w:pPr>
      <w:rPr>
        <w:rFonts w:ascii="Symbol" w:hAnsi="Symbol" w:hint="default"/>
      </w:rPr>
    </w:lvl>
    <w:lvl w:ilvl="1" w:tplc="0C090003" w:tentative="1">
      <w:start w:val="1"/>
      <w:numFmt w:val="bullet"/>
      <w:lvlText w:val="o"/>
      <w:lvlJc w:val="left"/>
      <w:pPr>
        <w:ind w:left="4122" w:hanging="360"/>
      </w:pPr>
      <w:rPr>
        <w:rFonts w:ascii="Courier New" w:hAnsi="Courier New" w:cs="Courier New" w:hint="default"/>
      </w:rPr>
    </w:lvl>
    <w:lvl w:ilvl="2" w:tplc="0C090005" w:tentative="1">
      <w:start w:val="1"/>
      <w:numFmt w:val="bullet"/>
      <w:lvlText w:val=""/>
      <w:lvlJc w:val="left"/>
      <w:pPr>
        <w:ind w:left="4842" w:hanging="360"/>
      </w:pPr>
      <w:rPr>
        <w:rFonts w:ascii="Wingdings" w:hAnsi="Wingdings" w:hint="default"/>
      </w:rPr>
    </w:lvl>
    <w:lvl w:ilvl="3" w:tplc="0C090001" w:tentative="1">
      <w:start w:val="1"/>
      <w:numFmt w:val="bullet"/>
      <w:lvlText w:val=""/>
      <w:lvlJc w:val="left"/>
      <w:pPr>
        <w:ind w:left="5562" w:hanging="360"/>
      </w:pPr>
      <w:rPr>
        <w:rFonts w:ascii="Symbol" w:hAnsi="Symbol" w:hint="default"/>
      </w:rPr>
    </w:lvl>
    <w:lvl w:ilvl="4" w:tplc="0C090003" w:tentative="1">
      <w:start w:val="1"/>
      <w:numFmt w:val="bullet"/>
      <w:lvlText w:val="o"/>
      <w:lvlJc w:val="left"/>
      <w:pPr>
        <w:ind w:left="6282" w:hanging="360"/>
      </w:pPr>
      <w:rPr>
        <w:rFonts w:ascii="Courier New" w:hAnsi="Courier New" w:cs="Courier New" w:hint="default"/>
      </w:rPr>
    </w:lvl>
    <w:lvl w:ilvl="5" w:tplc="0C090005" w:tentative="1">
      <w:start w:val="1"/>
      <w:numFmt w:val="bullet"/>
      <w:lvlText w:val=""/>
      <w:lvlJc w:val="left"/>
      <w:pPr>
        <w:ind w:left="7002" w:hanging="360"/>
      </w:pPr>
      <w:rPr>
        <w:rFonts w:ascii="Wingdings" w:hAnsi="Wingdings" w:hint="default"/>
      </w:rPr>
    </w:lvl>
    <w:lvl w:ilvl="6" w:tplc="0C090001" w:tentative="1">
      <w:start w:val="1"/>
      <w:numFmt w:val="bullet"/>
      <w:lvlText w:val=""/>
      <w:lvlJc w:val="left"/>
      <w:pPr>
        <w:ind w:left="7722" w:hanging="360"/>
      </w:pPr>
      <w:rPr>
        <w:rFonts w:ascii="Symbol" w:hAnsi="Symbol" w:hint="default"/>
      </w:rPr>
    </w:lvl>
    <w:lvl w:ilvl="7" w:tplc="0C090003" w:tentative="1">
      <w:start w:val="1"/>
      <w:numFmt w:val="bullet"/>
      <w:lvlText w:val="o"/>
      <w:lvlJc w:val="left"/>
      <w:pPr>
        <w:ind w:left="8442" w:hanging="360"/>
      </w:pPr>
      <w:rPr>
        <w:rFonts w:ascii="Courier New" w:hAnsi="Courier New" w:cs="Courier New" w:hint="default"/>
      </w:rPr>
    </w:lvl>
    <w:lvl w:ilvl="8" w:tplc="0C090005" w:tentative="1">
      <w:start w:val="1"/>
      <w:numFmt w:val="bullet"/>
      <w:lvlText w:val=""/>
      <w:lvlJc w:val="left"/>
      <w:pPr>
        <w:ind w:left="9162" w:hanging="360"/>
      </w:pPr>
      <w:rPr>
        <w:rFonts w:ascii="Wingdings" w:hAnsi="Wingdings" w:hint="default"/>
      </w:rPr>
    </w:lvl>
  </w:abstractNum>
  <w:abstractNum w:abstractNumId="2" w15:restartNumberingAfterBreak="0">
    <w:nsid w:val="1DEA4251"/>
    <w:multiLevelType w:val="hybridMultilevel"/>
    <w:tmpl w:val="CA5840CE"/>
    <w:lvl w:ilvl="0" w:tplc="0C090005">
      <w:start w:val="1"/>
      <w:numFmt w:val="bullet"/>
      <w:lvlText w:val=""/>
      <w:lvlJc w:val="left"/>
      <w:pPr>
        <w:ind w:left="1004" w:hanging="360"/>
      </w:pPr>
      <w:rPr>
        <w:rFonts w:ascii="Wingdings" w:hAnsi="Wingdings"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 w15:restartNumberingAfterBreak="0">
    <w:nsid w:val="430E38E9"/>
    <w:multiLevelType w:val="hybridMultilevel"/>
    <w:tmpl w:val="FB78BD62"/>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rawingGridVerticalSpacing w:val="136"/>
  <w:displayHorizontalDrawingGridEvery w:val="0"/>
  <w:displayVerticalDrawingGridEvery w:val="2"/>
  <w:noPunctuationKerning/>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E92"/>
    <w:rsid w:val="000164CC"/>
    <w:rsid w:val="00016581"/>
    <w:rsid w:val="0003232E"/>
    <w:rsid w:val="0003335B"/>
    <w:rsid w:val="00042B0C"/>
    <w:rsid w:val="00043061"/>
    <w:rsid w:val="00047B77"/>
    <w:rsid w:val="00063285"/>
    <w:rsid w:val="0007187A"/>
    <w:rsid w:val="0007190B"/>
    <w:rsid w:val="00075E01"/>
    <w:rsid w:val="00076E8B"/>
    <w:rsid w:val="00084656"/>
    <w:rsid w:val="00086CF7"/>
    <w:rsid w:val="00093A63"/>
    <w:rsid w:val="000A00EA"/>
    <w:rsid w:val="000B2402"/>
    <w:rsid w:val="000B3E67"/>
    <w:rsid w:val="000D22B6"/>
    <w:rsid w:val="000D4304"/>
    <w:rsid w:val="000D54B9"/>
    <w:rsid w:val="000D764F"/>
    <w:rsid w:val="000E0860"/>
    <w:rsid w:val="000E3FA3"/>
    <w:rsid w:val="000E7465"/>
    <w:rsid w:val="000F2E7E"/>
    <w:rsid w:val="001019D0"/>
    <w:rsid w:val="001030C5"/>
    <w:rsid w:val="00104A27"/>
    <w:rsid w:val="0010693A"/>
    <w:rsid w:val="00116010"/>
    <w:rsid w:val="0012328B"/>
    <w:rsid w:val="001261B7"/>
    <w:rsid w:val="001279DB"/>
    <w:rsid w:val="00136065"/>
    <w:rsid w:val="0014147A"/>
    <w:rsid w:val="0014360E"/>
    <w:rsid w:val="00144F3C"/>
    <w:rsid w:val="00151D8C"/>
    <w:rsid w:val="00152BA0"/>
    <w:rsid w:val="001612BF"/>
    <w:rsid w:val="00171076"/>
    <w:rsid w:val="00174905"/>
    <w:rsid w:val="00174942"/>
    <w:rsid w:val="00174998"/>
    <w:rsid w:val="00176207"/>
    <w:rsid w:val="0018616C"/>
    <w:rsid w:val="00191E82"/>
    <w:rsid w:val="001944F1"/>
    <w:rsid w:val="00196434"/>
    <w:rsid w:val="001A0ABE"/>
    <w:rsid w:val="001A15B8"/>
    <w:rsid w:val="001A3148"/>
    <w:rsid w:val="001A7276"/>
    <w:rsid w:val="001C7374"/>
    <w:rsid w:val="001C7FA6"/>
    <w:rsid w:val="001D04AE"/>
    <w:rsid w:val="001D70D5"/>
    <w:rsid w:val="001E421B"/>
    <w:rsid w:val="001E6340"/>
    <w:rsid w:val="001F1529"/>
    <w:rsid w:val="00203CBF"/>
    <w:rsid w:val="00206B5B"/>
    <w:rsid w:val="00212A1D"/>
    <w:rsid w:val="002159F8"/>
    <w:rsid w:val="00224259"/>
    <w:rsid w:val="002267CA"/>
    <w:rsid w:val="00232092"/>
    <w:rsid w:val="00237C88"/>
    <w:rsid w:val="00253E75"/>
    <w:rsid w:val="00260551"/>
    <w:rsid w:val="00272E33"/>
    <w:rsid w:val="002739D2"/>
    <w:rsid w:val="00280692"/>
    <w:rsid w:val="0028201B"/>
    <w:rsid w:val="00285377"/>
    <w:rsid w:val="00287680"/>
    <w:rsid w:val="00290370"/>
    <w:rsid w:val="0029084A"/>
    <w:rsid w:val="0029122C"/>
    <w:rsid w:val="00291F7B"/>
    <w:rsid w:val="00297E92"/>
    <w:rsid w:val="002A0FAC"/>
    <w:rsid w:val="002A292E"/>
    <w:rsid w:val="002D0304"/>
    <w:rsid w:val="002D0C69"/>
    <w:rsid w:val="002D4486"/>
    <w:rsid w:val="002E03AA"/>
    <w:rsid w:val="002E0597"/>
    <w:rsid w:val="002E4861"/>
    <w:rsid w:val="002E6E8D"/>
    <w:rsid w:val="00313F8F"/>
    <w:rsid w:val="00322FBB"/>
    <w:rsid w:val="00326F60"/>
    <w:rsid w:val="00330979"/>
    <w:rsid w:val="0033319E"/>
    <w:rsid w:val="0034546E"/>
    <w:rsid w:val="00363690"/>
    <w:rsid w:val="00364661"/>
    <w:rsid w:val="0036510E"/>
    <w:rsid w:val="00370516"/>
    <w:rsid w:val="00372D94"/>
    <w:rsid w:val="00373846"/>
    <w:rsid w:val="00375422"/>
    <w:rsid w:val="00381E61"/>
    <w:rsid w:val="003828C9"/>
    <w:rsid w:val="003B570E"/>
    <w:rsid w:val="003C289F"/>
    <w:rsid w:val="003C3965"/>
    <w:rsid w:val="003E19FC"/>
    <w:rsid w:val="003E4567"/>
    <w:rsid w:val="003F6EEA"/>
    <w:rsid w:val="00401008"/>
    <w:rsid w:val="004016FA"/>
    <w:rsid w:val="00401C9D"/>
    <w:rsid w:val="004178B2"/>
    <w:rsid w:val="00420F4E"/>
    <w:rsid w:val="00421C60"/>
    <w:rsid w:val="00425527"/>
    <w:rsid w:val="0043113A"/>
    <w:rsid w:val="00432F4B"/>
    <w:rsid w:val="00434394"/>
    <w:rsid w:val="00435516"/>
    <w:rsid w:val="004432B7"/>
    <w:rsid w:val="004503CF"/>
    <w:rsid w:val="00453B77"/>
    <w:rsid w:val="004651CC"/>
    <w:rsid w:val="0048118E"/>
    <w:rsid w:val="00484B9D"/>
    <w:rsid w:val="00487658"/>
    <w:rsid w:val="00494D92"/>
    <w:rsid w:val="00496C84"/>
    <w:rsid w:val="004B1183"/>
    <w:rsid w:val="004B1BEF"/>
    <w:rsid w:val="004B4EA2"/>
    <w:rsid w:val="004E1AFF"/>
    <w:rsid w:val="004E5527"/>
    <w:rsid w:val="004F3A92"/>
    <w:rsid w:val="00501B71"/>
    <w:rsid w:val="00510F22"/>
    <w:rsid w:val="00521DB4"/>
    <w:rsid w:val="00553432"/>
    <w:rsid w:val="00557E22"/>
    <w:rsid w:val="00572831"/>
    <w:rsid w:val="00577DCE"/>
    <w:rsid w:val="00580910"/>
    <w:rsid w:val="00582F3D"/>
    <w:rsid w:val="0059053D"/>
    <w:rsid w:val="005A091F"/>
    <w:rsid w:val="005B00A8"/>
    <w:rsid w:val="005B261A"/>
    <w:rsid w:val="005B60A4"/>
    <w:rsid w:val="005C00B7"/>
    <w:rsid w:val="005C4677"/>
    <w:rsid w:val="005C5CDA"/>
    <w:rsid w:val="005D236C"/>
    <w:rsid w:val="005D2F3A"/>
    <w:rsid w:val="005D5BED"/>
    <w:rsid w:val="005E400C"/>
    <w:rsid w:val="00605628"/>
    <w:rsid w:val="0060773A"/>
    <w:rsid w:val="006159A0"/>
    <w:rsid w:val="006413D2"/>
    <w:rsid w:val="006421BB"/>
    <w:rsid w:val="006510FE"/>
    <w:rsid w:val="00652571"/>
    <w:rsid w:val="00654334"/>
    <w:rsid w:val="00663DFB"/>
    <w:rsid w:val="00671D00"/>
    <w:rsid w:val="00681B7D"/>
    <w:rsid w:val="00683BC2"/>
    <w:rsid w:val="0069044F"/>
    <w:rsid w:val="00693C87"/>
    <w:rsid w:val="006A0620"/>
    <w:rsid w:val="006A1DCA"/>
    <w:rsid w:val="006A5319"/>
    <w:rsid w:val="006A69A7"/>
    <w:rsid w:val="006B0357"/>
    <w:rsid w:val="006B68D5"/>
    <w:rsid w:val="006C0AE7"/>
    <w:rsid w:val="006D31C3"/>
    <w:rsid w:val="006D4999"/>
    <w:rsid w:val="006E39F9"/>
    <w:rsid w:val="006E3B23"/>
    <w:rsid w:val="006E3F52"/>
    <w:rsid w:val="006E51C0"/>
    <w:rsid w:val="006E56B5"/>
    <w:rsid w:val="006F15EA"/>
    <w:rsid w:val="006F7C86"/>
    <w:rsid w:val="00700782"/>
    <w:rsid w:val="00715A8B"/>
    <w:rsid w:val="0072420B"/>
    <w:rsid w:val="007320D3"/>
    <w:rsid w:val="00734423"/>
    <w:rsid w:val="00737AB0"/>
    <w:rsid w:val="00741BA8"/>
    <w:rsid w:val="007445C7"/>
    <w:rsid w:val="00751534"/>
    <w:rsid w:val="0076344B"/>
    <w:rsid w:val="00763D1C"/>
    <w:rsid w:val="00767BB0"/>
    <w:rsid w:val="0077381E"/>
    <w:rsid w:val="00775B10"/>
    <w:rsid w:val="00780AE3"/>
    <w:rsid w:val="00781349"/>
    <w:rsid w:val="0078783D"/>
    <w:rsid w:val="00790F6A"/>
    <w:rsid w:val="00794358"/>
    <w:rsid w:val="00794C3A"/>
    <w:rsid w:val="007A43DE"/>
    <w:rsid w:val="007B2244"/>
    <w:rsid w:val="007C5037"/>
    <w:rsid w:val="007E303F"/>
    <w:rsid w:val="007E44C1"/>
    <w:rsid w:val="007F04E3"/>
    <w:rsid w:val="007F4C6A"/>
    <w:rsid w:val="008076AD"/>
    <w:rsid w:val="00813E47"/>
    <w:rsid w:val="0081529B"/>
    <w:rsid w:val="008164F8"/>
    <w:rsid w:val="008223D9"/>
    <w:rsid w:val="008277CE"/>
    <w:rsid w:val="00845FEC"/>
    <w:rsid w:val="00847B52"/>
    <w:rsid w:val="00850415"/>
    <w:rsid w:val="008576D9"/>
    <w:rsid w:val="00867D24"/>
    <w:rsid w:val="00880367"/>
    <w:rsid w:val="0089234A"/>
    <w:rsid w:val="00892EEF"/>
    <w:rsid w:val="00893176"/>
    <w:rsid w:val="008A15FD"/>
    <w:rsid w:val="008B4FE3"/>
    <w:rsid w:val="008B771D"/>
    <w:rsid w:val="008C18E4"/>
    <w:rsid w:val="008C1FEB"/>
    <w:rsid w:val="008C37C7"/>
    <w:rsid w:val="008C3A87"/>
    <w:rsid w:val="008D0490"/>
    <w:rsid w:val="008D1028"/>
    <w:rsid w:val="008E259C"/>
    <w:rsid w:val="008E45AA"/>
    <w:rsid w:val="008E7471"/>
    <w:rsid w:val="008F39EE"/>
    <w:rsid w:val="00921FB0"/>
    <w:rsid w:val="00931612"/>
    <w:rsid w:val="009329E8"/>
    <w:rsid w:val="0093596A"/>
    <w:rsid w:val="00945074"/>
    <w:rsid w:val="009500F7"/>
    <w:rsid w:val="00952F66"/>
    <w:rsid w:val="00971B97"/>
    <w:rsid w:val="00983342"/>
    <w:rsid w:val="00983DF9"/>
    <w:rsid w:val="009A3B2A"/>
    <w:rsid w:val="009B0DC3"/>
    <w:rsid w:val="009B1FFD"/>
    <w:rsid w:val="009C13EF"/>
    <w:rsid w:val="009C2068"/>
    <w:rsid w:val="009D6737"/>
    <w:rsid w:val="009D7C58"/>
    <w:rsid w:val="009E0DF7"/>
    <w:rsid w:val="00A0695E"/>
    <w:rsid w:val="00A13F66"/>
    <w:rsid w:val="00A23817"/>
    <w:rsid w:val="00A2783D"/>
    <w:rsid w:val="00A33965"/>
    <w:rsid w:val="00A35BAC"/>
    <w:rsid w:val="00A36D20"/>
    <w:rsid w:val="00A465E1"/>
    <w:rsid w:val="00A5580D"/>
    <w:rsid w:val="00A55C53"/>
    <w:rsid w:val="00A6792B"/>
    <w:rsid w:val="00A715A2"/>
    <w:rsid w:val="00A73E54"/>
    <w:rsid w:val="00A74202"/>
    <w:rsid w:val="00A75687"/>
    <w:rsid w:val="00A81A6D"/>
    <w:rsid w:val="00A86633"/>
    <w:rsid w:val="00A90EBA"/>
    <w:rsid w:val="00A927E8"/>
    <w:rsid w:val="00A933F5"/>
    <w:rsid w:val="00AA36C8"/>
    <w:rsid w:val="00AA4EF2"/>
    <w:rsid w:val="00AB4BB4"/>
    <w:rsid w:val="00AB55EC"/>
    <w:rsid w:val="00AC35E7"/>
    <w:rsid w:val="00AC7D4F"/>
    <w:rsid w:val="00AD3898"/>
    <w:rsid w:val="00AD58CA"/>
    <w:rsid w:val="00AD662F"/>
    <w:rsid w:val="00AD79B3"/>
    <w:rsid w:val="00AE0936"/>
    <w:rsid w:val="00AE57A1"/>
    <w:rsid w:val="00B0238C"/>
    <w:rsid w:val="00B04538"/>
    <w:rsid w:val="00B0727E"/>
    <w:rsid w:val="00B1033F"/>
    <w:rsid w:val="00B12280"/>
    <w:rsid w:val="00B37010"/>
    <w:rsid w:val="00B4410E"/>
    <w:rsid w:val="00B54067"/>
    <w:rsid w:val="00B6035F"/>
    <w:rsid w:val="00B804E2"/>
    <w:rsid w:val="00B92ED4"/>
    <w:rsid w:val="00BB2904"/>
    <w:rsid w:val="00BB2BE1"/>
    <w:rsid w:val="00BB3806"/>
    <w:rsid w:val="00BB6B16"/>
    <w:rsid w:val="00BB7282"/>
    <w:rsid w:val="00BB7DCF"/>
    <w:rsid w:val="00BC22DB"/>
    <w:rsid w:val="00BC3D9E"/>
    <w:rsid w:val="00BC7BF7"/>
    <w:rsid w:val="00BD11CA"/>
    <w:rsid w:val="00BD703E"/>
    <w:rsid w:val="00BE2A79"/>
    <w:rsid w:val="00C02926"/>
    <w:rsid w:val="00C11CE9"/>
    <w:rsid w:val="00C11FA2"/>
    <w:rsid w:val="00C14CEA"/>
    <w:rsid w:val="00C25ED6"/>
    <w:rsid w:val="00C317CA"/>
    <w:rsid w:val="00C345A8"/>
    <w:rsid w:val="00C3480A"/>
    <w:rsid w:val="00C350C7"/>
    <w:rsid w:val="00C506FB"/>
    <w:rsid w:val="00C50BC8"/>
    <w:rsid w:val="00C523F8"/>
    <w:rsid w:val="00C57040"/>
    <w:rsid w:val="00C60ABF"/>
    <w:rsid w:val="00C60B7E"/>
    <w:rsid w:val="00C6427A"/>
    <w:rsid w:val="00C65180"/>
    <w:rsid w:val="00C72FC8"/>
    <w:rsid w:val="00C806C4"/>
    <w:rsid w:val="00C81901"/>
    <w:rsid w:val="00C82DC3"/>
    <w:rsid w:val="00C873A5"/>
    <w:rsid w:val="00C97D3A"/>
    <w:rsid w:val="00CA3938"/>
    <w:rsid w:val="00CA6E15"/>
    <w:rsid w:val="00CA758A"/>
    <w:rsid w:val="00CB163B"/>
    <w:rsid w:val="00CB1D56"/>
    <w:rsid w:val="00CB63A3"/>
    <w:rsid w:val="00CC5F3A"/>
    <w:rsid w:val="00CD61DE"/>
    <w:rsid w:val="00CD79F5"/>
    <w:rsid w:val="00CE4B36"/>
    <w:rsid w:val="00CF24FA"/>
    <w:rsid w:val="00CF48E1"/>
    <w:rsid w:val="00D065CB"/>
    <w:rsid w:val="00D0729A"/>
    <w:rsid w:val="00D23F60"/>
    <w:rsid w:val="00D33A58"/>
    <w:rsid w:val="00D5292D"/>
    <w:rsid w:val="00D6100D"/>
    <w:rsid w:val="00D6552E"/>
    <w:rsid w:val="00D65AAB"/>
    <w:rsid w:val="00D73CF7"/>
    <w:rsid w:val="00D741A6"/>
    <w:rsid w:val="00D74A66"/>
    <w:rsid w:val="00D81111"/>
    <w:rsid w:val="00D8173F"/>
    <w:rsid w:val="00D82A85"/>
    <w:rsid w:val="00D82FC3"/>
    <w:rsid w:val="00D90EA5"/>
    <w:rsid w:val="00D945E2"/>
    <w:rsid w:val="00DA2A43"/>
    <w:rsid w:val="00DA2A5D"/>
    <w:rsid w:val="00DA39A6"/>
    <w:rsid w:val="00DA3BF1"/>
    <w:rsid w:val="00DA6A72"/>
    <w:rsid w:val="00DB332A"/>
    <w:rsid w:val="00DD46C5"/>
    <w:rsid w:val="00DD75FB"/>
    <w:rsid w:val="00DE00EE"/>
    <w:rsid w:val="00DE06F6"/>
    <w:rsid w:val="00DE5AD3"/>
    <w:rsid w:val="00DE5D7D"/>
    <w:rsid w:val="00DE700B"/>
    <w:rsid w:val="00DE7E1C"/>
    <w:rsid w:val="00DF2833"/>
    <w:rsid w:val="00DF3B54"/>
    <w:rsid w:val="00E06398"/>
    <w:rsid w:val="00E06A6F"/>
    <w:rsid w:val="00E16950"/>
    <w:rsid w:val="00E16DCF"/>
    <w:rsid w:val="00E216B7"/>
    <w:rsid w:val="00E21BA9"/>
    <w:rsid w:val="00E251FE"/>
    <w:rsid w:val="00E25A81"/>
    <w:rsid w:val="00E27217"/>
    <w:rsid w:val="00E424EF"/>
    <w:rsid w:val="00E54A97"/>
    <w:rsid w:val="00E5572D"/>
    <w:rsid w:val="00E615DD"/>
    <w:rsid w:val="00E65DE5"/>
    <w:rsid w:val="00E70459"/>
    <w:rsid w:val="00E71E58"/>
    <w:rsid w:val="00E72241"/>
    <w:rsid w:val="00E72C92"/>
    <w:rsid w:val="00E748C9"/>
    <w:rsid w:val="00E8291E"/>
    <w:rsid w:val="00E86A17"/>
    <w:rsid w:val="00EB0F38"/>
    <w:rsid w:val="00EC17E7"/>
    <w:rsid w:val="00EC37F1"/>
    <w:rsid w:val="00ED1A9D"/>
    <w:rsid w:val="00EE1FD3"/>
    <w:rsid w:val="00EE28A8"/>
    <w:rsid w:val="00EE2E48"/>
    <w:rsid w:val="00EE3531"/>
    <w:rsid w:val="00EF1FBF"/>
    <w:rsid w:val="00EF4306"/>
    <w:rsid w:val="00EF5608"/>
    <w:rsid w:val="00EF5626"/>
    <w:rsid w:val="00EF7DC5"/>
    <w:rsid w:val="00F03AE8"/>
    <w:rsid w:val="00F06DA2"/>
    <w:rsid w:val="00F33472"/>
    <w:rsid w:val="00F52F6E"/>
    <w:rsid w:val="00F9212B"/>
    <w:rsid w:val="00FB0D0A"/>
    <w:rsid w:val="00FB150A"/>
    <w:rsid w:val="00FB3E2C"/>
    <w:rsid w:val="00FB46C5"/>
    <w:rsid w:val="00FD16BC"/>
    <w:rsid w:val="00FD2F69"/>
    <w:rsid w:val="00FE104A"/>
    <w:rsid w:val="00FE468A"/>
    <w:rsid w:val="00FE6CC2"/>
    <w:rsid w:val="00FF536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15:docId w15:val="{3ACD0A94-2078-46BE-952B-22920B14C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4F1"/>
    <w:rPr>
      <w:sz w:val="24"/>
      <w:szCs w:val="24"/>
    </w:rPr>
  </w:style>
  <w:style w:type="paragraph" w:styleId="Heading1">
    <w:name w:val="heading 1"/>
    <w:basedOn w:val="Normal"/>
    <w:next w:val="Normal"/>
    <w:qFormat/>
    <w:rsid w:val="00FD16BC"/>
    <w:pPr>
      <w:keepNext/>
      <w:spacing w:before="240" w:after="60"/>
      <w:outlineLvl w:val="0"/>
    </w:pPr>
    <w:rPr>
      <w:rFonts w:eastAsia="Batang" w:cs="Arial"/>
      <w:b/>
      <w:bCs/>
      <w:sz w:val="28"/>
      <w:szCs w:val="32"/>
    </w:rPr>
  </w:style>
  <w:style w:type="paragraph" w:styleId="Heading2">
    <w:name w:val="heading 2"/>
    <w:basedOn w:val="Normal"/>
    <w:next w:val="Normal"/>
    <w:qFormat/>
    <w:rsid w:val="00FD16BC"/>
    <w:pPr>
      <w:keepNext/>
      <w:spacing w:before="240" w:after="60"/>
      <w:outlineLvl w:val="1"/>
    </w:pPr>
    <w:rPr>
      <w:rFonts w:cs="Arial"/>
      <w:b/>
      <w:bCs/>
      <w:iCs/>
      <w:sz w:val="26"/>
      <w:szCs w:val="28"/>
    </w:rPr>
  </w:style>
  <w:style w:type="paragraph" w:styleId="Heading3">
    <w:name w:val="heading 3"/>
    <w:basedOn w:val="Normal"/>
    <w:next w:val="Normal"/>
    <w:qFormat/>
    <w:rsid w:val="00FD16B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paragraph" w:styleId="ListParagraph">
    <w:name w:val="List Paragraph"/>
    <w:aliases w:val="0Bullet,Bullet point,Bulletr List Paragraph,FooterText,Indented bullet,L,List Paragraph Number,List Paragraph1,List Paragraph11,List Paragraph2,List Paragraph21,Listeafsnit1,NFP GP Bulleted List,Recommendation,bullet point list,numbered"/>
    <w:basedOn w:val="Normal"/>
    <w:link w:val="ListParagraphChar"/>
    <w:uiPriority w:val="34"/>
    <w:qFormat/>
    <w:rsid w:val="00297E92"/>
    <w:pPr>
      <w:ind w:left="720"/>
      <w:contextualSpacing/>
    </w:pPr>
  </w:style>
  <w:style w:type="character" w:customStyle="1" w:styleId="ListParagraphChar">
    <w:name w:val="List Paragraph Char"/>
    <w:aliases w:val="0Bullet Char,Bullet point Char,Bulletr List Paragraph Char,FooterText Char,Indented bullet Char,L Char,List Paragraph Number Char,List Paragraph1 Char,List Paragraph11 Char,List Paragraph2 Char,List Paragraph21 Char,Listeafsnit1 Char"/>
    <w:link w:val="ListParagraph"/>
    <w:uiPriority w:val="34"/>
    <w:locked/>
    <w:rsid w:val="00297E92"/>
    <w:rPr>
      <w:sz w:val="24"/>
      <w:szCs w:val="24"/>
    </w:rPr>
  </w:style>
  <w:style w:type="table" w:styleId="TableGrid">
    <w:name w:val="Table Grid"/>
    <w:basedOn w:val="TableNormal"/>
    <w:rsid w:val="00297E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97E92"/>
    <w:rPr>
      <w:rFonts w:ascii="Tahoma" w:hAnsi="Tahoma" w:cs="Tahoma"/>
      <w:sz w:val="16"/>
      <w:szCs w:val="16"/>
    </w:rPr>
  </w:style>
  <w:style w:type="character" w:customStyle="1" w:styleId="BalloonTextChar">
    <w:name w:val="Balloon Text Char"/>
    <w:basedOn w:val="DefaultParagraphFont"/>
    <w:link w:val="BalloonText"/>
    <w:rsid w:val="00297E92"/>
    <w:rPr>
      <w:rFonts w:ascii="Tahoma" w:hAnsi="Tahoma" w:cs="Tahoma"/>
      <w:sz w:val="16"/>
      <w:szCs w:val="16"/>
    </w:rPr>
  </w:style>
  <w:style w:type="paragraph" w:styleId="Header">
    <w:name w:val="header"/>
    <w:basedOn w:val="Normal"/>
    <w:link w:val="HeaderChar"/>
    <w:rsid w:val="00EF5626"/>
    <w:pPr>
      <w:tabs>
        <w:tab w:val="center" w:pos="4513"/>
        <w:tab w:val="right" w:pos="9026"/>
      </w:tabs>
    </w:pPr>
  </w:style>
  <w:style w:type="character" w:customStyle="1" w:styleId="HeaderChar">
    <w:name w:val="Header Char"/>
    <w:basedOn w:val="DefaultParagraphFont"/>
    <w:link w:val="Header"/>
    <w:rsid w:val="00EF5626"/>
    <w:rPr>
      <w:sz w:val="24"/>
      <w:szCs w:val="24"/>
    </w:rPr>
  </w:style>
  <w:style w:type="paragraph" w:styleId="Footer">
    <w:name w:val="footer"/>
    <w:basedOn w:val="Normal"/>
    <w:link w:val="FooterChar"/>
    <w:rsid w:val="00EF5626"/>
    <w:pPr>
      <w:tabs>
        <w:tab w:val="center" w:pos="4513"/>
        <w:tab w:val="right" w:pos="9026"/>
      </w:tabs>
    </w:pPr>
  </w:style>
  <w:style w:type="character" w:customStyle="1" w:styleId="FooterChar">
    <w:name w:val="Footer Char"/>
    <w:basedOn w:val="DefaultParagraphFont"/>
    <w:link w:val="Footer"/>
    <w:rsid w:val="00EF5626"/>
    <w:rPr>
      <w:sz w:val="24"/>
      <w:szCs w:val="24"/>
    </w:rPr>
  </w:style>
  <w:style w:type="table" w:styleId="MediumShading1-Accent6">
    <w:name w:val="Medium Shading 1 Accent 6"/>
    <w:basedOn w:val="TableNormal"/>
    <w:uiPriority w:val="63"/>
    <w:rsid w:val="00C57040"/>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character" w:styleId="Hyperlink">
    <w:name w:val="Hyperlink"/>
    <w:basedOn w:val="DefaultParagraphFont"/>
    <w:uiPriority w:val="99"/>
    <w:rsid w:val="00A927E8"/>
    <w:rPr>
      <w:color w:val="0000FF" w:themeColor="hyperlink"/>
      <w:u w:val="single"/>
    </w:rPr>
  </w:style>
  <w:style w:type="character" w:styleId="CommentReference">
    <w:name w:val="annotation reference"/>
    <w:basedOn w:val="DefaultParagraphFont"/>
    <w:rsid w:val="006A5319"/>
    <w:rPr>
      <w:sz w:val="16"/>
      <w:szCs w:val="16"/>
    </w:rPr>
  </w:style>
  <w:style w:type="paragraph" w:styleId="CommentText">
    <w:name w:val="annotation text"/>
    <w:basedOn w:val="Normal"/>
    <w:link w:val="CommentTextChar"/>
    <w:rsid w:val="006A5319"/>
    <w:rPr>
      <w:sz w:val="20"/>
      <w:szCs w:val="20"/>
    </w:rPr>
  </w:style>
  <w:style w:type="character" w:customStyle="1" w:styleId="CommentTextChar">
    <w:name w:val="Comment Text Char"/>
    <w:basedOn w:val="DefaultParagraphFont"/>
    <w:link w:val="CommentText"/>
    <w:rsid w:val="006A5319"/>
  </w:style>
  <w:style w:type="paragraph" w:styleId="CommentSubject">
    <w:name w:val="annotation subject"/>
    <w:basedOn w:val="CommentText"/>
    <w:next w:val="CommentText"/>
    <w:link w:val="CommentSubjectChar"/>
    <w:rsid w:val="006A5319"/>
    <w:rPr>
      <w:b/>
      <w:bCs/>
    </w:rPr>
  </w:style>
  <w:style w:type="character" w:customStyle="1" w:styleId="CommentSubjectChar">
    <w:name w:val="Comment Subject Char"/>
    <w:basedOn w:val="CommentTextChar"/>
    <w:link w:val="CommentSubject"/>
    <w:rsid w:val="006A5319"/>
    <w:rPr>
      <w:b/>
      <w:bCs/>
    </w:rPr>
  </w:style>
  <w:style w:type="paragraph" w:styleId="Revision">
    <w:name w:val="Revision"/>
    <w:hidden/>
    <w:uiPriority w:val="99"/>
    <w:semiHidden/>
    <w:rsid w:val="006A5319"/>
    <w:rPr>
      <w:sz w:val="24"/>
      <w:szCs w:val="24"/>
    </w:rPr>
  </w:style>
  <w:style w:type="character" w:styleId="FollowedHyperlink">
    <w:name w:val="FollowedHyperlink"/>
    <w:basedOn w:val="DefaultParagraphFont"/>
    <w:rsid w:val="00CD61D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93154">
      <w:bodyDiv w:val="1"/>
      <w:marLeft w:val="0"/>
      <w:marRight w:val="0"/>
      <w:marTop w:val="0"/>
      <w:marBottom w:val="0"/>
      <w:divBdr>
        <w:top w:val="none" w:sz="0" w:space="0" w:color="auto"/>
        <w:left w:val="none" w:sz="0" w:space="0" w:color="auto"/>
        <w:bottom w:val="none" w:sz="0" w:space="0" w:color="auto"/>
        <w:right w:val="none" w:sz="0" w:space="0" w:color="auto"/>
      </w:divBdr>
    </w:div>
    <w:div w:id="61368456">
      <w:bodyDiv w:val="1"/>
      <w:marLeft w:val="0"/>
      <w:marRight w:val="0"/>
      <w:marTop w:val="0"/>
      <w:marBottom w:val="0"/>
      <w:divBdr>
        <w:top w:val="none" w:sz="0" w:space="0" w:color="auto"/>
        <w:left w:val="none" w:sz="0" w:space="0" w:color="auto"/>
        <w:bottom w:val="none" w:sz="0" w:space="0" w:color="auto"/>
        <w:right w:val="none" w:sz="0" w:space="0" w:color="auto"/>
      </w:divBdr>
    </w:div>
    <w:div w:id="100271657">
      <w:bodyDiv w:val="1"/>
      <w:marLeft w:val="0"/>
      <w:marRight w:val="0"/>
      <w:marTop w:val="0"/>
      <w:marBottom w:val="0"/>
      <w:divBdr>
        <w:top w:val="none" w:sz="0" w:space="0" w:color="auto"/>
        <w:left w:val="none" w:sz="0" w:space="0" w:color="auto"/>
        <w:bottom w:val="none" w:sz="0" w:space="0" w:color="auto"/>
        <w:right w:val="none" w:sz="0" w:space="0" w:color="auto"/>
      </w:divBdr>
    </w:div>
    <w:div w:id="171068012">
      <w:bodyDiv w:val="1"/>
      <w:marLeft w:val="0"/>
      <w:marRight w:val="0"/>
      <w:marTop w:val="0"/>
      <w:marBottom w:val="0"/>
      <w:divBdr>
        <w:top w:val="none" w:sz="0" w:space="0" w:color="auto"/>
        <w:left w:val="none" w:sz="0" w:space="0" w:color="auto"/>
        <w:bottom w:val="none" w:sz="0" w:space="0" w:color="auto"/>
        <w:right w:val="none" w:sz="0" w:space="0" w:color="auto"/>
      </w:divBdr>
    </w:div>
    <w:div w:id="197007969">
      <w:bodyDiv w:val="1"/>
      <w:marLeft w:val="0"/>
      <w:marRight w:val="0"/>
      <w:marTop w:val="0"/>
      <w:marBottom w:val="0"/>
      <w:divBdr>
        <w:top w:val="none" w:sz="0" w:space="0" w:color="auto"/>
        <w:left w:val="none" w:sz="0" w:space="0" w:color="auto"/>
        <w:bottom w:val="none" w:sz="0" w:space="0" w:color="auto"/>
        <w:right w:val="none" w:sz="0" w:space="0" w:color="auto"/>
      </w:divBdr>
    </w:div>
    <w:div w:id="198670470">
      <w:bodyDiv w:val="1"/>
      <w:marLeft w:val="0"/>
      <w:marRight w:val="0"/>
      <w:marTop w:val="0"/>
      <w:marBottom w:val="0"/>
      <w:divBdr>
        <w:top w:val="none" w:sz="0" w:space="0" w:color="auto"/>
        <w:left w:val="none" w:sz="0" w:space="0" w:color="auto"/>
        <w:bottom w:val="none" w:sz="0" w:space="0" w:color="auto"/>
        <w:right w:val="none" w:sz="0" w:space="0" w:color="auto"/>
      </w:divBdr>
    </w:div>
    <w:div w:id="204102339">
      <w:bodyDiv w:val="1"/>
      <w:marLeft w:val="0"/>
      <w:marRight w:val="0"/>
      <w:marTop w:val="0"/>
      <w:marBottom w:val="0"/>
      <w:divBdr>
        <w:top w:val="none" w:sz="0" w:space="0" w:color="auto"/>
        <w:left w:val="none" w:sz="0" w:space="0" w:color="auto"/>
        <w:bottom w:val="none" w:sz="0" w:space="0" w:color="auto"/>
        <w:right w:val="none" w:sz="0" w:space="0" w:color="auto"/>
      </w:divBdr>
    </w:div>
    <w:div w:id="311563312">
      <w:bodyDiv w:val="1"/>
      <w:marLeft w:val="0"/>
      <w:marRight w:val="0"/>
      <w:marTop w:val="0"/>
      <w:marBottom w:val="0"/>
      <w:divBdr>
        <w:top w:val="none" w:sz="0" w:space="0" w:color="auto"/>
        <w:left w:val="none" w:sz="0" w:space="0" w:color="auto"/>
        <w:bottom w:val="none" w:sz="0" w:space="0" w:color="auto"/>
        <w:right w:val="none" w:sz="0" w:space="0" w:color="auto"/>
      </w:divBdr>
    </w:div>
    <w:div w:id="330454928">
      <w:bodyDiv w:val="1"/>
      <w:marLeft w:val="0"/>
      <w:marRight w:val="0"/>
      <w:marTop w:val="0"/>
      <w:marBottom w:val="0"/>
      <w:divBdr>
        <w:top w:val="none" w:sz="0" w:space="0" w:color="auto"/>
        <w:left w:val="none" w:sz="0" w:space="0" w:color="auto"/>
        <w:bottom w:val="none" w:sz="0" w:space="0" w:color="auto"/>
        <w:right w:val="none" w:sz="0" w:space="0" w:color="auto"/>
      </w:divBdr>
    </w:div>
    <w:div w:id="503473585">
      <w:bodyDiv w:val="1"/>
      <w:marLeft w:val="0"/>
      <w:marRight w:val="0"/>
      <w:marTop w:val="0"/>
      <w:marBottom w:val="0"/>
      <w:divBdr>
        <w:top w:val="none" w:sz="0" w:space="0" w:color="auto"/>
        <w:left w:val="none" w:sz="0" w:space="0" w:color="auto"/>
        <w:bottom w:val="none" w:sz="0" w:space="0" w:color="auto"/>
        <w:right w:val="none" w:sz="0" w:space="0" w:color="auto"/>
      </w:divBdr>
    </w:div>
    <w:div w:id="503595220">
      <w:bodyDiv w:val="1"/>
      <w:marLeft w:val="0"/>
      <w:marRight w:val="0"/>
      <w:marTop w:val="0"/>
      <w:marBottom w:val="0"/>
      <w:divBdr>
        <w:top w:val="none" w:sz="0" w:space="0" w:color="auto"/>
        <w:left w:val="none" w:sz="0" w:space="0" w:color="auto"/>
        <w:bottom w:val="none" w:sz="0" w:space="0" w:color="auto"/>
        <w:right w:val="none" w:sz="0" w:space="0" w:color="auto"/>
      </w:divBdr>
    </w:div>
    <w:div w:id="598879054">
      <w:bodyDiv w:val="1"/>
      <w:marLeft w:val="0"/>
      <w:marRight w:val="0"/>
      <w:marTop w:val="0"/>
      <w:marBottom w:val="0"/>
      <w:divBdr>
        <w:top w:val="none" w:sz="0" w:space="0" w:color="auto"/>
        <w:left w:val="none" w:sz="0" w:space="0" w:color="auto"/>
        <w:bottom w:val="none" w:sz="0" w:space="0" w:color="auto"/>
        <w:right w:val="none" w:sz="0" w:space="0" w:color="auto"/>
      </w:divBdr>
    </w:div>
    <w:div w:id="697512292">
      <w:bodyDiv w:val="1"/>
      <w:marLeft w:val="0"/>
      <w:marRight w:val="0"/>
      <w:marTop w:val="0"/>
      <w:marBottom w:val="0"/>
      <w:divBdr>
        <w:top w:val="none" w:sz="0" w:space="0" w:color="auto"/>
        <w:left w:val="none" w:sz="0" w:space="0" w:color="auto"/>
        <w:bottom w:val="none" w:sz="0" w:space="0" w:color="auto"/>
        <w:right w:val="none" w:sz="0" w:space="0" w:color="auto"/>
      </w:divBdr>
    </w:div>
    <w:div w:id="858473963">
      <w:bodyDiv w:val="1"/>
      <w:marLeft w:val="0"/>
      <w:marRight w:val="0"/>
      <w:marTop w:val="0"/>
      <w:marBottom w:val="0"/>
      <w:divBdr>
        <w:top w:val="none" w:sz="0" w:space="0" w:color="auto"/>
        <w:left w:val="none" w:sz="0" w:space="0" w:color="auto"/>
        <w:bottom w:val="none" w:sz="0" w:space="0" w:color="auto"/>
        <w:right w:val="none" w:sz="0" w:space="0" w:color="auto"/>
      </w:divBdr>
    </w:div>
    <w:div w:id="924144802">
      <w:bodyDiv w:val="1"/>
      <w:marLeft w:val="0"/>
      <w:marRight w:val="0"/>
      <w:marTop w:val="0"/>
      <w:marBottom w:val="0"/>
      <w:divBdr>
        <w:top w:val="none" w:sz="0" w:space="0" w:color="auto"/>
        <w:left w:val="none" w:sz="0" w:space="0" w:color="auto"/>
        <w:bottom w:val="none" w:sz="0" w:space="0" w:color="auto"/>
        <w:right w:val="none" w:sz="0" w:space="0" w:color="auto"/>
      </w:divBdr>
    </w:div>
    <w:div w:id="1090931313">
      <w:bodyDiv w:val="1"/>
      <w:marLeft w:val="0"/>
      <w:marRight w:val="0"/>
      <w:marTop w:val="0"/>
      <w:marBottom w:val="0"/>
      <w:divBdr>
        <w:top w:val="none" w:sz="0" w:space="0" w:color="auto"/>
        <w:left w:val="none" w:sz="0" w:space="0" w:color="auto"/>
        <w:bottom w:val="none" w:sz="0" w:space="0" w:color="auto"/>
        <w:right w:val="none" w:sz="0" w:space="0" w:color="auto"/>
      </w:divBdr>
    </w:div>
    <w:div w:id="1109668025">
      <w:bodyDiv w:val="1"/>
      <w:marLeft w:val="0"/>
      <w:marRight w:val="0"/>
      <w:marTop w:val="0"/>
      <w:marBottom w:val="0"/>
      <w:divBdr>
        <w:top w:val="none" w:sz="0" w:space="0" w:color="auto"/>
        <w:left w:val="none" w:sz="0" w:space="0" w:color="auto"/>
        <w:bottom w:val="none" w:sz="0" w:space="0" w:color="auto"/>
        <w:right w:val="none" w:sz="0" w:space="0" w:color="auto"/>
      </w:divBdr>
    </w:div>
    <w:div w:id="1120607251">
      <w:bodyDiv w:val="1"/>
      <w:marLeft w:val="0"/>
      <w:marRight w:val="0"/>
      <w:marTop w:val="0"/>
      <w:marBottom w:val="0"/>
      <w:divBdr>
        <w:top w:val="none" w:sz="0" w:space="0" w:color="auto"/>
        <w:left w:val="none" w:sz="0" w:space="0" w:color="auto"/>
        <w:bottom w:val="none" w:sz="0" w:space="0" w:color="auto"/>
        <w:right w:val="none" w:sz="0" w:space="0" w:color="auto"/>
      </w:divBdr>
    </w:div>
    <w:div w:id="1175073634">
      <w:bodyDiv w:val="1"/>
      <w:marLeft w:val="0"/>
      <w:marRight w:val="0"/>
      <w:marTop w:val="0"/>
      <w:marBottom w:val="0"/>
      <w:divBdr>
        <w:top w:val="none" w:sz="0" w:space="0" w:color="auto"/>
        <w:left w:val="none" w:sz="0" w:space="0" w:color="auto"/>
        <w:bottom w:val="none" w:sz="0" w:space="0" w:color="auto"/>
        <w:right w:val="none" w:sz="0" w:space="0" w:color="auto"/>
      </w:divBdr>
    </w:div>
    <w:div w:id="1288777138">
      <w:bodyDiv w:val="1"/>
      <w:marLeft w:val="0"/>
      <w:marRight w:val="0"/>
      <w:marTop w:val="0"/>
      <w:marBottom w:val="0"/>
      <w:divBdr>
        <w:top w:val="none" w:sz="0" w:space="0" w:color="auto"/>
        <w:left w:val="none" w:sz="0" w:space="0" w:color="auto"/>
        <w:bottom w:val="none" w:sz="0" w:space="0" w:color="auto"/>
        <w:right w:val="none" w:sz="0" w:space="0" w:color="auto"/>
      </w:divBdr>
    </w:div>
    <w:div w:id="1630668863">
      <w:bodyDiv w:val="1"/>
      <w:marLeft w:val="0"/>
      <w:marRight w:val="0"/>
      <w:marTop w:val="0"/>
      <w:marBottom w:val="0"/>
      <w:divBdr>
        <w:top w:val="none" w:sz="0" w:space="0" w:color="auto"/>
        <w:left w:val="none" w:sz="0" w:space="0" w:color="auto"/>
        <w:bottom w:val="none" w:sz="0" w:space="0" w:color="auto"/>
        <w:right w:val="none" w:sz="0" w:space="0" w:color="auto"/>
      </w:divBdr>
    </w:div>
    <w:div w:id="1641765154">
      <w:bodyDiv w:val="1"/>
      <w:marLeft w:val="0"/>
      <w:marRight w:val="0"/>
      <w:marTop w:val="0"/>
      <w:marBottom w:val="0"/>
      <w:divBdr>
        <w:top w:val="none" w:sz="0" w:space="0" w:color="auto"/>
        <w:left w:val="none" w:sz="0" w:space="0" w:color="auto"/>
        <w:bottom w:val="none" w:sz="0" w:space="0" w:color="auto"/>
        <w:right w:val="none" w:sz="0" w:space="0" w:color="auto"/>
      </w:divBdr>
    </w:div>
    <w:div w:id="1644387854">
      <w:bodyDiv w:val="1"/>
      <w:marLeft w:val="0"/>
      <w:marRight w:val="0"/>
      <w:marTop w:val="0"/>
      <w:marBottom w:val="0"/>
      <w:divBdr>
        <w:top w:val="none" w:sz="0" w:space="0" w:color="auto"/>
        <w:left w:val="none" w:sz="0" w:space="0" w:color="auto"/>
        <w:bottom w:val="none" w:sz="0" w:space="0" w:color="auto"/>
        <w:right w:val="none" w:sz="0" w:space="0" w:color="auto"/>
      </w:divBdr>
    </w:div>
    <w:div w:id="1754543177">
      <w:bodyDiv w:val="1"/>
      <w:marLeft w:val="0"/>
      <w:marRight w:val="0"/>
      <w:marTop w:val="0"/>
      <w:marBottom w:val="0"/>
      <w:divBdr>
        <w:top w:val="none" w:sz="0" w:space="0" w:color="auto"/>
        <w:left w:val="none" w:sz="0" w:space="0" w:color="auto"/>
        <w:bottom w:val="none" w:sz="0" w:space="0" w:color="auto"/>
        <w:right w:val="none" w:sz="0" w:space="0" w:color="auto"/>
      </w:divBdr>
    </w:div>
    <w:div w:id="1780643452">
      <w:bodyDiv w:val="1"/>
      <w:marLeft w:val="0"/>
      <w:marRight w:val="0"/>
      <w:marTop w:val="0"/>
      <w:marBottom w:val="0"/>
      <w:divBdr>
        <w:top w:val="none" w:sz="0" w:space="0" w:color="auto"/>
        <w:left w:val="none" w:sz="0" w:space="0" w:color="auto"/>
        <w:bottom w:val="none" w:sz="0" w:space="0" w:color="auto"/>
        <w:right w:val="none" w:sz="0" w:space="0" w:color="auto"/>
      </w:divBdr>
    </w:div>
    <w:div w:id="1953973800">
      <w:bodyDiv w:val="1"/>
      <w:marLeft w:val="0"/>
      <w:marRight w:val="0"/>
      <w:marTop w:val="0"/>
      <w:marBottom w:val="0"/>
      <w:divBdr>
        <w:top w:val="none" w:sz="0" w:space="0" w:color="auto"/>
        <w:left w:val="none" w:sz="0" w:space="0" w:color="auto"/>
        <w:bottom w:val="none" w:sz="0" w:space="0" w:color="auto"/>
        <w:right w:val="none" w:sz="0" w:space="0" w:color="auto"/>
      </w:divBdr>
    </w:div>
    <w:div w:id="2091416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asqa.gov.au/" TargetMode="External"/><Relationship Id="rId117" Type="http://schemas.openxmlformats.org/officeDocument/2006/relationships/hyperlink" Target="https://www.dtwd.wa.gov.au/watrainingawards/" TargetMode="External"/><Relationship Id="rId21" Type="http://schemas.openxmlformats.org/officeDocument/2006/relationships/footer" Target="footer5.xml"/><Relationship Id="rId42" Type="http://schemas.openxmlformats.org/officeDocument/2006/relationships/hyperlink" Target="https://www.velgtraining.com/" TargetMode="External"/><Relationship Id="rId47" Type="http://schemas.openxmlformats.org/officeDocument/2006/relationships/hyperlink" Target="https://www.education.act.gov.au/public-school-life/transitions-careers" TargetMode="External"/><Relationship Id="rId63" Type="http://schemas.openxmlformats.org/officeDocument/2006/relationships/hyperlink" Target="https://educationstandards.nsw.edu.au/wps/portal/nesa/11-12/stage-6-learning-areas/vet/school-based-apprenticeships-and-traineeships" TargetMode="External"/><Relationship Id="rId68" Type="http://schemas.openxmlformats.org/officeDocument/2006/relationships/hyperlink" Target="http://www.training.nsw.gov.au/training_awards/" TargetMode="External"/><Relationship Id="rId84" Type="http://schemas.openxmlformats.org/officeDocument/2006/relationships/hyperlink" Target="https://www.education.sa.gov.au/sites/default/files/vet-for-school-students.pdf?v=1574312130" TargetMode="External"/><Relationship Id="rId89" Type="http://schemas.openxmlformats.org/officeDocument/2006/relationships/hyperlink" Target="https://www.education.tas.gov.au/parents-carers/school-colleges/vet/" TargetMode="External"/><Relationship Id="rId112" Type="http://schemas.openxmlformats.org/officeDocument/2006/relationships/hyperlink" Target="https://www.dtwd.wa.gov.au/sites/default/files/uploads/dtwd-apprenticeship-traineeship-policy-july2019.pdf" TargetMode="External"/><Relationship Id="rId16" Type="http://schemas.openxmlformats.org/officeDocument/2006/relationships/footer" Target="footer3.xml"/><Relationship Id="rId107" Type="http://schemas.openxmlformats.org/officeDocument/2006/relationships/hyperlink" Target="http://www.education.vic.gov.au/training/providers/rto/Pages/products.aspx" TargetMode="External"/><Relationship Id="rId11" Type="http://schemas.openxmlformats.org/officeDocument/2006/relationships/image" Target="media/image3.jpeg"/><Relationship Id="rId32" Type="http://schemas.openxmlformats.org/officeDocument/2006/relationships/hyperlink" Target="http://www.asqa.gov.au/course-accreditation/standards-for-vet-accredited-courses.html" TargetMode="External"/><Relationship Id="rId37" Type="http://schemas.openxmlformats.org/officeDocument/2006/relationships/hyperlink" Target="https://docs.education.gov.au/node/37095" TargetMode="External"/><Relationship Id="rId53" Type="http://schemas.openxmlformats.org/officeDocument/2006/relationships/hyperlink" Target="https://www.skills.act.gov.au/awards" TargetMode="External"/><Relationship Id="rId58" Type="http://schemas.openxmlformats.org/officeDocument/2006/relationships/hyperlink" Target="https://www.tafensw.edu.au/study/types-courses/tvet" TargetMode="External"/><Relationship Id="rId74" Type="http://schemas.openxmlformats.org/officeDocument/2006/relationships/hyperlink" Target="https://education.nt.gov.au/support-for-teachers/vet" TargetMode="External"/><Relationship Id="rId79" Type="http://schemas.openxmlformats.org/officeDocument/2006/relationships/hyperlink" Target="https://desbt.qld.gov.au/training/qta" TargetMode="External"/><Relationship Id="rId102" Type="http://schemas.openxmlformats.org/officeDocument/2006/relationships/hyperlink" Target="http://www.education.vic.gov.au/Documents/school/principals/curriculum/sbatguide.pdf" TargetMode="External"/><Relationship Id="rId5" Type="http://schemas.openxmlformats.org/officeDocument/2006/relationships/webSettings" Target="webSettings.xml"/><Relationship Id="rId61" Type="http://schemas.openxmlformats.org/officeDocument/2006/relationships/hyperlink" Target="https://educationstandards.nsw.edu.au/wps/portal/nesa/11-12/stage-6-learning-areas/vet" TargetMode="External"/><Relationship Id="rId82" Type="http://schemas.openxmlformats.org/officeDocument/2006/relationships/hyperlink" Target="https://desbt.qld.gov.au/__data/assets/pdf_file/0018/8262/annual-vet-investment-plan.pdf" TargetMode="External"/><Relationship Id="rId90" Type="http://schemas.openxmlformats.org/officeDocument/2006/relationships/hyperlink" Target="https://www.education.tas.gov.au/parents-carers/parent-fact-sheets/australian-school-based-apprenticeship-asba/" TargetMode="External"/><Relationship Id="rId95" Type="http://schemas.openxmlformats.org/officeDocument/2006/relationships/hyperlink" Target="https://www.vcaa.vic.edu.au/curriculum/vet/vet-vce-vcal/Pages/Index.aspx" TargetMode="External"/><Relationship Id="rId19" Type="http://schemas.openxmlformats.org/officeDocument/2006/relationships/image" Target="media/image4.jpeg"/><Relationship Id="rId14" Type="http://schemas.openxmlformats.org/officeDocument/2006/relationships/header" Target="header2.xml"/><Relationship Id="rId22" Type="http://schemas.openxmlformats.org/officeDocument/2006/relationships/image" Target="media/image5.jpeg"/><Relationship Id="rId27" Type="http://schemas.openxmlformats.org/officeDocument/2006/relationships/hyperlink" Target="http://www.asqa.gov.au/vet-registration/understand-the-requirements-for-registration/the-vet-quality-framework.html" TargetMode="External"/><Relationship Id="rId30" Type="http://schemas.openxmlformats.org/officeDocument/2006/relationships/hyperlink" Target="https://www.asqa.gov.au/news-publications/publications/fact-sheets/provider-risk-compliance-history" TargetMode="External"/><Relationship Id="rId35" Type="http://schemas.openxmlformats.org/officeDocument/2006/relationships/hyperlink" Target="http://www.asqa.gov.au/about/australias-vet-sector/standards-for-vet-regulators.html" TargetMode="External"/><Relationship Id="rId43" Type="http://schemas.openxmlformats.org/officeDocument/2006/relationships/hyperlink" Target="https://www.cyberguru.com.au/portfolio/vetnetwork-australia/" TargetMode="External"/><Relationship Id="rId48" Type="http://schemas.openxmlformats.org/officeDocument/2006/relationships/hyperlink" Target="http://www.bsss.act.edu.au/vet_information" TargetMode="External"/><Relationship Id="rId56" Type="http://schemas.openxmlformats.org/officeDocument/2006/relationships/hyperlink" Target="https://www.boardofstudies.nsw.edu.au/voc_ed/industry-curriculum-frameworks.htm" TargetMode="External"/><Relationship Id="rId64" Type="http://schemas.openxmlformats.org/officeDocument/2006/relationships/hyperlink" Target="https://www.training.nsw.gov.au/apprenticeships_traineeships/index.html" TargetMode="External"/><Relationship Id="rId69" Type="http://schemas.openxmlformats.org/officeDocument/2006/relationships/hyperlink" Target="http://go2workplacement.com/auth/login/?returnUrl=%2F" TargetMode="External"/><Relationship Id="rId77" Type="http://schemas.openxmlformats.org/officeDocument/2006/relationships/hyperlink" Target="https://desbt.qld.gov.au/training/providers/funded/vetis" TargetMode="External"/><Relationship Id="rId100" Type="http://schemas.openxmlformats.org/officeDocument/2006/relationships/hyperlink" Target="https://www.vcaa.vic.edu.au/curriculum/vet/swl-vet/Pages/index.aspx" TargetMode="External"/><Relationship Id="rId105" Type="http://schemas.openxmlformats.org/officeDocument/2006/relationships/hyperlink" Target="http://www.education.vic.gov.au/training/providers/rto/Pages/courses.aspx" TargetMode="External"/><Relationship Id="rId113" Type="http://schemas.openxmlformats.org/officeDocument/2006/relationships/hyperlink" Target="https://www.education.wa.edu.au/training-in-schools" TargetMode="External"/><Relationship Id="rId118" Type="http://schemas.openxmlformats.org/officeDocument/2006/relationships/hyperlink" Target="https://www.cewa.edu.au/wp-content/uploads/2017/11/Out-of-School-Learning-and-Training.pdf" TargetMode="External"/><Relationship Id="rId8" Type="http://schemas.openxmlformats.org/officeDocument/2006/relationships/hyperlink" Target="http://www.pssfw.myskills.gov.au/" TargetMode="External"/><Relationship Id="rId51" Type="http://schemas.openxmlformats.org/officeDocument/2006/relationships/hyperlink" Target="http://www.det.act.gov.au/__data/assets/pdf_file/0011/554546/ASBA-Schools-Guide.pdf" TargetMode="External"/><Relationship Id="rId72" Type="http://schemas.openxmlformats.org/officeDocument/2006/relationships/hyperlink" Target="https://business.nt.gov.au/publications/policies/group-training-organisation-policy" TargetMode="External"/><Relationship Id="rId80" Type="http://schemas.openxmlformats.org/officeDocument/2006/relationships/hyperlink" Target="http://ppr.det.qld.gov.au/training/apprentices/Pages/current-procedures.aspx" TargetMode="External"/><Relationship Id="rId85" Type="http://schemas.openxmlformats.org/officeDocument/2006/relationships/hyperlink" Target="https://www.sace.sa.edu.au/web/vet" TargetMode="External"/><Relationship Id="rId93" Type="http://schemas.openxmlformats.org/officeDocument/2006/relationships/hyperlink" Target="http://www.skills.tas.gov.au/trainingawards" TargetMode="External"/><Relationship Id="rId98" Type="http://schemas.openxmlformats.org/officeDocument/2006/relationships/hyperlink" Target="https://www.vcaa.vic.edu.au/assessment/results/credit-recognition/Pages/BlockCreditRecognition.aspx" TargetMode="External"/><Relationship Id="rId12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pssfw.myskills.gov.au/" TargetMode="External"/><Relationship Id="rId17" Type="http://schemas.openxmlformats.org/officeDocument/2006/relationships/header" Target="header3.xml"/><Relationship Id="rId25" Type="http://schemas.openxmlformats.org/officeDocument/2006/relationships/header" Target="header6.xml"/><Relationship Id="rId33" Type="http://schemas.openxmlformats.org/officeDocument/2006/relationships/hyperlink" Target="https://www.legislation.gov.au/Series/C2011A00012" TargetMode="External"/><Relationship Id="rId38" Type="http://schemas.openxmlformats.org/officeDocument/2006/relationships/hyperlink" Target="https://www.employment.gov.au/australian-core-skills-framework" TargetMode="External"/><Relationship Id="rId46" Type="http://schemas.openxmlformats.org/officeDocument/2006/relationships/hyperlink" Target="http://training.gov.au/Home/About" TargetMode="External"/><Relationship Id="rId59" Type="http://schemas.openxmlformats.org/officeDocument/2006/relationships/hyperlink" Target="https://education.nsw.gov.au/teaching-and-learning/curriculum/career-learning-and-vet/workplace-learning" TargetMode="External"/><Relationship Id="rId67" Type="http://schemas.openxmlformats.org/officeDocument/2006/relationships/hyperlink" Target="https://www.training.nsw.gov.au/apprenticeships_traineeships/policy/policy_procedures/vtgs/vtg_training_plan.html" TargetMode="External"/><Relationship Id="rId103" Type="http://schemas.openxmlformats.org/officeDocument/2006/relationships/hyperlink" Target="http://www.education.vic.gov.au/school/teachers/teachingresources/careers/work/pages/structuredlearning.aspx" TargetMode="External"/><Relationship Id="rId108" Type="http://schemas.openxmlformats.org/officeDocument/2006/relationships/hyperlink" Target="http://www.vetinfonet.dtwd.wa.gov.au/VETinschools/Pages/VETinSchools.aspx" TargetMode="External"/><Relationship Id="rId116" Type="http://schemas.openxmlformats.org/officeDocument/2006/relationships/hyperlink" Target="https://www.scsa.wa.edu.au/" TargetMode="External"/><Relationship Id="rId20" Type="http://schemas.openxmlformats.org/officeDocument/2006/relationships/header" Target="header4.xml"/><Relationship Id="rId41" Type="http://schemas.openxmlformats.org/officeDocument/2006/relationships/hyperlink" Target="http://www.aapathways.com.au/Home" TargetMode="External"/><Relationship Id="rId54" Type="http://schemas.openxmlformats.org/officeDocument/2006/relationships/hyperlink" Target="https://www.det.nsw.edu.au/vetinschools/documents/vet/Vocational_Programs_for_Secondary_School_Students.pdf" TargetMode="External"/><Relationship Id="rId62" Type="http://schemas.openxmlformats.org/officeDocument/2006/relationships/hyperlink" Target="https://educationstandards.nsw.edu.au/wps/portal/nesa/11-12/stage-6-learning-areas/vet/stage-6-vet-board-endorsed-courses" TargetMode="External"/><Relationship Id="rId70" Type="http://schemas.openxmlformats.org/officeDocument/2006/relationships/hyperlink" Target="https://education.nt.gov.au/support-for-teachers/vet" TargetMode="External"/><Relationship Id="rId75" Type="http://schemas.openxmlformats.org/officeDocument/2006/relationships/hyperlink" Target="https://nt.gov.au/learning/nt-apprenticeships-and-traineeships-database" TargetMode="External"/><Relationship Id="rId83" Type="http://schemas.openxmlformats.org/officeDocument/2006/relationships/hyperlink" Target="https://www.tafesa.edu.au/apply-enrol/secondary-school-courses/vet-in-schools-agreements" TargetMode="External"/><Relationship Id="rId88" Type="http://schemas.openxmlformats.org/officeDocument/2006/relationships/hyperlink" Target="https://www.sa.gov.au/topics/education-and-learning/vocational-education-and-training/australian-school-based-apprenticeships" TargetMode="External"/><Relationship Id="rId91" Type="http://schemas.openxmlformats.org/officeDocument/2006/relationships/hyperlink" Target="http://www.skills.tas.gov.au/learners/schoolsandcolleges" TargetMode="External"/><Relationship Id="rId96" Type="http://schemas.openxmlformats.org/officeDocument/2006/relationships/hyperlink" Target="http://www.vcaa.vic.edu.au/Pages/vet/programs/index.aspx" TargetMode="External"/><Relationship Id="rId111" Type="http://schemas.openxmlformats.org/officeDocument/2006/relationships/hyperlink" Target="https://www.dtwd.wa.gov.au/sites/default/files/uploads/Uploader/dtwd-ppr-pais-factsheet-course-list-schools-RTOs-2019.pd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yperlink" Target="http://www.asqa.gov.au/about/australias-vet-sector/standards-for-registered-training-organisations-(rtos)-2015.html" TargetMode="External"/><Relationship Id="rId36" Type="http://schemas.openxmlformats.org/officeDocument/2006/relationships/hyperlink" Target="http://www.worldskills.org.au/activities/tryaskill/" TargetMode="External"/><Relationship Id="rId49" Type="http://schemas.openxmlformats.org/officeDocument/2006/relationships/hyperlink" Target="http://www.bsss.act.edu.au/vet_information/rto" TargetMode="External"/><Relationship Id="rId57" Type="http://schemas.openxmlformats.org/officeDocument/2006/relationships/hyperlink" Target="https://educationstandards.nsw.edu.au/wps/portal/nesa/11-12/stage-6-learning-areas/vet" TargetMode="External"/><Relationship Id="rId106" Type="http://schemas.openxmlformats.org/officeDocument/2006/relationships/hyperlink" Target="http://www.education.vic.gov.au/training/providers/rto/Pages/purchasingguides.aspx" TargetMode="External"/><Relationship Id="rId114" Type="http://schemas.openxmlformats.org/officeDocument/2006/relationships/hyperlink" Target="https://www.tac.wa.gov.au/registration/becominganrto/Pages/default.aspx" TargetMode="External"/><Relationship Id="rId119" Type="http://schemas.openxmlformats.org/officeDocument/2006/relationships/footer" Target="footer6.xml"/><Relationship Id="rId10" Type="http://schemas.openxmlformats.org/officeDocument/2006/relationships/footer" Target="footer1.xml"/><Relationship Id="rId31" Type="http://schemas.openxmlformats.org/officeDocument/2006/relationships/hyperlink" Target="http://www.aqf.edu.au/" TargetMode="External"/><Relationship Id="rId44" Type="http://schemas.openxmlformats.org/officeDocument/2006/relationships/hyperlink" Target="https://www.myskills.gov.au/" TargetMode="External"/><Relationship Id="rId52" Type="http://schemas.openxmlformats.org/officeDocument/2006/relationships/hyperlink" Target="http://www.det.act.gov.au/training/trainingawards" TargetMode="External"/><Relationship Id="rId60" Type="http://schemas.openxmlformats.org/officeDocument/2006/relationships/hyperlink" Target="http://www.boardofstudies.nsw.edu.au/voc_ed/" TargetMode="External"/><Relationship Id="rId65" Type="http://schemas.openxmlformats.org/officeDocument/2006/relationships/hyperlink" Target="https://sbatinnsw.info/" TargetMode="External"/><Relationship Id="rId73" Type="http://schemas.openxmlformats.org/officeDocument/2006/relationships/hyperlink" Target="https://education.nt.gov.au/__data/assets/pdf_file/0019/451081/VET-Delivered-to-Secondary-Students-SWP-Guidelines.pdf" TargetMode="External"/><Relationship Id="rId78" Type="http://schemas.openxmlformats.org/officeDocument/2006/relationships/hyperlink" Target="http://ppr.det.qld.gov.au/education/learning/Pages/School-Based-Apprenticeships-and-Traineeships.aspx" TargetMode="External"/><Relationship Id="rId81" Type="http://schemas.openxmlformats.org/officeDocument/2006/relationships/hyperlink" Target="https://www.qcaa.qld.edu.au/3173.html" TargetMode="External"/><Relationship Id="rId86" Type="http://schemas.openxmlformats.org/officeDocument/2006/relationships/hyperlink" Target="http://www.skills.sa.gov.au/apprenticeships-traineeships/school-based-apprenticeships-and-traineeships" TargetMode="External"/><Relationship Id="rId94" Type="http://schemas.openxmlformats.org/officeDocument/2006/relationships/hyperlink" Target="http://www.vcaa.vic.edu.au/Pages/vet/index.aspx" TargetMode="External"/><Relationship Id="rId99" Type="http://schemas.openxmlformats.org/officeDocument/2006/relationships/hyperlink" Target="http://www.vcaa.vic.edu.au/Pages/vet/general/providerregodelivery.aspx" TargetMode="External"/><Relationship Id="rId101" Type="http://schemas.openxmlformats.org/officeDocument/2006/relationships/hyperlink" Target="https://www.vcaa.vic.edu.au/Documents/handbook/2020/04admininfoschoolsadhb20.pdf" TargetMode="External"/><Relationship Id="rId4" Type="http://schemas.openxmlformats.org/officeDocument/2006/relationships/settings" Target="settings.xml"/><Relationship Id="rId9"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4.xml"/><Relationship Id="rId39" Type="http://schemas.openxmlformats.org/officeDocument/2006/relationships/hyperlink" Target="http://www.precisionconsultancy.com.au/acs_framework" TargetMode="External"/><Relationship Id="rId109" Type="http://schemas.openxmlformats.org/officeDocument/2006/relationships/hyperlink" Target="https://www.dtwd.wa.gov.au/sites/default/files/uploads/VETIS-guidelines.pdf" TargetMode="External"/><Relationship Id="rId34" Type="http://schemas.openxmlformats.org/officeDocument/2006/relationships/hyperlink" Target="https://www.legislation.gov.au/Series/C2011A00012" TargetMode="External"/><Relationship Id="rId50" Type="http://schemas.openxmlformats.org/officeDocument/2006/relationships/hyperlink" Target="https://www.education.act.gov.au/public-school-life/transitions-careers/vocational-education-and-training-vet" TargetMode="External"/><Relationship Id="rId55" Type="http://schemas.openxmlformats.org/officeDocument/2006/relationships/hyperlink" Target="https://education.nsw.gov.au/teaching-and-learning/curriculum/career-learning-and-vet/vocational-education-and-training" TargetMode="External"/><Relationship Id="rId76" Type="http://schemas.openxmlformats.org/officeDocument/2006/relationships/hyperlink" Target="https://www.qcaa.qld.edu.au/576.html" TargetMode="External"/><Relationship Id="rId97" Type="http://schemas.openxmlformats.org/officeDocument/2006/relationships/hyperlink" Target="http://www.vcaa.vic.edu.au/Pages/vet/programs/scoredasses.aspx" TargetMode="External"/><Relationship Id="rId104" Type="http://schemas.openxmlformats.org/officeDocument/2006/relationships/hyperlink" Target="https://www.education.vic.gov.au/school/teachers/management/finance/Pages/srpref056.aspx" TargetMode="External"/><Relationship Id="rId120"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education.nt.gov.au/__data/assets/pdf_file/0003/451083/VET-Delivered-to-Secondary-Students-Guidelines.pdf" TargetMode="External"/><Relationship Id="rId92" Type="http://schemas.openxmlformats.org/officeDocument/2006/relationships/hyperlink" Target="http://www.skills.tas.gov.au/apprenticeshipstraineeships/schoolbased" TargetMode="External"/><Relationship Id="rId2" Type="http://schemas.openxmlformats.org/officeDocument/2006/relationships/numbering" Target="numbering.xml"/><Relationship Id="rId29" Type="http://schemas.openxmlformats.org/officeDocument/2006/relationships/hyperlink" Target="http://www.asqa.gov.au/users-guide-to-the-standards-for-registered-training-organisations-2015/users-guide-to-the-standards-for-registered-training-organisations-2015.html" TargetMode="External"/><Relationship Id="rId24" Type="http://schemas.openxmlformats.org/officeDocument/2006/relationships/chart" Target="charts/chart1.xml"/><Relationship Id="rId40" Type="http://schemas.openxmlformats.org/officeDocument/2006/relationships/hyperlink" Target="https://ammonite.com.au/blog/lln-tool/17-lln-tool" TargetMode="External"/><Relationship Id="rId45" Type="http://schemas.openxmlformats.org/officeDocument/2006/relationships/hyperlink" Target="https://www.education.gov.au/core-skills-work-developmental-framework" TargetMode="External"/><Relationship Id="rId66" Type="http://schemas.openxmlformats.org/officeDocument/2006/relationships/hyperlink" Target="https://www.training.nsw.gov.au/forms_documents/apprenticeships_traineeships/fullguide.pdf" TargetMode="External"/><Relationship Id="rId87" Type="http://schemas.openxmlformats.org/officeDocument/2006/relationships/hyperlink" Target="http://www.tasc.sa.gov.au/sa-training-awards/about-the-awards" TargetMode="External"/><Relationship Id="rId110" Type="http://schemas.openxmlformats.org/officeDocument/2006/relationships/hyperlink" Target="https://senior-secondary.scsa.wa.edu.au/vet/endorsed-programs" TargetMode="External"/><Relationship Id="rId115" Type="http://schemas.openxmlformats.org/officeDocument/2006/relationships/hyperlink" Target="https://www.tac.wa.gov.au/registration/becominganrto/Partnership_arrangements/Pages/default.aspx"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579543963254593"/>
          <c:y val="4.3596645211624735E-2"/>
          <c:w val="0.59031022163896185"/>
          <c:h val="0.91636073224602876"/>
        </c:manualLayout>
      </c:layout>
      <c:barChart>
        <c:barDir val="bar"/>
        <c:grouping val="clustered"/>
        <c:varyColors val="0"/>
        <c:ser>
          <c:idx val="0"/>
          <c:order val="0"/>
          <c:tx>
            <c:strRef>
              <c:f>Sheet1!$B$1</c:f>
              <c:strCache>
                <c:ptCount val="1"/>
                <c:pt idx="0">
                  <c:v>Column1</c:v>
                </c:pt>
              </c:strCache>
            </c:strRef>
          </c:tx>
          <c:spPr>
            <a:solidFill>
              <a:schemeClr val="accent2">
                <a:lumMod val="20000"/>
                <a:lumOff val="80000"/>
              </a:schemeClr>
            </a:solidFill>
            <a:ln>
              <a:solidFill>
                <a:schemeClr val="tx1"/>
              </a:solidFill>
            </a:ln>
          </c:spPr>
          <c:invertIfNegative val="0"/>
          <c:dPt>
            <c:idx val="1"/>
            <c:invertIfNegative val="0"/>
            <c:bubble3D val="0"/>
            <c:spPr>
              <a:solidFill>
                <a:schemeClr val="accent6">
                  <a:lumMod val="20000"/>
                  <a:lumOff val="80000"/>
                </a:schemeClr>
              </a:solidFill>
              <a:ln>
                <a:solidFill>
                  <a:schemeClr val="tx1"/>
                </a:solidFill>
              </a:ln>
            </c:spPr>
            <c:extLst>
              <c:ext xmlns:c16="http://schemas.microsoft.com/office/drawing/2014/chart" uri="{C3380CC4-5D6E-409C-BE32-E72D297353CC}">
                <c16:uniqueId val="{00000001-4931-4D6B-811B-4DFD023B9006}"/>
              </c:ext>
            </c:extLst>
          </c:dPt>
          <c:dPt>
            <c:idx val="2"/>
            <c:invertIfNegative val="0"/>
            <c:bubble3D val="0"/>
            <c:spPr>
              <a:solidFill>
                <a:schemeClr val="accent3">
                  <a:lumMod val="20000"/>
                  <a:lumOff val="80000"/>
                </a:schemeClr>
              </a:solidFill>
              <a:ln>
                <a:solidFill>
                  <a:schemeClr val="tx1"/>
                </a:solidFill>
              </a:ln>
            </c:spPr>
            <c:extLst>
              <c:ext xmlns:c16="http://schemas.microsoft.com/office/drawing/2014/chart" uri="{C3380CC4-5D6E-409C-BE32-E72D297353CC}">
                <c16:uniqueId val="{00000003-4931-4D6B-811B-4DFD023B9006}"/>
              </c:ext>
            </c:extLst>
          </c:dPt>
          <c:cat>
            <c:strRef>
              <c:f>Sheet1!$A$2:$A$4</c:f>
              <c:strCache>
                <c:ptCount val="3"/>
                <c:pt idx="0">
                  <c:v>Priority area for action</c:v>
                </c:pt>
                <c:pt idx="1">
                  <c:v>Room for improvement</c:v>
                </c:pt>
                <c:pt idx="2">
                  <c:v>High performance area</c:v>
                </c:pt>
              </c:strCache>
            </c:strRef>
          </c:cat>
          <c:val>
            <c:numRef>
              <c:f>Sheet1!$B$2:$B$4</c:f>
              <c:numCache>
                <c:formatCode>General</c:formatCode>
                <c:ptCount val="3"/>
                <c:pt idx="0">
                  <c:v>20</c:v>
                </c:pt>
                <c:pt idx="1">
                  <c:v>50</c:v>
                </c:pt>
                <c:pt idx="2">
                  <c:v>80</c:v>
                </c:pt>
              </c:numCache>
            </c:numRef>
          </c:val>
          <c:extLst>
            <c:ext xmlns:c16="http://schemas.microsoft.com/office/drawing/2014/chart" uri="{C3380CC4-5D6E-409C-BE32-E72D297353CC}">
              <c16:uniqueId val="{00000004-4931-4D6B-811B-4DFD023B9006}"/>
            </c:ext>
          </c:extLst>
        </c:ser>
        <c:dLbls>
          <c:showLegendKey val="0"/>
          <c:showVal val="0"/>
          <c:showCatName val="0"/>
          <c:showSerName val="0"/>
          <c:showPercent val="0"/>
          <c:showBubbleSize val="0"/>
        </c:dLbls>
        <c:gapWidth val="150"/>
        <c:axId val="79682176"/>
        <c:axId val="87464960"/>
      </c:barChart>
      <c:catAx>
        <c:axId val="79682176"/>
        <c:scaling>
          <c:orientation val="minMax"/>
        </c:scaling>
        <c:delete val="0"/>
        <c:axPos val="l"/>
        <c:numFmt formatCode="General" sourceLinked="0"/>
        <c:majorTickMark val="out"/>
        <c:minorTickMark val="none"/>
        <c:tickLblPos val="nextTo"/>
        <c:crossAx val="87464960"/>
        <c:crosses val="autoZero"/>
        <c:auto val="1"/>
        <c:lblAlgn val="ctr"/>
        <c:lblOffset val="100"/>
        <c:noMultiLvlLbl val="0"/>
      </c:catAx>
      <c:valAx>
        <c:axId val="87464960"/>
        <c:scaling>
          <c:orientation val="minMax"/>
        </c:scaling>
        <c:delete val="1"/>
        <c:axPos val="b"/>
        <c:numFmt formatCode="General" sourceLinked="1"/>
        <c:majorTickMark val="out"/>
        <c:minorTickMark val="none"/>
        <c:tickLblPos val="nextTo"/>
        <c:crossAx val="79682176"/>
        <c:crosses val="autoZero"/>
        <c:crossBetween val="between"/>
      </c:valAx>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561E3-4372-4139-A74C-368AE65A2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1EC54521.dotm</Template>
  <TotalTime>0</TotalTime>
  <Pages>12</Pages>
  <Words>12175</Words>
  <Characters>69401</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81414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Fisher</dc:creator>
  <cp:lastModifiedBy>OMAR,Marwa</cp:lastModifiedBy>
  <cp:revision>2</cp:revision>
  <cp:lastPrinted>2016-02-24T03:12:00Z</cp:lastPrinted>
  <dcterms:created xsi:type="dcterms:W3CDTF">2020-01-13T00:11:00Z</dcterms:created>
  <dcterms:modified xsi:type="dcterms:W3CDTF">2020-01-13T00:11:00Z</dcterms:modified>
</cp:coreProperties>
</file>